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7F" w:rsidRPr="00BA01A1" w:rsidRDefault="006F447F" w:rsidP="006F4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 w:rsidRPr="007D38B3">
        <w:rPr>
          <w:rFonts w:ascii="Times New Roman" w:hAnsi="Times New Roman" w:cs="Times New Roman"/>
          <w:sz w:val="24"/>
          <w:szCs w:val="24"/>
        </w:rPr>
        <w:t>Ankara</w:t>
      </w:r>
      <w:r>
        <w:rPr>
          <w:rFonts w:ascii="Times New Roman" w:hAnsi="Times New Roman" w:cs="Times New Roman"/>
          <w:sz w:val="24"/>
          <w:szCs w:val="24"/>
        </w:rPr>
        <w:t xml:space="preserve"> Büyükşehir Belediyesi </w:t>
      </w:r>
      <w:r w:rsidRPr="007D38B3">
        <w:rPr>
          <w:rFonts w:ascii="Times New Roman" w:hAnsi="Times New Roman" w:cs="Times New Roman"/>
          <w:sz w:val="24"/>
          <w:szCs w:val="24"/>
        </w:rPr>
        <w:t>sınırları içerisinde</w:t>
      </w:r>
      <w:r w:rsidRPr="00721F64"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Elektr</w:t>
      </w:r>
      <w:r>
        <w:rPr>
          <w:rFonts w:ascii="Times New Roman" w:hAnsi="Times New Roman" w:cs="Times New Roman"/>
          <w:sz w:val="24"/>
          <w:szCs w:val="24"/>
        </w:rPr>
        <w:t xml:space="preserve">ikli </w:t>
      </w:r>
      <w:proofErr w:type="spellStart"/>
      <w:r>
        <w:rPr>
          <w:rFonts w:ascii="Times New Roman" w:hAnsi="Times New Roman" w:cs="Times New Roman"/>
          <w:sz w:val="24"/>
          <w:szCs w:val="24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kullanılmasına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yönelik Alt Komisyon Raporu:</w:t>
      </w:r>
    </w:p>
    <w:p w:rsidR="006F447F" w:rsidRPr="009D5F4E" w:rsidRDefault="006F447F" w:rsidP="006F447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F447F" w:rsidRDefault="006F447F" w:rsidP="006F447F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 w:rsidR="009E6D4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23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09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06.2021</w:t>
      </w:r>
    </w:p>
    <w:p w:rsidR="006F447F" w:rsidRPr="00BA01A1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01A1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 Belediyeleri Yasasının 9. Maddesi ve buna bağlı olarak İçişleri Bakanlığı tarafından 15 Haziran 2006 gün ve 26199 sayılı Resmi Gazetede yayınlanan Büyükşehir Belediyeleri Koordinasyon Merkezleri Yön</w:t>
      </w:r>
      <w:r>
        <w:rPr>
          <w:rFonts w:ascii="Times New Roman" w:hAnsi="Times New Roman" w:cs="Times New Roman"/>
          <w:sz w:val="24"/>
          <w:szCs w:val="24"/>
        </w:rPr>
        <w:t xml:space="preserve">etmeliği hükümleri çerçevesinde ilçelerde faaliyet gösterecek </w:t>
      </w:r>
      <w:proofErr w:type="spellStart"/>
      <w:r>
        <w:rPr>
          <w:rFonts w:ascii="Times New Roman" w:hAnsi="Times New Roman" w:cs="Times New Roman"/>
          <w:sz w:val="24"/>
          <w:szCs w:val="24"/>
        </w:rPr>
        <w:t>Scooter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sayılarının belirlenmesine yönelik</w:t>
      </w:r>
      <w:r w:rsidRPr="00BA01A1">
        <w:rPr>
          <w:rFonts w:ascii="Times New Roman" w:hAnsi="Times New Roman" w:cs="Times New Roman"/>
          <w:sz w:val="24"/>
          <w:szCs w:val="24"/>
        </w:rPr>
        <w:t xml:space="preserve"> varılacak UKOME Kararlarına görüş oluşturulmak üzere hazırlanmıştır. </w:t>
      </w:r>
      <w:proofErr w:type="gramEnd"/>
      <w:r w:rsidRPr="00BA01A1">
        <w:rPr>
          <w:rFonts w:ascii="Times New Roman" w:hAnsi="Times New Roman" w:cs="Times New Roman"/>
          <w:sz w:val="24"/>
          <w:szCs w:val="24"/>
        </w:rPr>
        <w:t>Arz ederiz.</w:t>
      </w:r>
    </w:p>
    <w:p w:rsidR="006F447F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8"/>
        <w:gridCol w:w="1718"/>
        <w:gridCol w:w="1719"/>
        <w:gridCol w:w="1719"/>
        <w:gridCol w:w="1735"/>
        <w:gridCol w:w="1731"/>
      </w:tblGrid>
      <w:tr w:rsidR="006F447F" w:rsidTr="006F447F">
        <w:trPr>
          <w:trHeight w:val="750"/>
        </w:trPr>
        <w:tc>
          <w:tcPr>
            <w:tcW w:w="1718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6F447F" w:rsidRPr="00945A0C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6F447F" w:rsidRPr="00945A0C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UKOME </w:t>
            </w:r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.V.</w:t>
            </w:r>
          </w:p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718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6F447F" w:rsidRPr="005F7C66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6F447F" w:rsidRPr="007C4A1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Trf</w:t>
            </w:r>
            <w:proofErr w:type="spellEnd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proofErr w:type="gramStart"/>
            <w:r w:rsidRPr="007C4A1F">
              <w:rPr>
                <w:rFonts w:ascii="Times New Roman" w:hAnsi="Times New Roman" w:cs="Times New Roman"/>
                <w:sz w:val="15"/>
                <w:szCs w:val="15"/>
              </w:rPr>
              <w:t>Den.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Şb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.Md.Yrd.</w:t>
            </w:r>
          </w:p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7C66">
              <w:rPr>
                <w:rFonts w:ascii="Times New Roman" w:hAnsi="Times New Roman" w:cs="Times New Roman"/>
                <w:sz w:val="16"/>
                <w:szCs w:val="16"/>
              </w:rPr>
              <w:t>İl Emniyet Md.</w:t>
            </w:r>
          </w:p>
        </w:tc>
        <w:tc>
          <w:tcPr>
            <w:tcW w:w="1719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6F447F" w:rsidRPr="00945A0C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Mustafa MEYDAN</w:t>
            </w:r>
          </w:p>
          <w:p w:rsidR="006F447F" w:rsidRPr="00945A0C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1719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6F447F" w:rsidRPr="00945A0C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Hakan Halil TORUN</w:t>
            </w:r>
          </w:p>
          <w:p w:rsidR="006F447F" w:rsidRPr="00945A0C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Ulş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.Amiri</w:t>
            </w:r>
            <w:proofErr w:type="gramEnd"/>
          </w:p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 xml:space="preserve">ABB Zabıta 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 Bşk.</w:t>
            </w:r>
          </w:p>
        </w:tc>
        <w:tc>
          <w:tcPr>
            <w:tcW w:w="1735" w:type="dxa"/>
          </w:tcPr>
          <w:p w:rsidR="006F447F" w:rsidRDefault="006F447F" w:rsidP="006F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6F447F" w:rsidRPr="00945A0C" w:rsidRDefault="006F447F" w:rsidP="006F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Arif VURUCUEL</w:t>
            </w:r>
          </w:p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Etüt Proje Şefi </w:t>
            </w: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Fenİşl</w:t>
            </w:r>
            <w:proofErr w:type="spell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.Bşk.</w:t>
            </w:r>
          </w:p>
        </w:tc>
        <w:tc>
          <w:tcPr>
            <w:tcW w:w="1731" w:type="dxa"/>
          </w:tcPr>
          <w:p w:rsidR="006F447F" w:rsidRDefault="006F447F" w:rsidP="006F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6F447F" w:rsidRPr="00E62C95" w:rsidRDefault="006F447F" w:rsidP="006F44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6F447F" w:rsidRPr="00E62C95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</w:p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Ank.Oto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proofErr w:type="gram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Esn</w:t>
            </w:r>
            <w:proofErr w:type="spellEnd"/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.Oda.</w:t>
            </w:r>
          </w:p>
        </w:tc>
      </w:tr>
    </w:tbl>
    <w:p w:rsidR="006F447F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447F" w:rsidRPr="00AA40A7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20CDC">
        <w:rPr>
          <w:rFonts w:ascii="Times New Roman" w:hAnsi="Times New Roman" w:cs="Times New Roman"/>
          <w:b/>
          <w:sz w:val="24"/>
          <w:szCs w:val="24"/>
        </w:rPr>
        <w:t>TALEP:</w:t>
      </w:r>
      <w:r w:rsidRPr="0082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Ulaşım</w:t>
      </w:r>
      <w:r w:rsidRPr="00820CDC">
        <w:rPr>
          <w:rFonts w:ascii="Times New Roman" w:hAnsi="Times New Roman" w:cs="Times New Roman"/>
          <w:sz w:val="24"/>
          <w:szCs w:val="24"/>
        </w:rPr>
        <w:t xml:space="preserve"> Dairesi Başkanlığının </w:t>
      </w:r>
      <w:r>
        <w:rPr>
          <w:rFonts w:ascii="Times New Roman" w:hAnsi="Times New Roman" w:cs="Times New Roman"/>
          <w:sz w:val="24"/>
          <w:szCs w:val="24"/>
        </w:rPr>
        <w:t xml:space="preserve">28.10.2020 tarih ve E.19776 sayılı Makam </w:t>
      </w:r>
      <w:proofErr w:type="spellStart"/>
      <w:r>
        <w:rPr>
          <w:rFonts w:ascii="Times New Roman" w:hAnsi="Times New Roman" w:cs="Times New Roman"/>
          <w:sz w:val="24"/>
          <w:szCs w:val="24"/>
        </w:rPr>
        <w:t>OLUR’unda</w:t>
      </w:r>
      <w:proofErr w:type="spellEnd"/>
      <w:r w:rsidRPr="00820CDC">
        <w:rPr>
          <w:rFonts w:ascii="Times New Roman" w:hAnsi="Times New Roman" w:cs="Times New Roman"/>
          <w:sz w:val="24"/>
          <w:szCs w:val="24"/>
        </w:rPr>
        <w:t>;</w:t>
      </w:r>
    </w:p>
    <w:p w:rsidR="006F447F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8B3">
        <w:rPr>
          <w:rFonts w:ascii="Times New Roman" w:hAnsi="Times New Roman" w:cs="Times New Roman"/>
          <w:sz w:val="24"/>
          <w:szCs w:val="24"/>
        </w:rPr>
        <w:t>Ankara Büyükşehir Belediyesi sınırları içerisinde moto</w:t>
      </w:r>
      <w:r>
        <w:rPr>
          <w:rFonts w:ascii="Times New Roman" w:hAnsi="Times New Roman" w:cs="Times New Roman"/>
          <w:sz w:val="24"/>
          <w:szCs w:val="24"/>
        </w:rPr>
        <w:t xml:space="preserve">rlu taşıt kullanımını ve karbon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salınımını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azaltmak, ülke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ekonomisini gerektirdiği şekilde düzenlemek, bu faaliyetlerde düzeni ve güvenliği </w:t>
      </w:r>
      <w:proofErr w:type="gramStart"/>
      <w:r w:rsidRPr="007D38B3">
        <w:rPr>
          <w:rFonts w:ascii="Times New Roman" w:hAnsi="Times New Roman" w:cs="Times New Roman"/>
          <w:sz w:val="24"/>
          <w:szCs w:val="24"/>
        </w:rPr>
        <w:t>sağlamak</w:t>
      </w:r>
      <w:proofErr w:type="gramEnd"/>
      <w:r w:rsidRPr="007D38B3">
        <w:rPr>
          <w:rFonts w:ascii="Times New Roman" w:hAnsi="Times New Roman" w:cs="Times New Roman"/>
          <w:sz w:val="24"/>
          <w:szCs w:val="24"/>
        </w:rPr>
        <w:t>, bisiklet şerit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yollarında kısa mesafeli ve/veya eğlence amaçlı yolculuklarda sürdürülebilir çözümler sunmak, elektrikli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skuter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eskuter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paylaşım sistemlerine ilişkin usul ve esasları belirlemek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için;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14.4.2021 tarih ve 31454 sayılı Resmi Gazetede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yayımlanarak yürürlüğe girmiş olan yönetmelik gereği izin belgesi başvurusunda bulunacak olan gerçek ve tüzel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kişiler için kriterlerin UKOME kararı alınarak belirlenmesi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47F" w:rsidRPr="007D38B3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8B3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kapsamda;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14.04.2021 tarih ve 31454 sayılı Resmi Gazetede yayınlanarak yürürlüğe girmiş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Elektrikli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Skuter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Yönetmeliğinde bulanan esaslarla birlikte izin belgesi başvurusunda bulanacak olan gerçek veya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tüzel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kişilerin;</w:t>
      </w:r>
      <w:proofErr w:type="spellEnd"/>
    </w:p>
    <w:p w:rsidR="006F447F" w:rsidRPr="007D38B3" w:rsidRDefault="006F447F" w:rsidP="006F447F">
      <w:pPr>
        <w:pStyle w:val="AralkYok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1. Elektrikli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skuterın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azami hızı 25 km/saat olacaktır. Elektr</w:t>
      </w:r>
      <w:r>
        <w:rPr>
          <w:rFonts w:ascii="Times New Roman" w:hAnsi="Times New Roman" w:cs="Times New Roman"/>
          <w:sz w:val="24"/>
          <w:szCs w:val="24"/>
        </w:rPr>
        <w:t xml:space="preserve">ikli </w:t>
      </w:r>
      <w:proofErr w:type="spellStart"/>
      <w:r>
        <w:rPr>
          <w:rFonts w:ascii="Times New Roman" w:hAnsi="Times New Roman" w:cs="Times New Roman"/>
          <w:sz w:val="24"/>
          <w:szCs w:val="24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bisiklet yolları ve </w:t>
      </w:r>
      <w:r w:rsidRPr="007D38B3">
        <w:rPr>
          <w:rFonts w:ascii="Times New Roman" w:hAnsi="Times New Roman" w:cs="Times New Roman"/>
          <w:sz w:val="24"/>
          <w:szCs w:val="24"/>
        </w:rPr>
        <w:t>şeritleri ile azami hız sınırı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50 km/s altında olan yollarda kullanılabilecektir.</w:t>
      </w:r>
    </w:p>
    <w:p w:rsidR="006F447F" w:rsidRPr="007D38B3" w:rsidRDefault="006F447F" w:rsidP="006F447F">
      <w:pPr>
        <w:pStyle w:val="AralkYok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>2. Yetki Belgesi sahibi, UKOME tarafından düzenlenecek pa</w:t>
      </w:r>
      <w:r>
        <w:rPr>
          <w:rFonts w:ascii="Times New Roman" w:hAnsi="Times New Roman" w:cs="Times New Roman"/>
          <w:sz w:val="24"/>
          <w:szCs w:val="24"/>
        </w:rPr>
        <w:t xml:space="preserve">ylaşımlı elektrikli </w:t>
      </w:r>
      <w:proofErr w:type="spellStart"/>
      <w:r>
        <w:rPr>
          <w:rFonts w:ascii="Times New Roman" w:hAnsi="Times New Roman" w:cs="Times New Roman"/>
          <w:sz w:val="24"/>
          <w:szCs w:val="24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izni </w:t>
      </w:r>
      <w:r w:rsidRPr="007D38B3">
        <w:rPr>
          <w:rFonts w:ascii="Times New Roman" w:hAnsi="Times New Roman" w:cs="Times New Roman"/>
          <w:sz w:val="24"/>
          <w:szCs w:val="24"/>
        </w:rPr>
        <w:t>çerçevesinde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göstermek istediği belediyelere başvuracak ve </w:t>
      </w:r>
      <w:proofErr w:type="gramStart"/>
      <w:r w:rsidRPr="007D38B3">
        <w:rPr>
          <w:rFonts w:ascii="Times New Roman" w:hAnsi="Times New Roman" w:cs="Times New Roman"/>
          <w:sz w:val="24"/>
          <w:szCs w:val="24"/>
        </w:rPr>
        <w:t>26/05/1981</w:t>
      </w:r>
      <w:proofErr w:type="gramEnd"/>
      <w:r w:rsidRPr="007D38B3">
        <w:rPr>
          <w:rFonts w:ascii="Times New Roman" w:hAnsi="Times New Roman" w:cs="Times New Roman"/>
          <w:sz w:val="24"/>
          <w:szCs w:val="24"/>
        </w:rPr>
        <w:t xml:space="preserve"> tarihli ve 2464 sayılı Belediye Gelirleri Kanununun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56. Maddesine göre ilgili belediyeye işgaliye bedeli ödeyecektir.</w:t>
      </w:r>
    </w:p>
    <w:p w:rsidR="006F447F" w:rsidRPr="007D38B3" w:rsidRDefault="006F447F" w:rsidP="006F447F">
      <w:pPr>
        <w:pStyle w:val="AralkYok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38B3">
        <w:rPr>
          <w:rFonts w:ascii="Times New Roman" w:hAnsi="Times New Roman" w:cs="Times New Roman"/>
          <w:sz w:val="24"/>
          <w:szCs w:val="24"/>
        </w:rPr>
        <w:t xml:space="preserve">3. Yetki belgesi sahipleri, sadece izin aldıkları belediye/bölge </w:t>
      </w:r>
      <w:r>
        <w:rPr>
          <w:rFonts w:ascii="Times New Roman" w:hAnsi="Times New Roman" w:cs="Times New Roman"/>
          <w:sz w:val="24"/>
          <w:szCs w:val="24"/>
        </w:rPr>
        <w:t xml:space="preserve">sınırları içerisinde faaliyette </w:t>
      </w:r>
      <w:r w:rsidRPr="007D38B3">
        <w:rPr>
          <w:rFonts w:ascii="Times New Roman" w:hAnsi="Times New Roman" w:cs="Times New Roman"/>
          <w:sz w:val="24"/>
          <w:szCs w:val="24"/>
        </w:rPr>
        <w:t>bulunabilecektir.</w:t>
      </w:r>
    </w:p>
    <w:p w:rsidR="006F447F" w:rsidRPr="007D38B3" w:rsidRDefault="006F447F" w:rsidP="006F447F">
      <w:pPr>
        <w:pStyle w:val="AralkYok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B3">
        <w:rPr>
          <w:rFonts w:ascii="Times New Roman" w:hAnsi="Times New Roman" w:cs="Times New Roman"/>
          <w:sz w:val="24"/>
          <w:szCs w:val="24"/>
        </w:rPr>
        <w:t>maddelerinde</w:t>
      </w:r>
      <w:proofErr w:type="gramEnd"/>
      <w:r w:rsidRPr="007D38B3">
        <w:rPr>
          <w:rFonts w:ascii="Times New Roman" w:hAnsi="Times New Roman" w:cs="Times New Roman"/>
          <w:sz w:val="24"/>
          <w:szCs w:val="24"/>
        </w:rPr>
        <w:t xml:space="preserve"> geçen hususlara da uyması,</w:t>
      </w:r>
    </w:p>
    <w:p w:rsidR="006F447F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7D38B3">
        <w:rPr>
          <w:rFonts w:ascii="Times New Roman" w:hAnsi="Times New Roman" w:cs="Times New Roman"/>
          <w:sz w:val="24"/>
          <w:szCs w:val="24"/>
        </w:rPr>
        <w:t>Ayrıca;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2020 TÜİK nüfus verileri ve ilgili yönetmeli</w:t>
      </w:r>
      <w:r>
        <w:rPr>
          <w:rFonts w:ascii="Times New Roman" w:hAnsi="Times New Roman" w:cs="Times New Roman"/>
          <w:sz w:val="24"/>
          <w:szCs w:val="24"/>
        </w:rPr>
        <w:t xml:space="preserve">k dikkate alınarak ilçe bazında </w:t>
      </w:r>
      <w:r w:rsidRPr="007D38B3">
        <w:rPr>
          <w:rFonts w:ascii="Times New Roman" w:hAnsi="Times New Roman" w:cs="Times New Roman"/>
          <w:sz w:val="24"/>
          <w:szCs w:val="24"/>
        </w:rPr>
        <w:t xml:space="preserve">belirlenmiş olan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sayılarında bazı ilçelerde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skuter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sayılarının fazla olabilmesi nedeni ile oluşabilecek olumsuz durumları en aza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indirmek için ilk etapta 1/3 oranında izin verilmesi ve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skuter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sayılarının da aşağıdaki tablolarda beli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D38B3">
        <w:rPr>
          <w:rFonts w:ascii="Times New Roman" w:hAnsi="Times New Roman" w:cs="Times New Roman"/>
          <w:sz w:val="24"/>
          <w:szCs w:val="24"/>
        </w:rPr>
        <w:t>lenmiş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rakamlarla sınırlandırılması gerektiği uygun değerlendirilmektedir.</w:t>
      </w:r>
      <w:proofErr w:type="gramEnd"/>
    </w:p>
    <w:p w:rsidR="00F1525C" w:rsidRDefault="00F1525C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525C" w:rsidRDefault="00F1525C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525C" w:rsidRDefault="00F1525C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1525C" w:rsidRPr="007D38B3" w:rsidRDefault="00F1525C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447F" w:rsidRDefault="006F447F" w:rsidP="006F447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F447F" w:rsidRPr="007D38B3" w:rsidRDefault="006F447F" w:rsidP="006F447F">
      <w:pPr>
        <w:pStyle w:val="AralkYok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D38B3">
        <w:rPr>
          <w:rFonts w:ascii="Times New Roman" w:hAnsi="Times New Roman" w:cs="Times New Roman"/>
          <w:b/>
          <w:sz w:val="23"/>
          <w:szCs w:val="23"/>
        </w:rPr>
        <w:lastRenderedPageBreak/>
        <w:t>İLÇELERE GÖRE İZİN VERİLECEK TOPLAM ELEKTRİKLİ SKUTER SAYILARI</w:t>
      </w:r>
    </w:p>
    <w:p w:rsidR="006F447F" w:rsidRDefault="006F447F" w:rsidP="006F447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B3">
        <w:rPr>
          <w:rFonts w:ascii="Times New Roman" w:hAnsi="Times New Roman" w:cs="Times New Roman"/>
          <w:b/>
          <w:sz w:val="24"/>
          <w:szCs w:val="24"/>
        </w:rPr>
        <w:t>(1/3 Oranında Kısıtlama Yapılan İlçeler)</w:t>
      </w:r>
    </w:p>
    <w:p w:rsidR="006F447F" w:rsidRDefault="006F447F" w:rsidP="006F447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490"/>
        <w:gridCol w:w="2671"/>
        <w:gridCol w:w="4329"/>
        <w:gridCol w:w="2474"/>
      </w:tblGrid>
      <w:tr w:rsidR="006F447F" w:rsidTr="007470F3">
        <w:trPr>
          <w:trHeight w:val="505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FF60B0">
              <w:rPr>
                <w:rFonts w:ascii="Times New Roman" w:hAnsi="Times New Roman" w:cs="Times New Roman"/>
                <w:b/>
              </w:rPr>
              <w:t>İLÇELER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FF60B0">
              <w:rPr>
                <w:rFonts w:ascii="Times New Roman" w:hAnsi="Times New Roman" w:cs="Times New Roman"/>
                <w:b/>
              </w:rPr>
              <w:t>2020 YILI TÜİK İLÇE NÜFUSLARI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İZİN VERİLECEK SKUTER SAYISI</w:t>
            </w:r>
          </w:p>
        </w:tc>
      </w:tr>
      <w:tr w:rsidR="006F447F" w:rsidTr="007470F3">
        <w:trPr>
          <w:trHeight w:val="268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AKYURT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37456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ALTINDAĞ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396165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25780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BEYPAZARI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48732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ÇANKAYA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925828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 xml:space="preserve">ÇUBUK 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91142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ELMADAĞ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45122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sz w:val="24"/>
                <w:szCs w:val="24"/>
              </w:rPr>
              <w:t>ETİMESGUT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595305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GÖLBAŞI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140649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HAYMANA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28922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447F" w:rsidTr="007470F3">
        <w:trPr>
          <w:trHeight w:val="268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KAHRAMANKAZAN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56736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KEÇİÖREN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938568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KIZILCAHAMAM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27507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MAMAK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669465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NALLIHAN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27434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POLATLI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126623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PURSAKLAR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157082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SİNCAN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549108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YENİMAHALLE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695395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</w:tr>
      <w:tr w:rsidR="006F447F" w:rsidTr="007470F3">
        <w:trPr>
          <w:trHeight w:val="279"/>
        </w:trPr>
        <w:tc>
          <w:tcPr>
            <w:tcW w:w="490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329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5583019</w:t>
            </w:r>
          </w:p>
        </w:tc>
        <w:tc>
          <w:tcPr>
            <w:tcW w:w="2474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9304</w:t>
            </w:r>
          </w:p>
        </w:tc>
      </w:tr>
    </w:tbl>
    <w:p w:rsidR="006F447F" w:rsidRPr="007D38B3" w:rsidRDefault="006F447F" w:rsidP="006F447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7F" w:rsidRPr="002B1622" w:rsidRDefault="006F447F" w:rsidP="006F447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22">
        <w:rPr>
          <w:rFonts w:ascii="Times New Roman" w:hAnsi="Times New Roman" w:cs="Times New Roman"/>
          <w:b/>
          <w:sz w:val="23"/>
          <w:szCs w:val="23"/>
        </w:rPr>
        <w:t>İLÇELERE GÖRE İZİN VERİLECEK TOPLAM ELEKTRİKLİ SKUTER SAYILARI</w:t>
      </w:r>
      <w:r w:rsidRPr="002B1622">
        <w:rPr>
          <w:rFonts w:ascii="Times New Roman" w:hAnsi="Times New Roman" w:cs="Times New Roman"/>
          <w:b/>
          <w:sz w:val="24"/>
          <w:szCs w:val="24"/>
        </w:rPr>
        <w:t xml:space="preserve"> (1/3 Oranında Kısıtlama Yapılmayan İlçeler)</w:t>
      </w:r>
    </w:p>
    <w:p w:rsidR="006F447F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580"/>
        <w:gridCol w:w="2615"/>
        <w:gridCol w:w="4306"/>
        <w:gridCol w:w="2501"/>
      </w:tblGrid>
      <w:tr w:rsidR="006F447F" w:rsidTr="007470F3">
        <w:trPr>
          <w:trHeight w:val="526"/>
        </w:trPr>
        <w:tc>
          <w:tcPr>
            <w:tcW w:w="580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447F" w:rsidRPr="00FF60B0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b/>
              </w:rPr>
            </w:pPr>
            <w:r w:rsidRPr="00FF60B0">
              <w:rPr>
                <w:rFonts w:ascii="Times New Roman" w:hAnsi="Times New Roman" w:cs="Times New Roman"/>
                <w:b/>
              </w:rPr>
              <w:t>İLÇELER</w:t>
            </w:r>
          </w:p>
        </w:tc>
        <w:tc>
          <w:tcPr>
            <w:tcW w:w="4306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b/>
              </w:rPr>
              <w:t>2020 YILI TÜİK İLÇE NÜFUSLARI</w:t>
            </w:r>
          </w:p>
        </w:tc>
        <w:tc>
          <w:tcPr>
            <w:tcW w:w="2501" w:type="dxa"/>
          </w:tcPr>
          <w:p w:rsidR="006F447F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İZİN VERİLECEK SKUTER SAYISI</w:t>
            </w:r>
          </w:p>
        </w:tc>
      </w:tr>
      <w:tr w:rsidR="006F447F" w:rsidTr="007470F3">
        <w:trPr>
          <w:trHeight w:val="290"/>
        </w:trPr>
        <w:tc>
          <w:tcPr>
            <w:tcW w:w="580" w:type="dxa"/>
          </w:tcPr>
          <w:p w:rsidR="006F447F" w:rsidRPr="002B1622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AYAŞ</w:t>
            </w:r>
          </w:p>
        </w:tc>
        <w:tc>
          <w:tcPr>
            <w:tcW w:w="4306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13686</w:t>
            </w:r>
          </w:p>
        </w:tc>
        <w:tc>
          <w:tcPr>
            <w:tcW w:w="2501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447F" w:rsidTr="007470F3">
        <w:trPr>
          <w:trHeight w:val="290"/>
        </w:trPr>
        <w:tc>
          <w:tcPr>
            <w:tcW w:w="580" w:type="dxa"/>
          </w:tcPr>
          <w:p w:rsidR="006F447F" w:rsidRPr="002B1622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2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ÇAMLIDERE</w:t>
            </w:r>
          </w:p>
        </w:tc>
        <w:tc>
          <w:tcPr>
            <w:tcW w:w="4306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8883</w:t>
            </w:r>
          </w:p>
        </w:tc>
        <w:tc>
          <w:tcPr>
            <w:tcW w:w="2501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447F" w:rsidTr="007470F3">
        <w:trPr>
          <w:trHeight w:val="290"/>
        </w:trPr>
        <w:tc>
          <w:tcPr>
            <w:tcW w:w="580" w:type="dxa"/>
          </w:tcPr>
          <w:p w:rsidR="006F447F" w:rsidRPr="002B1622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EVREN</w:t>
            </w:r>
          </w:p>
        </w:tc>
        <w:tc>
          <w:tcPr>
            <w:tcW w:w="4306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</w:p>
        </w:tc>
        <w:tc>
          <w:tcPr>
            <w:tcW w:w="2501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447F" w:rsidTr="007470F3">
        <w:trPr>
          <w:trHeight w:val="290"/>
        </w:trPr>
        <w:tc>
          <w:tcPr>
            <w:tcW w:w="580" w:type="dxa"/>
          </w:tcPr>
          <w:p w:rsidR="006F447F" w:rsidRPr="002B1622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GÜDÜL</w:t>
            </w:r>
          </w:p>
        </w:tc>
        <w:tc>
          <w:tcPr>
            <w:tcW w:w="4306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8438</w:t>
            </w:r>
          </w:p>
        </w:tc>
        <w:tc>
          <w:tcPr>
            <w:tcW w:w="2501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447F" w:rsidTr="007470F3">
        <w:trPr>
          <w:trHeight w:val="290"/>
        </w:trPr>
        <w:tc>
          <w:tcPr>
            <w:tcW w:w="580" w:type="dxa"/>
          </w:tcPr>
          <w:p w:rsidR="006F447F" w:rsidRPr="002B1622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2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KALECİK</w:t>
            </w:r>
          </w:p>
        </w:tc>
        <w:tc>
          <w:tcPr>
            <w:tcW w:w="4306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12941</w:t>
            </w:r>
          </w:p>
        </w:tc>
        <w:tc>
          <w:tcPr>
            <w:tcW w:w="2501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447F" w:rsidTr="007470F3">
        <w:trPr>
          <w:trHeight w:val="279"/>
        </w:trPr>
        <w:tc>
          <w:tcPr>
            <w:tcW w:w="580" w:type="dxa"/>
          </w:tcPr>
          <w:p w:rsidR="006F447F" w:rsidRPr="002B1622" w:rsidRDefault="006F447F" w:rsidP="006F447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6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ŞEREFLİKOÇHİSAR</w:t>
            </w:r>
          </w:p>
        </w:tc>
        <w:tc>
          <w:tcPr>
            <w:tcW w:w="4306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33310</w:t>
            </w:r>
          </w:p>
        </w:tc>
        <w:tc>
          <w:tcPr>
            <w:tcW w:w="2501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447F" w:rsidTr="007470F3">
        <w:trPr>
          <w:trHeight w:val="300"/>
        </w:trPr>
        <w:tc>
          <w:tcPr>
            <w:tcW w:w="580" w:type="dxa"/>
          </w:tcPr>
          <w:p w:rsidR="006F447F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447F" w:rsidRPr="00FF60B0" w:rsidRDefault="006F447F" w:rsidP="006F447F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B0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306" w:type="dxa"/>
          </w:tcPr>
          <w:p w:rsidR="006F447F" w:rsidRPr="00AA40A7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A7">
              <w:rPr>
                <w:rFonts w:ascii="Times New Roman" w:hAnsi="Times New Roman" w:cs="Times New Roman"/>
                <w:b/>
                <w:sz w:val="24"/>
                <w:szCs w:val="24"/>
              </w:rPr>
              <w:t>80303</w:t>
            </w:r>
          </w:p>
        </w:tc>
        <w:tc>
          <w:tcPr>
            <w:tcW w:w="2501" w:type="dxa"/>
          </w:tcPr>
          <w:p w:rsidR="006F447F" w:rsidRPr="00AA40A7" w:rsidRDefault="006F447F" w:rsidP="006F44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0A7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</w:tbl>
    <w:p w:rsidR="006F447F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447F" w:rsidRDefault="006F447F" w:rsidP="006F447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38B3">
        <w:rPr>
          <w:rFonts w:ascii="Times New Roman" w:hAnsi="Times New Roman" w:cs="Times New Roman"/>
          <w:sz w:val="24"/>
          <w:szCs w:val="24"/>
        </w:rPr>
        <w:t>Konunun UKOME Genel Kurulunda değerlendirilip bir karar alınması için yazımızın UKOME Şube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 xml:space="preserve">Müdürlüğü'ne havalesini OLUR' </w:t>
      </w:r>
      <w:proofErr w:type="spellStart"/>
      <w:r w:rsidRPr="007D38B3">
        <w:rPr>
          <w:rFonts w:ascii="Times New Roman" w:hAnsi="Times New Roman" w:cs="Times New Roman"/>
          <w:sz w:val="24"/>
          <w:szCs w:val="24"/>
        </w:rPr>
        <w:t>larınıza</w:t>
      </w:r>
      <w:proofErr w:type="spellEnd"/>
      <w:r w:rsidRPr="007D38B3">
        <w:rPr>
          <w:rFonts w:ascii="Times New Roman" w:hAnsi="Times New Roman" w:cs="Times New Roman"/>
          <w:sz w:val="24"/>
          <w:szCs w:val="24"/>
        </w:rPr>
        <w:t xml:space="preserve"> arz ederim.</w:t>
      </w:r>
      <w:r>
        <w:rPr>
          <w:rFonts w:ascii="Times New Roman" w:hAnsi="Times New Roman" w:cs="Times New Roman"/>
          <w:sz w:val="24"/>
          <w:szCs w:val="24"/>
        </w:rPr>
        <w:t xml:space="preserve"> Denilmektedir. </w:t>
      </w:r>
    </w:p>
    <w:p w:rsidR="00F1525C" w:rsidRDefault="00F1525C" w:rsidP="006F447F">
      <w:pPr>
        <w:pStyle w:val="AralkYok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96277" w:rsidRDefault="006F447F" w:rsidP="006F447F">
      <w:pPr>
        <w:pStyle w:val="AralkYok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1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Alt Komisyon Görüşü: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Talepte belirlendiği şekilde ilimizin toplu taşıma ve trafik düzeni göz önünde bulundurularak Ulaştırma ve Altyapı Bakanlığı tarafından yayımlanan Elektrikli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Skuter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Yönetmeliği hükümleri çerçevesinde </w:t>
      </w:r>
      <w:r>
        <w:rPr>
          <w:rFonts w:ascii="Times New Roman" w:hAnsi="Times New Roman" w:cs="Times New Roman"/>
          <w:sz w:val="24"/>
          <w:szCs w:val="24"/>
        </w:rPr>
        <w:t>tablo</w:t>
      </w:r>
      <w:r w:rsidRPr="007D38B3">
        <w:rPr>
          <w:rFonts w:ascii="Times New Roman" w:hAnsi="Times New Roman" w:cs="Times New Roman"/>
          <w:sz w:val="24"/>
          <w:szCs w:val="24"/>
        </w:rPr>
        <w:t>da beli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D38B3">
        <w:rPr>
          <w:rFonts w:ascii="Times New Roman" w:hAnsi="Times New Roman" w:cs="Times New Roman"/>
          <w:sz w:val="24"/>
          <w:szCs w:val="24"/>
        </w:rPr>
        <w:t>lenmiş olan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sayılarda</w:t>
      </w:r>
      <w:r>
        <w:rPr>
          <w:rFonts w:ascii="Times New Roman" w:hAnsi="Times New Roman" w:cs="Times New Roman"/>
          <w:sz w:val="24"/>
          <w:szCs w:val="24"/>
        </w:rPr>
        <w:t xml:space="preserve"> ilçelerde</w:t>
      </w:r>
      <w:r w:rsidRPr="00721F64">
        <w:rPr>
          <w:rFonts w:ascii="Times New Roman" w:hAnsi="Times New Roman" w:cs="Times New Roman"/>
          <w:sz w:val="24"/>
          <w:szCs w:val="24"/>
        </w:rPr>
        <w:t xml:space="preserve"> </w:t>
      </w:r>
      <w:r w:rsidRPr="007D38B3">
        <w:rPr>
          <w:rFonts w:ascii="Times New Roman" w:hAnsi="Times New Roman" w:cs="Times New Roman"/>
          <w:sz w:val="24"/>
          <w:szCs w:val="24"/>
        </w:rPr>
        <w:t>Elektr</w:t>
      </w:r>
      <w:r>
        <w:rPr>
          <w:rFonts w:ascii="Times New Roman" w:hAnsi="Times New Roman" w:cs="Times New Roman"/>
          <w:sz w:val="24"/>
          <w:szCs w:val="24"/>
        </w:rPr>
        <w:t xml:space="preserve">ikli </w:t>
      </w:r>
      <w:proofErr w:type="spellStart"/>
      <w:r>
        <w:rPr>
          <w:rFonts w:ascii="Times New Roman" w:hAnsi="Times New Roman" w:cs="Times New Roman"/>
          <w:sz w:val="24"/>
          <w:szCs w:val="24"/>
        </w:rPr>
        <w:t>Skuter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kullanılmasının uygun olacağı görüşüne varılmıştır.</w:t>
      </w:r>
    </w:p>
    <w:p w:rsidR="00B352E0" w:rsidRDefault="006A3DDC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A3DDC">
        <w:rPr>
          <w:rFonts w:ascii="Times New Roman" w:hAnsi="Times New Roman" w:cs="Times New Roman"/>
          <w:b/>
          <w:sz w:val="24"/>
          <w:szCs w:val="24"/>
        </w:rPr>
        <w:t xml:space="preserve">UKOME KARARI: </w:t>
      </w:r>
      <w:r w:rsidR="00B352E0" w:rsidRPr="002E0C6F">
        <w:rPr>
          <w:rFonts w:ascii="Times New Roman" w:hAnsi="Times New Roman" w:cs="Times New Roman"/>
          <w:sz w:val="24"/>
          <w:szCs w:val="24"/>
        </w:rPr>
        <w:t xml:space="preserve">Alt Komisyon Görüşü doğrultusunda </w:t>
      </w:r>
      <w:r w:rsidR="00B93DF9">
        <w:rPr>
          <w:rFonts w:ascii="Times New Roman" w:hAnsi="Times New Roman" w:cs="Times New Roman"/>
          <w:sz w:val="24"/>
          <w:szCs w:val="24"/>
        </w:rPr>
        <w:t xml:space="preserve">uygulama yapılmasına </w:t>
      </w:r>
      <w:r w:rsidR="00B352E0" w:rsidRPr="002E0C6F">
        <w:rPr>
          <w:rFonts w:ascii="Times New Roman" w:hAnsi="Times New Roman" w:cs="Times New Roman"/>
          <w:sz w:val="24"/>
          <w:szCs w:val="24"/>
        </w:rPr>
        <w:t xml:space="preserve">açıktan oylanarak oybirliğiyle </w:t>
      </w:r>
      <w:r w:rsidR="00B93DF9">
        <w:rPr>
          <w:rFonts w:ascii="Times New Roman" w:hAnsi="Times New Roman" w:cs="Times New Roman"/>
          <w:sz w:val="24"/>
          <w:szCs w:val="24"/>
        </w:rPr>
        <w:t xml:space="preserve">karar verilmiştir. </w:t>
      </w:r>
    </w:p>
    <w:p w:rsidR="00F55419" w:rsidRDefault="00F5541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55419" w:rsidRDefault="00F5541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55419" w:rsidRDefault="00F55419" w:rsidP="00B352E0">
      <w:pPr>
        <w:pStyle w:val="AralkYok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261"/>
        <w:gridCol w:w="1950"/>
        <w:gridCol w:w="2116"/>
        <w:gridCol w:w="1978"/>
        <w:gridCol w:w="1976"/>
      </w:tblGrid>
      <w:tr w:rsidR="00F55419" w:rsidTr="00473921">
        <w:trPr>
          <w:trHeight w:val="1379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Bşk.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5419" w:rsidRDefault="00F55419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Den.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Md.Yrd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Sevil ATASOY</w:t>
            </w: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4.Kolordu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Kom.lığı</w:t>
            </w:r>
            <w:proofErr w:type="gramEnd"/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.Ast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Üstçvş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Alparslan MAZMAZ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.lığı</w:t>
            </w:r>
          </w:p>
          <w:p w:rsidR="00F55419" w:rsidRDefault="00F55419" w:rsidP="00473921">
            <w:pPr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Bşçvş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F55419" w:rsidTr="00F55419">
        <w:trPr>
          <w:trHeight w:val="1397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Ulaştırma Altyapı Yat.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Gen.Md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5419" w:rsidRDefault="00F55419" w:rsidP="004739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lüğüTemsilcisi</w:t>
            </w:r>
            <w:proofErr w:type="spellEnd"/>
            <w:proofErr w:type="gramEnd"/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Aile Çalışma ve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Sos.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Hiz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55419" w:rsidRDefault="00F55419" w:rsidP="00473921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Ferudun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İNANÇ</w:t>
            </w: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KARACİF</w:t>
            </w:r>
          </w:p>
          <w:p w:rsidR="00F55419" w:rsidRDefault="00F554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55419" w:rsidRDefault="00F554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55419" w:rsidTr="00473921">
        <w:trPr>
          <w:trHeight w:val="760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F55419" w:rsidRDefault="00F55419" w:rsidP="00473921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Bekir CİHAN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Gen.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2126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Temsilcisi</w:t>
            </w:r>
          </w:p>
          <w:p w:rsidR="00F55419" w:rsidRDefault="00F554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HL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Otobüs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F55419" w:rsidTr="00F55419">
        <w:trPr>
          <w:trHeight w:val="1265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.Plan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veRay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.Sis.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55419" w:rsidRDefault="00F55419" w:rsidP="00473921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Hakan DEMİRCİOĞLU</w:t>
            </w:r>
          </w:p>
        </w:tc>
        <w:tc>
          <w:tcPr>
            <w:tcW w:w="1958" w:type="dxa"/>
          </w:tcPr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EGO Genel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Müd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lüğü</w:t>
            </w:r>
            <w:proofErr w:type="spellEnd"/>
            <w:proofErr w:type="gramEnd"/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.Tek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İst.Dai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F55419" w:rsidRDefault="00F554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veİşt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İmar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Şeh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55419" w:rsidTr="00473921">
        <w:trPr>
          <w:trHeight w:val="1229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Fen İsleri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F55419" w:rsidRDefault="00F554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Zabıta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Kent Estetiği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  <w:proofErr w:type="gramEnd"/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Yasin TANDOĞAN</w:t>
            </w: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.Kor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Dai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M. Ömer ALTUN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Ankara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Um.Oto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Şof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  <w:tr w:rsidR="00F55419" w:rsidTr="00473921">
        <w:trPr>
          <w:trHeight w:val="1533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Beypazarı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Güdül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Evren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KATILMADI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Şereflikoçhisar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Nallıhan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Zekeriya BAĞCI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419" w:rsidTr="00F55419">
        <w:trPr>
          <w:trHeight w:val="733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Kızılcahamam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Çamlıdere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Haymana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Erdoğan ÇİFTÇİ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Polatlı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Ayaş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419" w:rsidTr="00473921">
        <w:trPr>
          <w:trHeight w:val="1275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Kahramankazan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Alper ÖZER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Kalecik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ÇAKMAK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Elmadağ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Yusuf KIRABALI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Bala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Muhammed ARSLAN</w:t>
            </w: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Çubuk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Belediye Başkanı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Baki DEMİRBAŞ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419" w:rsidTr="00473921">
        <w:trPr>
          <w:trHeight w:val="1229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Akyurt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Resul CAN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Sincan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Abdurrahman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BARIN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Çankaya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Selçuk ULUS</w:t>
            </w:r>
          </w:p>
          <w:p w:rsidR="00F55419" w:rsidRDefault="00F55419" w:rsidP="004739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Yenimahalle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H.Atilla SAMUR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Gölbaşı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55419" w:rsidTr="00473921">
        <w:trPr>
          <w:trHeight w:val="1229"/>
        </w:trPr>
        <w:tc>
          <w:tcPr>
            <w:tcW w:w="2261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Etimesgut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8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Pursaklar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İsmail YILMAZ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Mamak  Bel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Orhan BABUCCU</w:t>
            </w:r>
          </w:p>
        </w:tc>
        <w:tc>
          <w:tcPr>
            <w:tcW w:w="1985" w:type="dxa"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Altındağ  Bel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Ali TAK</w:t>
            </w:r>
          </w:p>
        </w:tc>
        <w:tc>
          <w:tcPr>
            <w:tcW w:w="1984" w:type="dxa"/>
            <w:hideMark/>
          </w:tcPr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Üye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Keçiören Bel. Bşk.lığı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Temsilcisi</w:t>
            </w:r>
          </w:p>
          <w:p w:rsidR="00F55419" w:rsidRDefault="00F55419" w:rsidP="00473921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Abidin ARIKÖK</w:t>
            </w:r>
          </w:p>
        </w:tc>
      </w:tr>
    </w:tbl>
    <w:p w:rsidR="006F447F" w:rsidRDefault="006F447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7F" w:rsidRDefault="006F447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7F" w:rsidRDefault="006F447F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E3253" w:rsidRDefault="006F447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06</w:t>
      </w:r>
      <w:r w:rsidR="000A0631">
        <w:rPr>
          <w:rFonts w:ascii="Times New Roman" w:hAnsi="Times New Roman" w:cs="Times New Roman"/>
          <w:b/>
          <w:sz w:val="24"/>
          <w:szCs w:val="24"/>
        </w:rPr>
        <w:t xml:space="preserve"> / 2021</w:t>
      </w: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3F" w:rsidRDefault="005E5A3F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C12" w:rsidRDefault="00564C12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253" w:rsidRPr="00023996" w:rsidRDefault="003E3253" w:rsidP="00B352E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3E3253" w:rsidP="00B352E0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  <w:bookmarkStart w:id="0" w:name="_GoBack"/>
      <w:bookmarkEnd w:id="0"/>
    </w:p>
    <w:sectPr w:rsidR="0033675A" w:rsidRPr="0033675A" w:rsidSect="00800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47F" w:rsidRDefault="006F447F" w:rsidP="0008561E">
      <w:pPr>
        <w:spacing w:after="0" w:line="240" w:lineRule="auto"/>
      </w:pPr>
      <w:r>
        <w:separator/>
      </w:r>
    </w:p>
  </w:endnote>
  <w:endnote w:type="continuationSeparator" w:id="1">
    <w:p w:rsidR="006F447F" w:rsidRDefault="006F447F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7" w:rsidRDefault="009E6D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6F447F" w:rsidRDefault="00E105D5">
        <w:pPr>
          <w:pStyle w:val="Altbilgi"/>
          <w:jc w:val="center"/>
        </w:pPr>
        <w:fldSimple w:instr=" PAGE   \* MERGEFORMAT ">
          <w:r w:rsidR="00F55419">
            <w:rPr>
              <w:noProof/>
            </w:rPr>
            <w:t>3</w:t>
          </w:r>
        </w:fldSimple>
      </w:p>
    </w:sdtContent>
  </w:sdt>
  <w:p w:rsidR="006F447F" w:rsidRPr="0028213D" w:rsidRDefault="006F447F" w:rsidP="007E41AB">
    <w:pPr>
      <w:spacing w:after="0" w:line="0" w:lineRule="atLeast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7" w:rsidRDefault="009E6D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47F" w:rsidRDefault="006F447F" w:rsidP="0008561E">
      <w:pPr>
        <w:spacing w:after="0" w:line="240" w:lineRule="auto"/>
      </w:pPr>
      <w:r>
        <w:separator/>
      </w:r>
    </w:p>
  </w:footnote>
  <w:footnote w:type="continuationSeparator" w:id="1">
    <w:p w:rsidR="006F447F" w:rsidRDefault="006F447F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7" w:rsidRDefault="009E6D4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6F447F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6F447F" w:rsidRPr="00CF533F" w:rsidRDefault="006F447F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6F447F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6F447F" w:rsidRDefault="006F447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Pr="001A069C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6F447F" w:rsidRPr="001A069C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F447F" w:rsidRPr="00CF533F" w:rsidRDefault="006F447F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6F447F" w:rsidRPr="0041747E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11.06.2021</w:t>
          </w:r>
        </w:p>
        <w:p w:rsidR="006F447F" w:rsidRPr="00D05252" w:rsidRDefault="006F447F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2021/39</w:t>
          </w:r>
        </w:p>
        <w:p w:rsidR="006F447F" w:rsidRDefault="006F447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6F447F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6F447F" w:rsidRPr="003D2217" w:rsidRDefault="006F447F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6F447F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Pr="006F447F" w:rsidRDefault="006F447F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6F447F">
            <w:rPr>
              <w:rFonts w:ascii="Times New Roman" w:hAnsi="Times New Roman" w:cs="Times New Roman"/>
              <w:sz w:val="20"/>
              <w:szCs w:val="20"/>
            </w:rPr>
            <w:t xml:space="preserve">Ankara Büyükşehir Belediyesi sınırları içerisinde Elektrikli </w:t>
          </w:r>
          <w:proofErr w:type="spellStart"/>
          <w:r w:rsidRPr="006F447F">
            <w:rPr>
              <w:rFonts w:ascii="Times New Roman" w:hAnsi="Times New Roman" w:cs="Times New Roman"/>
              <w:sz w:val="20"/>
              <w:szCs w:val="20"/>
            </w:rPr>
            <w:t>Skuter</w:t>
          </w:r>
          <w:proofErr w:type="spellEnd"/>
          <w:r w:rsidRPr="006F447F">
            <w:rPr>
              <w:rFonts w:ascii="Times New Roman" w:hAnsi="Times New Roman" w:cs="Times New Roman"/>
              <w:sz w:val="20"/>
              <w:szCs w:val="20"/>
            </w:rPr>
            <w:t xml:space="preserve"> kullanılması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hk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.</w:t>
          </w:r>
        </w:p>
      </w:tc>
    </w:tr>
    <w:tr w:rsidR="006F447F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6F447F" w:rsidRPr="006F447F" w:rsidRDefault="006F447F" w:rsidP="009F33C7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6F447F">
            <w:rPr>
              <w:rFonts w:ascii="Times New Roman" w:hAnsi="Times New Roman" w:cs="Times New Roman"/>
              <w:sz w:val="20"/>
              <w:szCs w:val="20"/>
            </w:rPr>
            <w:t xml:space="preserve">Ulaşım Dairesi Başkanlığının 28.10.2020 tarih ve E.19776 sayılı Makam </w:t>
          </w:r>
          <w:proofErr w:type="spellStart"/>
          <w:r w:rsidRPr="006F447F">
            <w:rPr>
              <w:rFonts w:ascii="Times New Roman" w:hAnsi="Times New Roman" w:cs="Times New Roman"/>
              <w:sz w:val="20"/>
              <w:szCs w:val="20"/>
            </w:rPr>
            <w:t>OLUR’u</w:t>
          </w:r>
          <w:proofErr w:type="spellEnd"/>
        </w:p>
      </w:tc>
    </w:tr>
    <w:tr w:rsidR="006F447F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6F447F" w:rsidRPr="00712D5B" w:rsidRDefault="006F44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6F447F" w:rsidRPr="00712D5B" w:rsidRDefault="009E6D47" w:rsidP="00053AA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2021/23</w:t>
          </w:r>
          <w:r w:rsidR="006F447F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Raporu, ilgi yazı ve ekleri</w:t>
          </w:r>
        </w:p>
      </w:tc>
    </w:tr>
  </w:tbl>
  <w:p w:rsidR="006F447F" w:rsidRDefault="006F447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D47" w:rsidRDefault="009E6D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hdrShapeDefaults>
    <o:shapedefaults v:ext="edit" spidmax="312321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301D"/>
    <w:rsid w:val="00050131"/>
    <w:rsid w:val="00051C1D"/>
    <w:rsid w:val="00053AA4"/>
    <w:rsid w:val="00056C60"/>
    <w:rsid w:val="00064499"/>
    <w:rsid w:val="00070649"/>
    <w:rsid w:val="00073D54"/>
    <w:rsid w:val="0007484C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6D08"/>
    <w:rsid w:val="000C0B26"/>
    <w:rsid w:val="000C1BE0"/>
    <w:rsid w:val="000C6760"/>
    <w:rsid w:val="000C7A66"/>
    <w:rsid w:val="000D148E"/>
    <w:rsid w:val="000D3228"/>
    <w:rsid w:val="000D56D9"/>
    <w:rsid w:val="000E28F7"/>
    <w:rsid w:val="000E53A0"/>
    <w:rsid w:val="000E594E"/>
    <w:rsid w:val="000E6AD9"/>
    <w:rsid w:val="000F0D58"/>
    <w:rsid w:val="000F4ACF"/>
    <w:rsid w:val="000F50BF"/>
    <w:rsid w:val="00112EEE"/>
    <w:rsid w:val="0012066E"/>
    <w:rsid w:val="00122826"/>
    <w:rsid w:val="00135C53"/>
    <w:rsid w:val="00137A97"/>
    <w:rsid w:val="00142CA9"/>
    <w:rsid w:val="00143A3B"/>
    <w:rsid w:val="00144669"/>
    <w:rsid w:val="00144F0F"/>
    <w:rsid w:val="00156CC2"/>
    <w:rsid w:val="00162A66"/>
    <w:rsid w:val="00162E84"/>
    <w:rsid w:val="0016338C"/>
    <w:rsid w:val="0017034E"/>
    <w:rsid w:val="00170638"/>
    <w:rsid w:val="00170EF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6381"/>
    <w:rsid w:val="001D711C"/>
    <w:rsid w:val="001E37F1"/>
    <w:rsid w:val="001E7D49"/>
    <w:rsid w:val="001F0C3A"/>
    <w:rsid w:val="001F2760"/>
    <w:rsid w:val="001F60A6"/>
    <w:rsid w:val="002001AF"/>
    <w:rsid w:val="00200352"/>
    <w:rsid w:val="00200356"/>
    <w:rsid w:val="00200DFD"/>
    <w:rsid w:val="00205F50"/>
    <w:rsid w:val="0020762B"/>
    <w:rsid w:val="00213C1C"/>
    <w:rsid w:val="002170FC"/>
    <w:rsid w:val="00223A8C"/>
    <w:rsid w:val="00223CFB"/>
    <w:rsid w:val="00224469"/>
    <w:rsid w:val="002247E6"/>
    <w:rsid w:val="0022525E"/>
    <w:rsid w:val="002304FB"/>
    <w:rsid w:val="002360AD"/>
    <w:rsid w:val="0023796E"/>
    <w:rsid w:val="0024519B"/>
    <w:rsid w:val="0024626D"/>
    <w:rsid w:val="002467AC"/>
    <w:rsid w:val="00247E8F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4211"/>
    <w:rsid w:val="003007AB"/>
    <w:rsid w:val="003018A7"/>
    <w:rsid w:val="00302B84"/>
    <w:rsid w:val="00306DD1"/>
    <w:rsid w:val="00310878"/>
    <w:rsid w:val="00314CCE"/>
    <w:rsid w:val="003239B8"/>
    <w:rsid w:val="003277B0"/>
    <w:rsid w:val="00327AA5"/>
    <w:rsid w:val="00330DBA"/>
    <w:rsid w:val="003329AF"/>
    <w:rsid w:val="003335F0"/>
    <w:rsid w:val="00335FFB"/>
    <w:rsid w:val="0033675A"/>
    <w:rsid w:val="0034077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71067"/>
    <w:rsid w:val="00372027"/>
    <w:rsid w:val="003870C2"/>
    <w:rsid w:val="00391B59"/>
    <w:rsid w:val="00393143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10EE"/>
    <w:rsid w:val="00422FBF"/>
    <w:rsid w:val="00423B5D"/>
    <w:rsid w:val="00424EE9"/>
    <w:rsid w:val="004253D5"/>
    <w:rsid w:val="00425450"/>
    <w:rsid w:val="00426741"/>
    <w:rsid w:val="004345C6"/>
    <w:rsid w:val="004453DA"/>
    <w:rsid w:val="0045220D"/>
    <w:rsid w:val="00461361"/>
    <w:rsid w:val="00462562"/>
    <w:rsid w:val="004668AD"/>
    <w:rsid w:val="00466C57"/>
    <w:rsid w:val="00473110"/>
    <w:rsid w:val="00475EA3"/>
    <w:rsid w:val="00485428"/>
    <w:rsid w:val="00485E70"/>
    <w:rsid w:val="00486A94"/>
    <w:rsid w:val="00495514"/>
    <w:rsid w:val="0049587D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4696"/>
    <w:rsid w:val="00510414"/>
    <w:rsid w:val="00510C4C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85EC4"/>
    <w:rsid w:val="00587907"/>
    <w:rsid w:val="00587DE8"/>
    <w:rsid w:val="00596198"/>
    <w:rsid w:val="005A0690"/>
    <w:rsid w:val="005A3416"/>
    <w:rsid w:val="005A4038"/>
    <w:rsid w:val="005B33C3"/>
    <w:rsid w:val="005B600C"/>
    <w:rsid w:val="005B6528"/>
    <w:rsid w:val="005C1E1C"/>
    <w:rsid w:val="005C2C66"/>
    <w:rsid w:val="005C6272"/>
    <w:rsid w:val="005D22A9"/>
    <w:rsid w:val="005D6BA0"/>
    <w:rsid w:val="005E051C"/>
    <w:rsid w:val="005E1410"/>
    <w:rsid w:val="005E4145"/>
    <w:rsid w:val="005E5A3F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1512"/>
    <w:rsid w:val="00645403"/>
    <w:rsid w:val="006519BB"/>
    <w:rsid w:val="0065231B"/>
    <w:rsid w:val="0065315F"/>
    <w:rsid w:val="0065357F"/>
    <w:rsid w:val="0065758A"/>
    <w:rsid w:val="006600BD"/>
    <w:rsid w:val="00666960"/>
    <w:rsid w:val="00667F00"/>
    <w:rsid w:val="006737E5"/>
    <w:rsid w:val="00675733"/>
    <w:rsid w:val="006770A0"/>
    <w:rsid w:val="00677C7E"/>
    <w:rsid w:val="00681C6E"/>
    <w:rsid w:val="006823E4"/>
    <w:rsid w:val="00685D62"/>
    <w:rsid w:val="00690687"/>
    <w:rsid w:val="00696559"/>
    <w:rsid w:val="006A0227"/>
    <w:rsid w:val="006A11EA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7AF7"/>
    <w:rsid w:val="006E7F66"/>
    <w:rsid w:val="006F447F"/>
    <w:rsid w:val="00705B4E"/>
    <w:rsid w:val="007079A8"/>
    <w:rsid w:val="00713C93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0F3"/>
    <w:rsid w:val="00747956"/>
    <w:rsid w:val="00747D0A"/>
    <w:rsid w:val="007508FC"/>
    <w:rsid w:val="0075297E"/>
    <w:rsid w:val="00754090"/>
    <w:rsid w:val="00762173"/>
    <w:rsid w:val="00764B00"/>
    <w:rsid w:val="00766068"/>
    <w:rsid w:val="007664AB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3D49"/>
    <w:rsid w:val="00795A67"/>
    <w:rsid w:val="00796871"/>
    <w:rsid w:val="007A0519"/>
    <w:rsid w:val="007A10D3"/>
    <w:rsid w:val="007A51B5"/>
    <w:rsid w:val="007B3B2E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1615"/>
    <w:rsid w:val="009136BB"/>
    <w:rsid w:val="00914AC7"/>
    <w:rsid w:val="00924147"/>
    <w:rsid w:val="0092488A"/>
    <w:rsid w:val="00931665"/>
    <w:rsid w:val="0093491D"/>
    <w:rsid w:val="009416C2"/>
    <w:rsid w:val="00944574"/>
    <w:rsid w:val="009532FE"/>
    <w:rsid w:val="00954421"/>
    <w:rsid w:val="009667DC"/>
    <w:rsid w:val="00970E87"/>
    <w:rsid w:val="009711E3"/>
    <w:rsid w:val="00974F64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757"/>
    <w:rsid w:val="009A4CC1"/>
    <w:rsid w:val="009A548A"/>
    <w:rsid w:val="009A5761"/>
    <w:rsid w:val="009B29D9"/>
    <w:rsid w:val="009B569B"/>
    <w:rsid w:val="009B6F91"/>
    <w:rsid w:val="009C26FD"/>
    <w:rsid w:val="009C7B5A"/>
    <w:rsid w:val="009D0AD4"/>
    <w:rsid w:val="009D2A91"/>
    <w:rsid w:val="009D5879"/>
    <w:rsid w:val="009E42BC"/>
    <w:rsid w:val="009E4760"/>
    <w:rsid w:val="009E6D47"/>
    <w:rsid w:val="009F0C1C"/>
    <w:rsid w:val="009F33C7"/>
    <w:rsid w:val="00A01571"/>
    <w:rsid w:val="00A031E4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6247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69D"/>
    <w:rsid w:val="00A75E98"/>
    <w:rsid w:val="00A872DC"/>
    <w:rsid w:val="00A94BCF"/>
    <w:rsid w:val="00A96277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46C4"/>
    <w:rsid w:val="00AD57E0"/>
    <w:rsid w:val="00AE063B"/>
    <w:rsid w:val="00AE2BA1"/>
    <w:rsid w:val="00AE61CA"/>
    <w:rsid w:val="00AE7AE6"/>
    <w:rsid w:val="00AF2223"/>
    <w:rsid w:val="00AF32DA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443A"/>
    <w:rsid w:val="00B83DF1"/>
    <w:rsid w:val="00B86F6E"/>
    <w:rsid w:val="00B91BC9"/>
    <w:rsid w:val="00B92532"/>
    <w:rsid w:val="00B927CC"/>
    <w:rsid w:val="00B933D4"/>
    <w:rsid w:val="00B93DF9"/>
    <w:rsid w:val="00B95295"/>
    <w:rsid w:val="00B978FB"/>
    <w:rsid w:val="00BA60D2"/>
    <w:rsid w:val="00BB4329"/>
    <w:rsid w:val="00BB6828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90C"/>
    <w:rsid w:val="00C06918"/>
    <w:rsid w:val="00C10E9A"/>
    <w:rsid w:val="00C1213C"/>
    <w:rsid w:val="00C1798E"/>
    <w:rsid w:val="00C22E23"/>
    <w:rsid w:val="00C23F2D"/>
    <w:rsid w:val="00C24621"/>
    <w:rsid w:val="00C265F2"/>
    <w:rsid w:val="00C46505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A2A86"/>
    <w:rsid w:val="00CA5F5E"/>
    <w:rsid w:val="00CA774F"/>
    <w:rsid w:val="00CB0741"/>
    <w:rsid w:val="00CB7BD4"/>
    <w:rsid w:val="00CC09DB"/>
    <w:rsid w:val="00CC72AC"/>
    <w:rsid w:val="00CD0632"/>
    <w:rsid w:val="00CD18A8"/>
    <w:rsid w:val="00CD1EA6"/>
    <w:rsid w:val="00CD21FF"/>
    <w:rsid w:val="00CD665F"/>
    <w:rsid w:val="00CE1F63"/>
    <w:rsid w:val="00CE244A"/>
    <w:rsid w:val="00CE446D"/>
    <w:rsid w:val="00CE54AD"/>
    <w:rsid w:val="00CE624D"/>
    <w:rsid w:val="00CF355D"/>
    <w:rsid w:val="00CF3D12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3201"/>
    <w:rsid w:val="00D40017"/>
    <w:rsid w:val="00D40158"/>
    <w:rsid w:val="00D413F4"/>
    <w:rsid w:val="00D426F8"/>
    <w:rsid w:val="00D4294B"/>
    <w:rsid w:val="00D44F15"/>
    <w:rsid w:val="00D50251"/>
    <w:rsid w:val="00D503ED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B482E"/>
    <w:rsid w:val="00DC58B9"/>
    <w:rsid w:val="00DD0DB6"/>
    <w:rsid w:val="00DD3081"/>
    <w:rsid w:val="00DD5711"/>
    <w:rsid w:val="00DE493D"/>
    <w:rsid w:val="00DE769E"/>
    <w:rsid w:val="00DF11E5"/>
    <w:rsid w:val="00DF2874"/>
    <w:rsid w:val="00DF5358"/>
    <w:rsid w:val="00DF5A41"/>
    <w:rsid w:val="00DF7F07"/>
    <w:rsid w:val="00E06458"/>
    <w:rsid w:val="00E105D5"/>
    <w:rsid w:val="00E110E5"/>
    <w:rsid w:val="00E11404"/>
    <w:rsid w:val="00E123B1"/>
    <w:rsid w:val="00E14712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600B"/>
    <w:rsid w:val="00E620EC"/>
    <w:rsid w:val="00E6449B"/>
    <w:rsid w:val="00E7104B"/>
    <w:rsid w:val="00E91E17"/>
    <w:rsid w:val="00E943E2"/>
    <w:rsid w:val="00E944D4"/>
    <w:rsid w:val="00EA143F"/>
    <w:rsid w:val="00EA2458"/>
    <w:rsid w:val="00EA4C51"/>
    <w:rsid w:val="00EA6770"/>
    <w:rsid w:val="00EB02F3"/>
    <w:rsid w:val="00EB1C2B"/>
    <w:rsid w:val="00EB21AD"/>
    <w:rsid w:val="00EB6E81"/>
    <w:rsid w:val="00EC1BBF"/>
    <w:rsid w:val="00EC456B"/>
    <w:rsid w:val="00EC4D3E"/>
    <w:rsid w:val="00EC5F13"/>
    <w:rsid w:val="00ED05AC"/>
    <w:rsid w:val="00ED16C7"/>
    <w:rsid w:val="00ED39C0"/>
    <w:rsid w:val="00ED5C4B"/>
    <w:rsid w:val="00EE3147"/>
    <w:rsid w:val="00EE7147"/>
    <w:rsid w:val="00EE7B2B"/>
    <w:rsid w:val="00EF6841"/>
    <w:rsid w:val="00EF79FE"/>
    <w:rsid w:val="00F01D01"/>
    <w:rsid w:val="00F03B4D"/>
    <w:rsid w:val="00F054E8"/>
    <w:rsid w:val="00F05A28"/>
    <w:rsid w:val="00F07572"/>
    <w:rsid w:val="00F123E6"/>
    <w:rsid w:val="00F12602"/>
    <w:rsid w:val="00F1525C"/>
    <w:rsid w:val="00F17EF7"/>
    <w:rsid w:val="00F20249"/>
    <w:rsid w:val="00F22EE1"/>
    <w:rsid w:val="00F307AD"/>
    <w:rsid w:val="00F30B1F"/>
    <w:rsid w:val="00F343E9"/>
    <w:rsid w:val="00F3470B"/>
    <w:rsid w:val="00F43312"/>
    <w:rsid w:val="00F4525E"/>
    <w:rsid w:val="00F467CD"/>
    <w:rsid w:val="00F542DC"/>
    <w:rsid w:val="00F55419"/>
    <w:rsid w:val="00F65BFE"/>
    <w:rsid w:val="00F70D2A"/>
    <w:rsid w:val="00F721C5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5427"/>
    <w:rsid w:val="00FE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2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ozcan.ozdemir</cp:lastModifiedBy>
  <cp:revision>530</cp:revision>
  <cp:lastPrinted>2020-11-17T11:55:00Z</cp:lastPrinted>
  <dcterms:created xsi:type="dcterms:W3CDTF">2014-06-28T10:52:00Z</dcterms:created>
  <dcterms:modified xsi:type="dcterms:W3CDTF">2021-06-11T06:24:00Z</dcterms:modified>
</cp:coreProperties>
</file>