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AC285E">
            <w:pPr>
              <w:jc w:val="center"/>
            </w:pPr>
            <w:r>
              <w:t>T.C.</w:t>
            </w:r>
          </w:p>
          <w:p w:rsidR="00003874" w:rsidRDefault="00003874" w:rsidP="00AC285E">
            <w:pPr>
              <w:jc w:val="center"/>
            </w:pPr>
            <w:r>
              <w:t>ANKARA BÜYÜKŞEHİR</w:t>
            </w:r>
          </w:p>
          <w:p w:rsidR="00003874" w:rsidRDefault="00003874" w:rsidP="00AC285E">
            <w:pPr>
              <w:jc w:val="center"/>
            </w:pPr>
            <w:r>
              <w:t>BELEDİYE MECLİSİ</w:t>
            </w:r>
          </w:p>
        </w:tc>
      </w:tr>
    </w:tbl>
    <w:p w:rsidR="005C201A" w:rsidRDefault="005C201A" w:rsidP="002856BD">
      <w:pPr>
        <w:tabs>
          <w:tab w:val="left" w:pos="1935"/>
        </w:tabs>
        <w:jc w:val="both"/>
      </w:pPr>
    </w:p>
    <w:p w:rsidR="009B5D49" w:rsidRDefault="009B5D49" w:rsidP="002856BD">
      <w:pPr>
        <w:tabs>
          <w:tab w:val="left" w:pos="1935"/>
        </w:tabs>
        <w:jc w:val="both"/>
      </w:pPr>
    </w:p>
    <w:p w:rsidR="009406AE" w:rsidRDefault="00B75F7F" w:rsidP="00C41FAE">
      <w:pPr>
        <w:tabs>
          <w:tab w:val="left" w:pos="9356"/>
        </w:tabs>
        <w:ind w:right="425"/>
        <w:jc w:val="both"/>
      </w:pPr>
      <w:r>
        <w:t xml:space="preserve">  </w:t>
      </w:r>
      <w:r w:rsidR="009406AE" w:rsidRPr="006D00CC">
        <w:t xml:space="preserve">Karar No: </w:t>
      </w:r>
      <w:r w:rsidR="00C655AA">
        <w:t>2238</w:t>
      </w:r>
      <w:r w:rsidR="00C41FAE">
        <w:t xml:space="preserve">                                                                                                    </w:t>
      </w:r>
      <w:r w:rsidR="00C655AA">
        <w:t>20</w:t>
      </w:r>
      <w:r w:rsidR="009406AE" w:rsidRPr="006D00CC">
        <w:t>.</w:t>
      </w:r>
      <w:r w:rsidR="00D32AEC">
        <w:t>1</w:t>
      </w:r>
      <w:r>
        <w:t>1</w:t>
      </w:r>
      <w:r w:rsidR="009406AE">
        <w:t>.2022</w:t>
      </w:r>
    </w:p>
    <w:p w:rsidR="005C201A" w:rsidRDefault="005C201A" w:rsidP="009406AE">
      <w:pPr>
        <w:ind w:right="-1"/>
        <w:jc w:val="center"/>
      </w:pPr>
    </w:p>
    <w:p w:rsidR="009B5D49" w:rsidRDefault="009B5D49" w:rsidP="009406AE">
      <w:pPr>
        <w:ind w:right="-1"/>
        <w:jc w:val="center"/>
      </w:pPr>
    </w:p>
    <w:p w:rsidR="008B10BB" w:rsidRDefault="009406AE" w:rsidP="009406AE">
      <w:pPr>
        <w:ind w:right="-1"/>
        <w:jc w:val="center"/>
      </w:pPr>
      <w:r w:rsidRPr="006D00CC">
        <w:t>K A R A R</w:t>
      </w:r>
    </w:p>
    <w:p w:rsidR="009B5D49" w:rsidRDefault="009B5D49" w:rsidP="009406AE">
      <w:pPr>
        <w:ind w:right="-1"/>
        <w:jc w:val="center"/>
      </w:pPr>
    </w:p>
    <w:p w:rsidR="005C201A" w:rsidRDefault="005C201A" w:rsidP="009406AE">
      <w:pPr>
        <w:ind w:right="-1"/>
        <w:jc w:val="center"/>
      </w:pPr>
    </w:p>
    <w:p w:rsidR="008B7672" w:rsidRDefault="008B7672" w:rsidP="009406AE">
      <w:pPr>
        <w:ind w:right="-1"/>
        <w:jc w:val="center"/>
      </w:pPr>
    </w:p>
    <w:p w:rsidR="00BB011C" w:rsidRPr="003A62F3" w:rsidRDefault="00BB011C" w:rsidP="002B7427">
      <w:pPr>
        <w:ind w:right="-1" w:firstLine="709"/>
        <w:jc w:val="both"/>
      </w:pPr>
    </w:p>
    <w:p w:rsidR="00AC285E" w:rsidRPr="009B5D49" w:rsidRDefault="00C655AA" w:rsidP="00237F8E">
      <w:pPr>
        <w:tabs>
          <w:tab w:val="left" w:pos="9356"/>
        </w:tabs>
        <w:ind w:right="425" w:firstLine="709"/>
        <w:jc w:val="both"/>
      </w:pPr>
      <w:r>
        <w:t>Belediyemiz ile Kore Cumhuriyeti arasında proje yürütülmesine</w:t>
      </w:r>
      <w:r w:rsidR="00BE5AF1">
        <w:t xml:space="preserve"> </w:t>
      </w:r>
      <w:r w:rsidR="00BE5AF1" w:rsidRPr="007D4148">
        <w:t>ilişkin</w:t>
      </w:r>
      <w:r w:rsidR="00BE5AF1">
        <w:t xml:space="preserve"> </w:t>
      </w:r>
      <w:r w:rsidR="00B1300E">
        <w:t>Hukuk ve Tarifeler</w:t>
      </w:r>
      <w:r w:rsidR="00AC285E" w:rsidRPr="009B5D49">
        <w:t xml:space="preserve"> Komisyonunun </w:t>
      </w:r>
      <w:r w:rsidR="00BE5AF1">
        <w:t>21.10</w:t>
      </w:r>
      <w:r w:rsidR="00AC285E" w:rsidRPr="009B5D49">
        <w:t>.202</w:t>
      </w:r>
      <w:r w:rsidR="002A1127" w:rsidRPr="009B5D49">
        <w:t>2</w:t>
      </w:r>
      <w:r w:rsidR="00AC285E" w:rsidRPr="009B5D49">
        <w:t xml:space="preserve"> gün ve </w:t>
      </w:r>
      <w:r w:rsidR="00B1300E">
        <w:t>8</w:t>
      </w:r>
      <w:r>
        <w:t>7</w:t>
      </w:r>
      <w:r w:rsidR="00AC285E" w:rsidRPr="009B5D49">
        <w:t xml:space="preserve"> sayılı raporu Büyükşehir Belediye Meclisimizin </w:t>
      </w:r>
      <w:r>
        <w:t>20</w:t>
      </w:r>
      <w:r w:rsidR="00AC285E" w:rsidRPr="009B5D49">
        <w:t>.11.202</w:t>
      </w:r>
      <w:r w:rsidR="002A1127" w:rsidRPr="009B5D49">
        <w:t>2</w:t>
      </w:r>
      <w:r w:rsidR="00AC285E" w:rsidRPr="009B5D49">
        <w:t xml:space="preserve"> tarihli toplantısında okundu.</w:t>
      </w:r>
    </w:p>
    <w:p w:rsidR="00AC285E" w:rsidRPr="009B5D49" w:rsidRDefault="00AC285E" w:rsidP="00237F8E">
      <w:pPr>
        <w:tabs>
          <w:tab w:val="left" w:pos="9356"/>
        </w:tabs>
        <w:ind w:right="425" w:firstLine="709"/>
        <w:jc w:val="both"/>
      </w:pPr>
    </w:p>
    <w:p w:rsidR="00C655AA" w:rsidRPr="00C655AA" w:rsidRDefault="00AC285E" w:rsidP="00C655AA">
      <w:pPr>
        <w:ind w:right="425" w:firstLine="708"/>
        <w:jc w:val="both"/>
      </w:pPr>
      <w:r w:rsidRPr="00C655AA">
        <w:t xml:space="preserve">Konu üzerinde yapılan görüşmeler neticesinde; </w:t>
      </w:r>
      <w:r w:rsidR="00C655AA" w:rsidRPr="00C655AA">
        <w:t xml:space="preserve">Büyükşehir Belediyesi ve Kore Cumhuriyeti makamları arasında, kırsal ilçelerimizde bulunan eski vahşi çöp depolama alanlarının ıslahı ve yeşil alan olarak düzenlenmesi ile Tatlar </w:t>
      </w:r>
      <w:proofErr w:type="spellStart"/>
      <w:r w:rsidR="00C655AA" w:rsidRPr="00C655AA">
        <w:t>Atıksu</w:t>
      </w:r>
      <w:proofErr w:type="spellEnd"/>
      <w:r w:rsidR="00C655AA" w:rsidRPr="00C655AA">
        <w:t xml:space="preserve"> Arıtma Tesisi çıkış suyunun tekrar kullanılarak tarımda değerlendirilmesi konularında projeler yürütülmesi planlanmaktadır. Bu kapsamda Kore Ticaret Yatırım Ajansı (KOTRA) ve Kore Çevre Endüstrisi ve Teknoloji Enstitüsü (KEITI) resmi davetlisi olarak Kore Cumhuriyeti Başkenti </w:t>
      </w:r>
      <w:proofErr w:type="spellStart"/>
      <w:r w:rsidR="00C655AA" w:rsidRPr="00C655AA">
        <w:t>Seul’de</w:t>
      </w:r>
      <w:proofErr w:type="spellEnd"/>
      <w:r w:rsidR="00C655AA" w:rsidRPr="00C655AA">
        <w:t xml:space="preserve"> gerçekleştirilen “Global </w:t>
      </w:r>
      <w:proofErr w:type="spellStart"/>
      <w:r w:rsidR="00C655AA" w:rsidRPr="00C655AA">
        <w:t>Green</w:t>
      </w:r>
      <w:proofErr w:type="spellEnd"/>
      <w:r w:rsidR="00C655AA" w:rsidRPr="00C655AA">
        <w:t xml:space="preserve"> </w:t>
      </w:r>
      <w:proofErr w:type="spellStart"/>
      <w:r w:rsidR="00C655AA" w:rsidRPr="00C655AA">
        <w:t>Hub</w:t>
      </w:r>
      <w:proofErr w:type="spellEnd"/>
      <w:r w:rsidR="00C655AA" w:rsidRPr="00C655AA">
        <w:t xml:space="preserve"> </w:t>
      </w:r>
      <w:proofErr w:type="spellStart"/>
      <w:r w:rsidR="00C655AA" w:rsidRPr="00C655AA">
        <w:t>Korea</w:t>
      </w:r>
      <w:proofErr w:type="spellEnd"/>
      <w:r w:rsidR="00C655AA" w:rsidRPr="00C655AA">
        <w:t xml:space="preserve"> 2022” etkinliğine 20-22 Eylül 2022 tarihinde katılım sağlandığı,</w:t>
      </w:r>
    </w:p>
    <w:p w:rsidR="00C655AA" w:rsidRDefault="00C655AA" w:rsidP="00C655AA">
      <w:pPr>
        <w:tabs>
          <w:tab w:val="left" w:pos="9356"/>
        </w:tabs>
        <w:autoSpaceDE w:val="0"/>
        <w:autoSpaceDN w:val="0"/>
        <w:adjustRightInd w:val="0"/>
        <w:ind w:firstLine="708"/>
        <w:jc w:val="both"/>
      </w:pPr>
    </w:p>
    <w:p w:rsidR="009D6619" w:rsidRDefault="00C655AA" w:rsidP="00C655AA">
      <w:pPr>
        <w:ind w:right="425" w:firstLine="708"/>
        <w:jc w:val="both"/>
      </w:pPr>
      <w:r w:rsidRPr="005E2823">
        <w:t>Söz konusu organizasyonda Kore Cumhuriyeti ilgili kurum ve kuruluşları ile atık yönetimi,  yenilenebilir enerji</w:t>
      </w:r>
      <w:r>
        <w:t xml:space="preserve"> </w:t>
      </w:r>
      <w:r w:rsidRPr="005E2823">
        <w:t>ile iklim değişikliği gibi konularda görüşmeler yapılmış mevcut iyi ilişkilerin, karşılıklı yarar temelinde işbirliği ve</w:t>
      </w:r>
      <w:r>
        <w:t xml:space="preserve"> </w:t>
      </w:r>
      <w:r w:rsidRPr="005E2823">
        <w:t xml:space="preserve">koordinasyonun arttırılması amacıyla bir mutabakat zaptının </w:t>
      </w:r>
      <w:r>
        <w:t xml:space="preserve">imzalanması uygun görülmüştür. Bu nedenle hazırlanan ve ekte sunulan </w:t>
      </w:r>
      <w:r w:rsidRPr="005E2823">
        <w:t xml:space="preserve">mutabakat zaptının (MOU, Memorandum of </w:t>
      </w:r>
      <w:proofErr w:type="spellStart"/>
      <w:r w:rsidRPr="005E2823">
        <w:t>Understanding</w:t>
      </w:r>
      <w:proofErr w:type="spellEnd"/>
      <w:r w:rsidRPr="005E2823">
        <w:t>) Onaylanması ve</w:t>
      </w:r>
      <w:r>
        <w:t xml:space="preserve"> Büyükşehir </w:t>
      </w:r>
      <w:r w:rsidRPr="005E2823">
        <w:t>Belediye</w:t>
      </w:r>
      <w:r>
        <w:t xml:space="preserve">si adına Genel Sekretere imza yetkisinin verilmesine </w:t>
      </w:r>
      <w:r w:rsidR="00CC44A0">
        <w:t>ilişkin</w:t>
      </w:r>
      <w:r w:rsidR="00BE5AF1">
        <w:t xml:space="preserve"> </w:t>
      </w:r>
      <w:r w:rsidR="00B1300E">
        <w:t>Hukuk ve Tarifeler</w:t>
      </w:r>
      <w:r w:rsidR="00BE5AF1">
        <w:t xml:space="preserve"> Komisyonu Raporu oylanarak oybirliği</w:t>
      </w:r>
      <w:r w:rsidR="00BE5AF1" w:rsidRPr="00F26469">
        <w:t xml:space="preserve"> </w:t>
      </w:r>
      <w:r w:rsidR="00BE5AF1">
        <w:t xml:space="preserve">ile </w:t>
      </w:r>
      <w:r w:rsidR="00BE5AF1" w:rsidRPr="00F26469">
        <w:t>kabul edildi.</w:t>
      </w:r>
    </w:p>
    <w:p w:rsidR="002A1127" w:rsidRDefault="002A1127" w:rsidP="00237F8E">
      <w:pPr>
        <w:tabs>
          <w:tab w:val="left" w:pos="9356"/>
        </w:tabs>
        <w:ind w:right="425" w:firstLine="709"/>
        <w:jc w:val="both"/>
      </w:pPr>
    </w:p>
    <w:p w:rsidR="00C41FAE" w:rsidRDefault="00C41FAE" w:rsidP="000D7BAB">
      <w:pPr>
        <w:tabs>
          <w:tab w:val="left" w:pos="9356"/>
        </w:tabs>
        <w:ind w:right="425" w:firstLine="709"/>
        <w:jc w:val="both"/>
      </w:pPr>
    </w:p>
    <w:p w:rsidR="00C41FAE" w:rsidRDefault="00C41FAE" w:rsidP="000D7BAB">
      <w:pPr>
        <w:tabs>
          <w:tab w:val="left" w:pos="9356"/>
        </w:tabs>
        <w:ind w:right="425" w:firstLine="709"/>
        <w:jc w:val="both"/>
      </w:pPr>
    </w:p>
    <w:p w:rsidR="00184AFD" w:rsidRDefault="00184AFD" w:rsidP="000D7BAB">
      <w:pPr>
        <w:tabs>
          <w:tab w:val="left" w:pos="9356"/>
        </w:tabs>
        <w:ind w:right="425" w:firstLine="709"/>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184AFD" w:rsidTr="00532B71">
        <w:trPr>
          <w:trHeight w:val="594"/>
          <w:jc w:val="center"/>
        </w:trPr>
        <w:tc>
          <w:tcPr>
            <w:tcW w:w="3147" w:type="dxa"/>
          </w:tcPr>
          <w:p w:rsidR="00184AFD" w:rsidRDefault="00184AFD" w:rsidP="00532B71">
            <w:pPr>
              <w:autoSpaceDE w:val="0"/>
              <w:autoSpaceDN w:val="0"/>
              <w:adjustRightInd w:val="0"/>
              <w:jc w:val="center"/>
              <w:rPr>
                <w:color w:val="000000"/>
              </w:rPr>
            </w:pPr>
            <w:r>
              <w:rPr>
                <w:color w:val="000000"/>
              </w:rPr>
              <w:t>Fatih ÜNAL</w:t>
            </w:r>
          </w:p>
          <w:p w:rsidR="00184AFD" w:rsidRDefault="00184AFD" w:rsidP="00532B71">
            <w:pPr>
              <w:autoSpaceDE w:val="0"/>
              <w:autoSpaceDN w:val="0"/>
              <w:adjustRightInd w:val="0"/>
              <w:jc w:val="center"/>
              <w:rPr>
                <w:color w:val="000000"/>
              </w:rPr>
            </w:pPr>
            <w:r>
              <w:rPr>
                <w:color w:val="000000"/>
              </w:rPr>
              <w:t>Meclis 1. Başkan V.</w:t>
            </w:r>
          </w:p>
        </w:tc>
        <w:tc>
          <w:tcPr>
            <w:tcW w:w="3147" w:type="dxa"/>
            <w:vAlign w:val="center"/>
          </w:tcPr>
          <w:p w:rsidR="00184AFD" w:rsidRDefault="00184AFD" w:rsidP="00532B71">
            <w:pPr>
              <w:autoSpaceDE w:val="0"/>
              <w:autoSpaceDN w:val="0"/>
              <w:adjustRightInd w:val="0"/>
              <w:jc w:val="center"/>
              <w:rPr>
                <w:color w:val="000000"/>
              </w:rPr>
            </w:pPr>
            <w:r>
              <w:rPr>
                <w:color w:val="000000"/>
              </w:rPr>
              <w:t>Naci BAYANLI</w:t>
            </w:r>
          </w:p>
          <w:p w:rsidR="00184AFD" w:rsidRDefault="00184AFD" w:rsidP="00532B71">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184AFD" w:rsidRDefault="00C655AA" w:rsidP="00532B71">
            <w:pPr>
              <w:tabs>
                <w:tab w:val="left" w:pos="3268"/>
              </w:tabs>
              <w:jc w:val="center"/>
              <w:rPr>
                <w:color w:val="000000"/>
              </w:rPr>
            </w:pPr>
            <w:r>
              <w:rPr>
                <w:color w:val="000000"/>
              </w:rPr>
              <w:t>Burak KOCA</w:t>
            </w:r>
          </w:p>
          <w:p w:rsidR="00184AFD" w:rsidRDefault="00C655AA" w:rsidP="00532B71">
            <w:pPr>
              <w:autoSpaceDE w:val="0"/>
              <w:autoSpaceDN w:val="0"/>
              <w:adjustRightInd w:val="0"/>
              <w:jc w:val="center"/>
              <w:rPr>
                <w:color w:val="000000"/>
              </w:rPr>
            </w:pPr>
            <w:proofErr w:type="spellStart"/>
            <w:r>
              <w:rPr>
                <w:color w:val="000000"/>
              </w:rPr>
              <w:t>G.</w:t>
            </w:r>
            <w:r w:rsidR="00184AFD">
              <w:rPr>
                <w:color w:val="000000"/>
              </w:rPr>
              <w:t>Divan</w:t>
            </w:r>
            <w:proofErr w:type="spellEnd"/>
            <w:r w:rsidR="00184AFD">
              <w:rPr>
                <w:color w:val="000000"/>
              </w:rPr>
              <w:t xml:space="preserve"> </w:t>
            </w:r>
            <w:proofErr w:type="gramStart"/>
            <w:r w:rsidR="00184AFD">
              <w:rPr>
                <w:color w:val="000000"/>
              </w:rPr>
              <w:t>Katibi</w:t>
            </w:r>
            <w:proofErr w:type="gramEnd"/>
          </w:p>
        </w:tc>
      </w:tr>
    </w:tbl>
    <w:p w:rsidR="00184AFD" w:rsidRDefault="00184AFD"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tabs>
          <w:tab w:val="left" w:pos="9356"/>
        </w:tabs>
        <w:ind w:right="425"/>
        <w:jc w:val="both"/>
      </w:pPr>
    </w:p>
    <w:p w:rsidR="00404280" w:rsidRDefault="00404280" w:rsidP="00404280">
      <w:pPr>
        <w:jc w:val="center"/>
      </w:pPr>
    </w:p>
    <w:p w:rsidR="00404280" w:rsidRDefault="00404280" w:rsidP="00404280">
      <w:pPr>
        <w:jc w:val="center"/>
      </w:pPr>
    </w:p>
    <w:p w:rsidR="00404280" w:rsidRDefault="00404280" w:rsidP="00404280">
      <w:pPr>
        <w:ind w:right="425"/>
        <w:jc w:val="center"/>
      </w:pPr>
      <w:r>
        <w:t>T.C.</w:t>
      </w:r>
    </w:p>
    <w:p w:rsidR="00404280" w:rsidRDefault="00404280" w:rsidP="00404280">
      <w:pPr>
        <w:ind w:right="425"/>
        <w:jc w:val="center"/>
      </w:pPr>
      <w:r>
        <w:t>ANKARA BÜYÜKŞEHİR BELEDİYE MECLİSİ</w:t>
      </w:r>
    </w:p>
    <w:p w:rsidR="00404280" w:rsidRDefault="00404280" w:rsidP="00404280">
      <w:pPr>
        <w:ind w:right="425"/>
        <w:jc w:val="center"/>
      </w:pPr>
      <w:r>
        <w:t>Hukuk ve Tarifeler Komisyonu Raporu</w:t>
      </w:r>
    </w:p>
    <w:p w:rsidR="00404280" w:rsidRDefault="00404280" w:rsidP="00404280">
      <w:pPr>
        <w:ind w:right="425"/>
        <w:jc w:val="center"/>
      </w:pPr>
    </w:p>
    <w:p w:rsidR="00404280" w:rsidRDefault="00404280" w:rsidP="00404280">
      <w:pPr>
        <w:ind w:right="425"/>
        <w:jc w:val="center"/>
      </w:pPr>
      <w:r>
        <w:t xml:space="preserve">Rapor No: 87          </w:t>
      </w:r>
      <w:r>
        <w:tab/>
      </w:r>
      <w:r>
        <w:tab/>
      </w:r>
      <w:r>
        <w:tab/>
      </w:r>
      <w:r>
        <w:tab/>
      </w:r>
      <w:r>
        <w:tab/>
      </w:r>
      <w:r>
        <w:tab/>
      </w:r>
      <w:r>
        <w:tab/>
        <w:t xml:space="preserve">                               21.10.2022</w:t>
      </w:r>
    </w:p>
    <w:p w:rsidR="00404280" w:rsidRDefault="00404280" w:rsidP="00404280">
      <w:pPr>
        <w:ind w:right="425"/>
        <w:jc w:val="center"/>
      </w:pPr>
    </w:p>
    <w:p w:rsidR="00404280" w:rsidRDefault="00404280" w:rsidP="00404280">
      <w:pPr>
        <w:ind w:right="425"/>
        <w:jc w:val="center"/>
      </w:pPr>
    </w:p>
    <w:p w:rsidR="00404280" w:rsidRDefault="00404280" w:rsidP="00404280">
      <w:pPr>
        <w:ind w:right="425"/>
        <w:jc w:val="center"/>
      </w:pPr>
      <w:r>
        <w:t>BÜYÜKŞEHİR BELEDİYE MECLİSİ BAŞKANLIĞINA</w:t>
      </w:r>
    </w:p>
    <w:p w:rsidR="00404280" w:rsidRDefault="00404280" w:rsidP="00404280">
      <w:pPr>
        <w:ind w:right="425"/>
        <w:jc w:val="center"/>
      </w:pPr>
    </w:p>
    <w:p w:rsidR="00404280" w:rsidRDefault="00404280" w:rsidP="00404280">
      <w:pPr>
        <w:ind w:right="425"/>
        <w:jc w:val="center"/>
      </w:pPr>
    </w:p>
    <w:p w:rsidR="00404280" w:rsidRDefault="00404280" w:rsidP="00404280">
      <w:pPr>
        <w:ind w:right="425"/>
        <w:jc w:val="center"/>
      </w:pPr>
    </w:p>
    <w:p w:rsidR="00404280" w:rsidRPr="006E79AE" w:rsidRDefault="00404280" w:rsidP="00404280">
      <w:pPr>
        <w:pStyle w:val="GvdeMetniGirintisi"/>
        <w:tabs>
          <w:tab w:val="left" w:pos="9356"/>
        </w:tabs>
        <w:ind w:right="425"/>
      </w:pPr>
      <w:r>
        <w:t>Belediyemiz ile Kore Cumhuriyeti arasında proje yürütülmesine</w:t>
      </w:r>
      <w:r w:rsidRPr="006E79AE">
        <w:t xml:space="preserve"> ilişkin Büy</w:t>
      </w:r>
      <w:r>
        <w:t>ükşehir Belediye Meclisimizin 14.10.2022</w:t>
      </w:r>
      <w:r w:rsidRPr="006E79AE">
        <w:t xml:space="preserve"> tarih ve </w:t>
      </w:r>
      <w:r>
        <w:t>04</w:t>
      </w:r>
      <w:r w:rsidRPr="006E79AE">
        <w:t>. gündem maddesi olarak komisyonumuza havale edilen dosya incelendi.</w:t>
      </w:r>
    </w:p>
    <w:p w:rsidR="00404280" w:rsidRPr="006E79AE" w:rsidRDefault="00404280" w:rsidP="00404280">
      <w:pPr>
        <w:pStyle w:val="GvdeMetni"/>
        <w:tabs>
          <w:tab w:val="left" w:pos="9356"/>
        </w:tabs>
        <w:ind w:right="425" w:firstLine="708"/>
      </w:pPr>
    </w:p>
    <w:p w:rsidR="00404280" w:rsidRDefault="00404280" w:rsidP="00404280">
      <w:pPr>
        <w:tabs>
          <w:tab w:val="left" w:pos="9356"/>
        </w:tabs>
        <w:autoSpaceDE w:val="0"/>
        <w:autoSpaceDN w:val="0"/>
        <w:adjustRightInd w:val="0"/>
        <w:ind w:right="425" w:firstLine="708"/>
        <w:jc w:val="both"/>
      </w:pPr>
      <w:r>
        <w:t>Komisyonumuzca yapılan incelemeler neticesinde</w:t>
      </w:r>
      <w:r w:rsidRPr="006E79AE">
        <w:t xml:space="preserve">; </w:t>
      </w:r>
      <w:r>
        <w:t>Büyükşehir Belediyesi</w:t>
      </w:r>
      <w:r w:rsidRPr="005E2823">
        <w:t xml:space="preserve"> ve Kore Cumhuriyeti makamları arasında, kırsal ilçelerimizde bulunan eski vahşi çöp depolama</w:t>
      </w:r>
      <w:r>
        <w:t xml:space="preserve"> </w:t>
      </w:r>
      <w:r w:rsidRPr="005E2823">
        <w:t xml:space="preserve">alanlarının ıslahı ve yeşil alan olarak düzenlenmesi ile Tatlar </w:t>
      </w:r>
      <w:proofErr w:type="spellStart"/>
      <w:r w:rsidRPr="005E2823">
        <w:t>Atıksu</w:t>
      </w:r>
      <w:proofErr w:type="spellEnd"/>
      <w:r w:rsidRPr="005E2823">
        <w:t xml:space="preserve"> Arıtma Tesisi çıkış suyunun tekrar kullanılarak</w:t>
      </w:r>
      <w:r>
        <w:t xml:space="preserve"> </w:t>
      </w:r>
      <w:r w:rsidRPr="005E2823">
        <w:t>tarımda değerlendirilmesi konularında projeler yürütülmesi planlanmaktadır. Bu kapsamda Kore Ticaret Yatırım</w:t>
      </w:r>
      <w:r>
        <w:t xml:space="preserve"> </w:t>
      </w:r>
      <w:r w:rsidRPr="005E2823">
        <w:t>Ajansı (KOTRA) ve Kore Çevre Endüstrisi ve Teknoloji Enstitüsü (KEITI) resmi davetlisi olarak Kore</w:t>
      </w:r>
      <w:r>
        <w:t xml:space="preserve"> Cumhuriyeti B</w:t>
      </w:r>
      <w:r w:rsidRPr="005E2823">
        <w:t xml:space="preserve">aşkenti </w:t>
      </w:r>
      <w:proofErr w:type="spellStart"/>
      <w:r w:rsidRPr="005E2823">
        <w:t>Seul’de</w:t>
      </w:r>
      <w:proofErr w:type="spellEnd"/>
      <w:r w:rsidRPr="005E2823">
        <w:t xml:space="preserve"> gerçekleştirilen “Global </w:t>
      </w:r>
      <w:proofErr w:type="spellStart"/>
      <w:r w:rsidRPr="005E2823">
        <w:t>Green</w:t>
      </w:r>
      <w:proofErr w:type="spellEnd"/>
      <w:r w:rsidRPr="005E2823">
        <w:t xml:space="preserve"> </w:t>
      </w:r>
      <w:proofErr w:type="spellStart"/>
      <w:r w:rsidRPr="005E2823">
        <w:t>Hub</w:t>
      </w:r>
      <w:proofErr w:type="spellEnd"/>
      <w:r w:rsidRPr="005E2823">
        <w:t xml:space="preserve"> </w:t>
      </w:r>
      <w:proofErr w:type="spellStart"/>
      <w:r w:rsidRPr="005E2823">
        <w:t>Korea</w:t>
      </w:r>
      <w:proofErr w:type="spellEnd"/>
      <w:r w:rsidRPr="005E2823">
        <w:t xml:space="preserve"> 2022” etkinliğine 20-22 Eylül 2022</w:t>
      </w:r>
      <w:r>
        <w:t xml:space="preserve"> tarihinde katılım sağlandığı,</w:t>
      </w:r>
    </w:p>
    <w:p w:rsidR="00404280" w:rsidRDefault="00404280" w:rsidP="00404280">
      <w:pPr>
        <w:tabs>
          <w:tab w:val="left" w:pos="9356"/>
        </w:tabs>
        <w:autoSpaceDE w:val="0"/>
        <w:autoSpaceDN w:val="0"/>
        <w:adjustRightInd w:val="0"/>
        <w:ind w:right="425" w:firstLine="708"/>
        <w:jc w:val="both"/>
      </w:pPr>
    </w:p>
    <w:p w:rsidR="00404280" w:rsidRDefault="00404280" w:rsidP="00404280">
      <w:pPr>
        <w:tabs>
          <w:tab w:val="left" w:pos="9356"/>
        </w:tabs>
        <w:autoSpaceDE w:val="0"/>
        <w:autoSpaceDN w:val="0"/>
        <w:adjustRightInd w:val="0"/>
        <w:ind w:right="425" w:firstLine="708"/>
        <w:jc w:val="both"/>
      </w:pPr>
      <w:r w:rsidRPr="005E2823">
        <w:t>Söz konusu organizasyonda Kore Cumhuriyeti ilgili kurum ve kuruluşları ile atık yönetimi,  yenilenebilir enerji</w:t>
      </w:r>
      <w:r>
        <w:t xml:space="preserve"> </w:t>
      </w:r>
      <w:r w:rsidRPr="005E2823">
        <w:t>ile iklim değişikliği gibi konularda görüşmeler yapılmış mevcut iyi ilişkilerin, karşılıklı yarar temelinde işbirliği ve</w:t>
      </w:r>
      <w:r>
        <w:t xml:space="preserve"> </w:t>
      </w:r>
      <w:r w:rsidRPr="005E2823">
        <w:t xml:space="preserve">koordinasyonun arttırılması amacıyla bir mutabakat zaptının </w:t>
      </w:r>
      <w:r>
        <w:t xml:space="preserve">imzalanması uygun görülmüştür. Bu nedenle hazırlanan ve ekte sunulan </w:t>
      </w:r>
      <w:r w:rsidRPr="005E2823">
        <w:t xml:space="preserve">mutabakat zaptının (MOU, Memorandum of </w:t>
      </w:r>
      <w:proofErr w:type="spellStart"/>
      <w:r w:rsidRPr="005E2823">
        <w:t>Understanding</w:t>
      </w:r>
      <w:proofErr w:type="spellEnd"/>
      <w:r w:rsidRPr="005E2823">
        <w:t>) Onaylanması ve</w:t>
      </w:r>
      <w:r>
        <w:t xml:space="preserve"> Büyükşehir </w:t>
      </w:r>
      <w:r w:rsidRPr="005E2823">
        <w:t>Belediye</w:t>
      </w:r>
      <w:r>
        <w:t>si adına Genel Sekretere imza yetkisinin verilmesi komisyonumuzca uygun görülmüştür.</w:t>
      </w:r>
    </w:p>
    <w:p w:rsidR="00404280" w:rsidRDefault="00404280" w:rsidP="00404280">
      <w:pPr>
        <w:tabs>
          <w:tab w:val="left" w:pos="9356"/>
        </w:tabs>
        <w:autoSpaceDE w:val="0"/>
        <w:autoSpaceDN w:val="0"/>
        <w:adjustRightInd w:val="0"/>
        <w:ind w:right="425" w:firstLine="708"/>
        <w:jc w:val="both"/>
      </w:pPr>
    </w:p>
    <w:p w:rsidR="00404280" w:rsidRDefault="00404280" w:rsidP="00404280">
      <w:pPr>
        <w:tabs>
          <w:tab w:val="left" w:pos="9356"/>
        </w:tabs>
        <w:autoSpaceDE w:val="0"/>
        <w:autoSpaceDN w:val="0"/>
        <w:adjustRightInd w:val="0"/>
        <w:ind w:right="425" w:firstLine="708"/>
        <w:jc w:val="both"/>
      </w:pPr>
      <w:r w:rsidRPr="00C20521">
        <w:t>Raporumuz Büyükşehir Belediye Meclisinin onayına arz olunur.</w:t>
      </w:r>
    </w:p>
    <w:p w:rsidR="00404280" w:rsidRDefault="00404280" w:rsidP="00404280">
      <w:pPr>
        <w:tabs>
          <w:tab w:val="left" w:pos="9356"/>
        </w:tabs>
        <w:autoSpaceDE w:val="0"/>
        <w:autoSpaceDN w:val="0"/>
        <w:adjustRightInd w:val="0"/>
        <w:ind w:firstLine="708"/>
        <w:jc w:val="both"/>
      </w:pPr>
    </w:p>
    <w:p w:rsidR="00404280" w:rsidRDefault="00404280" w:rsidP="00404280">
      <w:pPr>
        <w:jc w:val="both"/>
      </w:pPr>
    </w:p>
    <w:p w:rsidR="00404280" w:rsidRDefault="00404280" w:rsidP="00404280">
      <w:pPr>
        <w:jc w:val="both"/>
      </w:pPr>
    </w:p>
    <w:p w:rsidR="00404280" w:rsidRDefault="00404280" w:rsidP="00404280">
      <w:pPr>
        <w:tabs>
          <w:tab w:val="left" w:pos="709"/>
          <w:tab w:val="left" w:pos="3828"/>
          <w:tab w:val="left" w:pos="4678"/>
          <w:tab w:val="left" w:pos="5387"/>
          <w:tab w:val="left" w:pos="9356"/>
        </w:tabs>
        <w:jc w:val="both"/>
      </w:pPr>
    </w:p>
    <w:tbl>
      <w:tblPr>
        <w:tblpPr w:leftFromText="141" w:rightFromText="141" w:vertAnchor="text" w:tblpX="108" w:tblpY="-74"/>
        <w:tblW w:w="9080" w:type="dxa"/>
        <w:shd w:val="clear" w:color="auto" w:fill="FFFFFF" w:themeFill="background1"/>
        <w:tblLook w:val="04A0"/>
      </w:tblPr>
      <w:tblGrid>
        <w:gridCol w:w="2955"/>
        <w:gridCol w:w="3061"/>
        <w:gridCol w:w="3064"/>
      </w:tblGrid>
      <w:tr w:rsidR="00404280" w:rsidTr="00404280">
        <w:trPr>
          <w:trHeight w:val="997"/>
        </w:trPr>
        <w:tc>
          <w:tcPr>
            <w:tcW w:w="2955" w:type="dxa"/>
            <w:shd w:val="clear" w:color="auto" w:fill="FFFFFF" w:themeFill="background1"/>
            <w:hideMark/>
          </w:tcPr>
          <w:p w:rsidR="00404280" w:rsidRDefault="00404280" w:rsidP="000E12C3">
            <w:pPr>
              <w:jc w:val="center"/>
            </w:pPr>
            <w:r>
              <w:t>Ercan KINACI</w:t>
            </w:r>
          </w:p>
          <w:p w:rsidR="00404280" w:rsidRDefault="00404280" w:rsidP="000E12C3">
            <w:pPr>
              <w:jc w:val="center"/>
            </w:pPr>
            <w:r>
              <w:t>Komisyon Başkanı</w:t>
            </w:r>
          </w:p>
        </w:tc>
        <w:tc>
          <w:tcPr>
            <w:tcW w:w="3061" w:type="dxa"/>
            <w:shd w:val="clear" w:color="auto" w:fill="FFFFFF" w:themeFill="background1"/>
            <w:hideMark/>
          </w:tcPr>
          <w:p w:rsidR="00404280" w:rsidRDefault="00404280" w:rsidP="000E12C3">
            <w:pPr>
              <w:jc w:val="center"/>
            </w:pPr>
            <w:r>
              <w:t>Abdullah Emin TEKİN</w:t>
            </w:r>
          </w:p>
          <w:p w:rsidR="00404280" w:rsidRDefault="00404280" w:rsidP="000E12C3">
            <w:pPr>
              <w:jc w:val="center"/>
            </w:pPr>
            <w:r>
              <w:t>Başkan Vekili</w:t>
            </w:r>
          </w:p>
        </w:tc>
        <w:tc>
          <w:tcPr>
            <w:tcW w:w="3064" w:type="dxa"/>
            <w:shd w:val="clear" w:color="auto" w:fill="FFFFFF" w:themeFill="background1"/>
            <w:hideMark/>
          </w:tcPr>
          <w:p w:rsidR="00404280" w:rsidRDefault="00404280" w:rsidP="000E12C3">
            <w:pPr>
              <w:jc w:val="center"/>
            </w:pPr>
            <w:proofErr w:type="spellStart"/>
            <w:r>
              <w:t>Aysun</w:t>
            </w:r>
            <w:proofErr w:type="spellEnd"/>
            <w:r>
              <w:t xml:space="preserve"> Liman YAŞACAN</w:t>
            </w:r>
          </w:p>
          <w:p w:rsidR="00404280" w:rsidRDefault="00404280" w:rsidP="000E12C3">
            <w:pPr>
              <w:jc w:val="center"/>
            </w:pPr>
            <w:r>
              <w:t>Üye</w:t>
            </w:r>
          </w:p>
        </w:tc>
      </w:tr>
      <w:tr w:rsidR="00404280" w:rsidTr="00404280">
        <w:trPr>
          <w:trHeight w:val="997"/>
        </w:trPr>
        <w:tc>
          <w:tcPr>
            <w:tcW w:w="2955" w:type="dxa"/>
            <w:shd w:val="clear" w:color="auto" w:fill="FFFFFF" w:themeFill="background1"/>
            <w:vAlign w:val="center"/>
            <w:hideMark/>
          </w:tcPr>
          <w:p w:rsidR="00404280" w:rsidRDefault="00404280" w:rsidP="000E12C3">
            <w:pPr>
              <w:jc w:val="center"/>
            </w:pPr>
            <w:r>
              <w:t>Burak KOCA</w:t>
            </w:r>
          </w:p>
          <w:p w:rsidR="00404280" w:rsidRDefault="00404280" w:rsidP="000E12C3">
            <w:pPr>
              <w:jc w:val="center"/>
            </w:pPr>
            <w:r>
              <w:t>Üye</w:t>
            </w:r>
          </w:p>
        </w:tc>
        <w:tc>
          <w:tcPr>
            <w:tcW w:w="3061" w:type="dxa"/>
            <w:shd w:val="clear" w:color="auto" w:fill="FFFFFF" w:themeFill="background1"/>
            <w:vAlign w:val="center"/>
            <w:hideMark/>
          </w:tcPr>
          <w:p w:rsidR="00404280" w:rsidRDefault="00404280" w:rsidP="000E12C3">
            <w:pPr>
              <w:jc w:val="center"/>
            </w:pPr>
            <w:r>
              <w:t>Edip BALCI</w:t>
            </w:r>
          </w:p>
          <w:p w:rsidR="00404280" w:rsidRDefault="00404280" w:rsidP="000E12C3">
            <w:pPr>
              <w:jc w:val="center"/>
            </w:pPr>
            <w:r>
              <w:t>Üye</w:t>
            </w:r>
          </w:p>
        </w:tc>
        <w:tc>
          <w:tcPr>
            <w:tcW w:w="3064" w:type="dxa"/>
            <w:shd w:val="clear" w:color="auto" w:fill="FFFFFF" w:themeFill="background1"/>
            <w:vAlign w:val="center"/>
            <w:hideMark/>
          </w:tcPr>
          <w:p w:rsidR="00404280" w:rsidRDefault="00404280" w:rsidP="000E12C3">
            <w:pPr>
              <w:jc w:val="center"/>
            </w:pPr>
            <w:r>
              <w:t>Mehmet ÜÇÖZ</w:t>
            </w:r>
          </w:p>
          <w:p w:rsidR="00404280" w:rsidRDefault="00404280" w:rsidP="000E12C3">
            <w:pPr>
              <w:jc w:val="center"/>
            </w:pPr>
            <w:r>
              <w:t>Üye</w:t>
            </w:r>
          </w:p>
        </w:tc>
      </w:tr>
      <w:tr w:rsidR="00404280" w:rsidTr="00404280">
        <w:trPr>
          <w:trHeight w:val="997"/>
        </w:trPr>
        <w:tc>
          <w:tcPr>
            <w:tcW w:w="2955" w:type="dxa"/>
            <w:shd w:val="clear" w:color="auto" w:fill="FFFFFF" w:themeFill="background1"/>
            <w:vAlign w:val="bottom"/>
            <w:hideMark/>
          </w:tcPr>
          <w:p w:rsidR="00404280" w:rsidRDefault="00404280" w:rsidP="000E12C3">
            <w:pPr>
              <w:jc w:val="center"/>
            </w:pPr>
            <w:r>
              <w:t>Ömer KOÇAK</w:t>
            </w:r>
          </w:p>
          <w:p w:rsidR="00404280" w:rsidRDefault="00404280" w:rsidP="000E12C3">
            <w:pPr>
              <w:jc w:val="center"/>
            </w:pPr>
            <w:r>
              <w:t>Üye</w:t>
            </w:r>
          </w:p>
        </w:tc>
        <w:tc>
          <w:tcPr>
            <w:tcW w:w="3061" w:type="dxa"/>
            <w:shd w:val="clear" w:color="auto" w:fill="FFFFFF" w:themeFill="background1"/>
            <w:vAlign w:val="bottom"/>
            <w:hideMark/>
          </w:tcPr>
          <w:p w:rsidR="00404280" w:rsidRDefault="00404280" w:rsidP="000E12C3">
            <w:pPr>
              <w:jc w:val="center"/>
            </w:pPr>
            <w:r>
              <w:t>Haydar DEMİR</w:t>
            </w:r>
          </w:p>
          <w:p w:rsidR="00404280" w:rsidRDefault="00404280" w:rsidP="000E12C3">
            <w:pPr>
              <w:jc w:val="center"/>
            </w:pPr>
            <w:r>
              <w:t>Üye</w:t>
            </w:r>
          </w:p>
        </w:tc>
        <w:tc>
          <w:tcPr>
            <w:tcW w:w="3064" w:type="dxa"/>
            <w:shd w:val="clear" w:color="auto" w:fill="FFFFFF" w:themeFill="background1"/>
            <w:vAlign w:val="bottom"/>
            <w:hideMark/>
          </w:tcPr>
          <w:p w:rsidR="00404280" w:rsidRDefault="00404280" w:rsidP="000E12C3">
            <w:pPr>
              <w:jc w:val="center"/>
            </w:pPr>
            <w:r>
              <w:t>Selim ÇIRPANOĞLU</w:t>
            </w:r>
          </w:p>
          <w:p w:rsidR="00404280" w:rsidRDefault="00404280" w:rsidP="000E12C3">
            <w:pPr>
              <w:jc w:val="center"/>
            </w:pPr>
            <w:r>
              <w:t>Üye</w:t>
            </w:r>
          </w:p>
        </w:tc>
      </w:tr>
    </w:tbl>
    <w:p w:rsidR="00404280" w:rsidRPr="00605302" w:rsidRDefault="00404280" w:rsidP="00404280"/>
    <w:p w:rsidR="00404280" w:rsidRDefault="00404280" w:rsidP="00404280">
      <w:pPr>
        <w:tabs>
          <w:tab w:val="left" w:pos="9356"/>
        </w:tabs>
        <w:ind w:right="425"/>
        <w:jc w:val="both"/>
      </w:pPr>
    </w:p>
    <w:sectPr w:rsidR="00404280" w:rsidSect="001624E5">
      <w:pgSz w:w="11906" w:h="16838"/>
      <w:pgMar w:top="993" w:right="70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09A" w:rsidRDefault="0047009A" w:rsidP="0083641A">
      <w:r>
        <w:separator/>
      </w:r>
    </w:p>
  </w:endnote>
  <w:endnote w:type="continuationSeparator" w:id="0">
    <w:p w:rsidR="0047009A" w:rsidRDefault="0047009A" w:rsidP="008364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09A" w:rsidRDefault="0047009A" w:rsidP="0083641A">
      <w:r>
        <w:separator/>
      </w:r>
    </w:p>
  </w:footnote>
  <w:footnote w:type="continuationSeparator" w:id="0">
    <w:p w:rsidR="0047009A" w:rsidRDefault="0047009A" w:rsidP="008364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1A3D3B85"/>
    <w:multiLevelType w:val="hybridMultilevel"/>
    <w:tmpl w:val="A29CC652"/>
    <w:lvl w:ilvl="0" w:tplc="CEBC95F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2BF51419"/>
    <w:multiLevelType w:val="hybridMultilevel"/>
    <w:tmpl w:val="3F76DE2C"/>
    <w:lvl w:ilvl="0" w:tplc="4D46EE80">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748643C"/>
    <w:multiLevelType w:val="hybridMultilevel"/>
    <w:tmpl w:val="8E501BF4"/>
    <w:lvl w:ilvl="0" w:tplc="A766A460">
      <w:start w:val="1"/>
      <w:numFmt w:val="bullet"/>
      <w:lvlText w:val=""/>
      <w:lvlJc w:val="left"/>
      <w:pPr>
        <w:ind w:left="360" w:hanging="360"/>
      </w:pPr>
      <w:rPr>
        <w:rFonts w:ascii="Wingdings" w:hAnsi="Wingding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47664A9D"/>
    <w:multiLevelType w:val="hybridMultilevel"/>
    <w:tmpl w:val="FF724F70"/>
    <w:lvl w:ilvl="0" w:tplc="F58CA646">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5">
    <w:nsid w:val="651651C8"/>
    <w:multiLevelType w:val="hybridMultilevel"/>
    <w:tmpl w:val="814EF6E2"/>
    <w:lvl w:ilvl="0" w:tplc="EF9CD3F2">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734C02A8"/>
    <w:multiLevelType w:val="hybridMultilevel"/>
    <w:tmpl w:val="38440A42"/>
    <w:lvl w:ilvl="0" w:tplc="F14EC05A">
      <w:start w:val="1"/>
      <w:numFmt w:val="bullet"/>
      <w:lvlText w:val=""/>
      <w:lvlJc w:val="left"/>
      <w:pPr>
        <w:ind w:left="1070" w:hanging="360"/>
      </w:pPr>
      <w:rPr>
        <w:rFonts w:ascii="Wingdings" w:hAnsi="Wingdings" w:hint="default"/>
        <w:b/>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47BC5"/>
    <w:rsid w:val="0005031B"/>
    <w:rsid w:val="00050BA1"/>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676CE"/>
    <w:rsid w:val="00071637"/>
    <w:rsid w:val="00071C0D"/>
    <w:rsid w:val="00072ED8"/>
    <w:rsid w:val="000736ED"/>
    <w:rsid w:val="000737E4"/>
    <w:rsid w:val="00073FF7"/>
    <w:rsid w:val="00075253"/>
    <w:rsid w:val="00075AB1"/>
    <w:rsid w:val="00075EA4"/>
    <w:rsid w:val="00075F07"/>
    <w:rsid w:val="0007650D"/>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1699"/>
    <w:rsid w:val="00092176"/>
    <w:rsid w:val="00092FDB"/>
    <w:rsid w:val="00095CD4"/>
    <w:rsid w:val="00096452"/>
    <w:rsid w:val="00096A18"/>
    <w:rsid w:val="000A023E"/>
    <w:rsid w:val="000A0779"/>
    <w:rsid w:val="000A19BF"/>
    <w:rsid w:val="000A1AE2"/>
    <w:rsid w:val="000A26D9"/>
    <w:rsid w:val="000A2E4C"/>
    <w:rsid w:val="000A4D3A"/>
    <w:rsid w:val="000A5E2F"/>
    <w:rsid w:val="000A60EF"/>
    <w:rsid w:val="000A669D"/>
    <w:rsid w:val="000A6B3D"/>
    <w:rsid w:val="000A70BF"/>
    <w:rsid w:val="000A76F5"/>
    <w:rsid w:val="000A7E87"/>
    <w:rsid w:val="000B1651"/>
    <w:rsid w:val="000B3842"/>
    <w:rsid w:val="000B427E"/>
    <w:rsid w:val="000B71AC"/>
    <w:rsid w:val="000B76F5"/>
    <w:rsid w:val="000C1563"/>
    <w:rsid w:val="000C2122"/>
    <w:rsid w:val="000C22A3"/>
    <w:rsid w:val="000C277E"/>
    <w:rsid w:val="000C2DD2"/>
    <w:rsid w:val="000C3704"/>
    <w:rsid w:val="000C3BCF"/>
    <w:rsid w:val="000C3C6B"/>
    <w:rsid w:val="000C46F1"/>
    <w:rsid w:val="000C487E"/>
    <w:rsid w:val="000C624F"/>
    <w:rsid w:val="000C75AF"/>
    <w:rsid w:val="000D0E02"/>
    <w:rsid w:val="000D13AF"/>
    <w:rsid w:val="000D1EE3"/>
    <w:rsid w:val="000D24B7"/>
    <w:rsid w:val="000D409A"/>
    <w:rsid w:val="000D694D"/>
    <w:rsid w:val="000D753D"/>
    <w:rsid w:val="000D78C5"/>
    <w:rsid w:val="000D7BAB"/>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9E1"/>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6AD"/>
    <w:rsid w:val="00131CE6"/>
    <w:rsid w:val="00133DBC"/>
    <w:rsid w:val="001346DF"/>
    <w:rsid w:val="00134F9A"/>
    <w:rsid w:val="001351E9"/>
    <w:rsid w:val="00135217"/>
    <w:rsid w:val="00135EDA"/>
    <w:rsid w:val="00140C81"/>
    <w:rsid w:val="00141D3A"/>
    <w:rsid w:val="00142473"/>
    <w:rsid w:val="00142579"/>
    <w:rsid w:val="00142B57"/>
    <w:rsid w:val="00143A5A"/>
    <w:rsid w:val="00143F01"/>
    <w:rsid w:val="001443CD"/>
    <w:rsid w:val="0014473E"/>
    <w:rsid w:val="0014480A"/>
    <w:rsid w:val="00144F84"/>
    <w:rsid w:val="001452F2"/>
    <w:rsid w:val="00145410"/>
    <w:rsid w:val="00146EAD"/>
    <w:rsid w:val="001500EE"/>
    <w:rsid w:val="001502EB"/>
    <w:rsid w:val="00150D8F"/>
    <w:rsid w:val="00150F58"/>
    <w:rsid w:val="00152AF2"/>
    <w:rsid w:val="001533EA"/>
    <w:rsid w:val="00153A9F"/>
    <w:rsid w:val="00154232"/>
    <w:rsid w:val="00155FA6"/>
    <w:rsid w:val="0015608C"/>
    <w:rsid w:val="00156375"/>
    <w:rsid w:val="00157DD8"/>
    <w:rsid w:val="00160C79"/>
    <w:rsid w:val="00162339"/>
    <w:rsid w:val="001624E5"/>
    <w:rsid w:val="00164A1D"/>
    <w:rsid w:val="00165DC6"/>
    <w:rsid w:val="001700EF"/>
    <w:rsid w:val="001724F5"/>
    <w:rsid w:val="00172509"/>
    <w:rsid w:val="0017254C"/>
    <w:rsid w:val="00172690"/>
    <w:rsid w:val="00173416"/>
    <w:rsid w:val="0017484E"/>
    <w:rsid w:val="00175340"/>
    <w:rsid w:val="001772BC"/>
    <w:rsid w:val="00177406"/>
    <w:rsid w:val="00177EC3"/>
    <w:rsid w:val="0018023B"/>
    <w:rsid w:val="001805FF"/>
    <w:rsid w:val="00180DE2"/>
    <w:rsid w:val="00181612"/>
    <w:rsid w:val="00181676"/>
    <w:rsid w:val="0018272C"/>
    <w:rsid w:val="00182F25"/>
    <w:rsid w:val="00184AFD"/>
    <w:rsid w:val="00187300"/>
    <w:rsid w:val="001876AD"/>
    <w:rsid w:val="001901C6"/>
    <w:rsid w:val="00191446"/>
    <w:rsid w:val="001914F3"/>
    <w:rsid w:val="00191920"/>
    <w:rsid w:val="00191B63"/>
    <w:rsid w:val="00191B73"/>
    <w:rsid w:val="00191E9D"/>
    <w:rsid w:val="0019302D"/>
    <w:rsid w:val="0019314C"/>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63"/>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D64EA"/>
    <w:rsid w:val="001E07A7"/>
    <w:rsid w:val="001E0FBA"/>
    <w:rsid w:val="001E17E0"/>
    <w:rsid w:val="001E1C07"/>
    <w:rsid w:val="001E1DCA"/>
    <w:rsid w:val="001E1FC2"/>
    <w:rsid w:val="001E23CC"/>
    <w:rsid w:val="001E2F3F"/>
    <w:rsid w:val="001E33F9"/>
    <w:rsid w:val="001E463B"/>
    <w:rsid w:val="001E4980"/>
    <w:rsid w:val="001E5102"/>
    <w:rsid w:val="001E5427"/>
    <w:rsid w:val="001E5824"/>
    <w:rsid w:val="001E598A"/>
    <w:rsid w:val="001E652B"/>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ACF"/>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37F8E"/>
    <w:rsid w:val="0024078A"/>
    <w:rsid w:val="0024122B"/>
    <w:rsid w:val="00241533"/>
    <w:rsid w:val="0024330E"/>
    <w:rsid w:val="002433E3"/>
    <w:rsid w:val="00244932"/>
    <w:rsid w:val="00247190"/>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116"/>
    <w:rsid w:val="002844A5"/>
    <w:rsid w:val="0028461E"/>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127"/>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B7427"/>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B7B"/>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E7A21"/>
    <w:rsid w:val="002F0C75"/>
    <w:rsid w:val="002F16F9"/>
    <w:rsid w:val="002F28DF"/>
    <w:rsid w:val="002F3136"/>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178B"/>
    <w:rsid w:val="003531F7"/>
    <w:rsid w:val="00353BE3"/>
    <w:rsid w:val="003547B2"/>
    <w:rsid w:val="00354C81"/>
    <w:rsid w:val="00356776"/>
    <w:rsid w:val="003569D6"/>
    <w:rsid w:val="00356C04"/>
    <w:rsid w:val="00356CBB"/>
    <w:rsid w:val="00357830"/>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51AD"/>
    <w:rsid w:val="00387242"/>
    <w:rsid w:val="003878F1"/>
    <w:rsid w:val="00387AD9"/>
    <w:rsid w:val="00387E29"/>
    <w:rsid w:val="00387EF8"/>
    <w:rsid w:val="0039113F"/>
    <w:rsid w:val="003917E8"/>
    <w:rsid w:val="00391BD0"/>
    <w:rsid w:val="00392415"/>
    <w:rsid w:val="00392794"/>
    <w:rsid w:val="0039339C"/>
    <w:rsid w:val="00393516"/>
    <w:rsid w:val="003935B3"/>
    <w:rsid w:val="00395B3D"/>
    <w:rsid w:val="0039646F"/>
    <w:rsid w:val="003968FE"/>
    <w:rsid w:val="0039755E"/>
    <w:rsid w:val="00397AA4"/>
    <w:rsid w:val="003A05F6"/>
    <w:rsid w:val="003A19B9"/>
    <w:rsid w:val="003A1B7B"/>
    <w:rsid w:val="003A3157"/>
    <w:rsid w:val="003A4AC1"/>
    <w:rsid w:val="003A5199"/>
    <w:rsid w:val="003A54D7"/>
    <w:rsid w:val="003A62F3"/>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3D7"/>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F069E"/>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80"/>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DFD"/>
    <w:rsid w:val="00463BA0"/>
    <w:rsid w:val="004643A5"/>
    <w:rsid w:val="004643B8"/>
    <w:rsid w:val="004647F8"/>
    <w:rsid w:val="00464FA2"/>
    <w:rsid w:val="00465327"/>
    <w:rsid w:val="004667F8"/>
    <w:rsid w:val="0047009A"/>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090D"/>
    <w:rsid w:val="004B17E0"/>
    <w:rsid w:val="004B2162"/>
    <w:rsid w:val="004B2444"/>
    <w:rsid w:val="004B2F88"/>
    <w:rsid w:val="004B4A4F"/>
    <w:rsid w:val="004B52AD"/>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068"/>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E7DD5"/>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2B71"/>
    <w:rsid w:val="00533A9D"/>
    <w:rsid w:val="005361AC"/>
    <w:rsid w:val="0054017D"/>
    <w:rsid w:val="0054058C"/>
    <w:rsid w:val="00543F8F"/>
    <w:rsid w:val="0054412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1E38"/>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01A"/>
    <w:rsid w:val="005C24B1"/>
    <w:rsid w:val="005C3C57"/>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579"/>
    <w:rsid w:val="005D7A89"/>
    <w:rsid w:val="005D7D18"/>
    <w:rsid w:val="005E06EE"/>
    <w:rsid w:val="005E0C10"/>
    <w:rsid w:val="005E1CB0"/>
    <w:rsid w:val="005E270C"/>
    <w:rsid w:val="005E3973"/>
    <w:rsid w:val="005E4192"/>
    <w:rsid w:val="005E4E52"/>
    <w:rsid w:val="005E5AB6"/>
    <w:rsid w:val="005E622C"/>
    <w:rsid w:val="005E6292"/>
    <w:rsid w:val="005E720D"/>
    <w:rsid w:val="005E7903"/>
    <w:rsid w:val="005F054A"/>
    <w:rsid w:val="005F0ADD"/>
    <w:rsid w:val="005F13E3"/>
    <w:rsid w:val="005F1987"/>
    <w:rsid w:val="005F1A66"/>
    <w:rsid w:val="005F2DB0"/>
    <w:rsid w:val="005F4349"/>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4E20"/>
    <w:rsid w:val="00626C24"/>
    <w:rsid w:val="00627A0A"/>
    <w:rsid w:val="00630759"/>
    <w:rsid w:val="006309F3"/>
    <w:rsid w:val="00630DBC"/>
    <w:rsid w:val="00631FAA"/>
    <w:rsid w:val="0063344F"/>
    <w:rsid w:val="00633657"/>
    <w:rsid w:val="0063456D"/>
    <w:rsid w:val="00634AD8"/>
    <w:rsid w:val="006350AC"/>
    <w:rsid w:val="00635CF9"/>
    <w:rsid w:val="00637426"/>
    <w:rsid w:val="006409DE"/>
    <w:rsid w:val="00641904"/>
    <w:rsid w:val="00641EE1"/>
    <w:rsid w:val="00642A6A"/>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46B"/>
    <w:rsid w:val="00671809"/>
    <w:rsid w:val="00671BE5"/>
    <w:rsid w:val="00673F16"/>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37DB"/>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4FC6"/>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E13"/>
    <w:rsid w:val="00750F51"/>
    <w:rsid w:val="0075101D"/>
    <w:rsid w:val="0075105A"/>
    <w:rsid w:val="00751A00"/>
    <w:rsid w:val="00753270"/>
    <w:rsid w:val="007541D6"/>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0CE7"/>
    <w:rsid w:val="007716A8"/>
    <w:rsid w:val="0077229F"/>
    <w:rsid w:val="007724A7"/>
    <w:rsid w:val="007729A9"/>
    <w:rsid w:val="00774493"/>
    <w:rsid w:val="007750AC"/>
    <w:rsid w:val="00776A72"/>
    <w:rsid w:val="00776C43"/>
    <w:rsid w:val="00777B8E"/>
    <w:rsid w:val="0078055B"/>
    <w:rsid w:val="00780896"/>
    <w:rsid w:val="007813D1"/>
    <w:rsid w:val="00783A94"/>
    <w:rsid w:val="00783E4B"/>
    <w:rsid w:val="00784407"/>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00BD"/>
    <w:rsid w:val="007A01CF"/>
    <w:rsid w:val="007A1584"/>
    <w:rsid w:val="007A1B24"/>
    <w:rsid w:val="007A1CDD"/>
    <w:rsid w:val="007A2954"/>
    <w:rsid w:val="007A29B8"/>
    <w:rsid w:val="007A2C2B"/>
    <w:rsid w:val="007A348C"/>
    <w:rsid w:val="007A368C"/>
    <w:rsid w:val="007A57ED"/>
    <w:rsid w:val="007A6566"/>
    <w:rsid w:val="007A7B9E"/>
    <w:rsid w:val="007B0AEE"/>
    <w:rsid w:val="007B1151"/>
    <w:rsid w:val="007B18C3"/>
    <w:rsid w:val="007B3E02"/>
    <w:rsid w:val="007B428D"/>
    <w:rsid w:val="007B49D9"/>
    <w:rsid w:val="007B5BE8"/>
    <w:rsid w:val="007B785A"/>
    <w:rsid w:val="007B7CFD"/>
    <w:rsid w:val="007C0834"/>
    <w:rsid w:val="007C12C9"/>
    <w:rsid w:val="007C186A"/>
    <w:rsid w:val="007C2728"/>
    <w:rsid w:val="007C3026"/>
    <w:rsid w:val="007C3881"/>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247"/>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1A96"/>
    <w:rsid w:val="008020B5"/>
    <w:rsid w:val="00802CDB"/>
    <w:rsid w:val="00803CB2"/>
    <w:rsid w:val="00803D40"/>
    <w:rsid w:val="00803EC0"/>
    <w:rsid w:val="00804254"/>
    <w:rsid w:val="00806BAE"/>
    <w:rsid w:val="00807276"/>
    <w:rsid w:val="008130F3"/>
    <w:rsid w:val="00813E6C"/>
    <w:rsid w:val="0081410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641A"/>
    <w:rsid w:val="00837942"/>
    <w:rsid w:val="00837ED5"/>
    <w:rsid w:val="00840011"/>
    <w:rsid w:val="00840EA2"/>
    <w:rsid w:val="00840ED0"/>
    <w:rsid w:val="00840F3D"/>
    <w:rsid w:val="0084103D"/>
    <w:rsid w:val="0084189F"/>
    <w:rsid w:val="008418AB"/>
    <w:rsid w:val="00841A7B"/>
    <w:rsid w:val="00842C2A"/>
    <w:rsid w:val="008436F8"/>
    <w:rsid w:val="00843E79"/>
    <w:rsid w:val="00845AED"/>
    <w:rsid w:val="00845C39"/>
    <w:rsid w:val="008477E4"/>
    <w:rsid w:val="00851113"/>
    <w:rsid w:val="00851FE8"/>
    <w:rsid w:val="00854339"/>
    <w:rsid w:val="00854746"/>
    <w:rsid w:val="008554FC"/>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330"/>
    <w:rsid w:val="00876E57"/>
    <w:rsid w:val="0088159D"/>
    <w:rsid w:val="00885151"/>
    <w:rsid w:val="00885A6E"/>
    <w:rsid w:val="00885B04"/>
    <w:rsid w:val="00887B1B"/>
    <w:rsid w:val="00890B71"/>
    <w:rsid w:val="00891725"/>
    <w:rsid w:val="00892606"/>
    <w:rsid w:val="0089274B"/>
    <w:rsid w:val="008931B3"/>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49A1"/>
    <w:rsid w:val="008A582F"/>
    <w:rsid w:val="008A706F"/>
    <w:rsid w:val="008B10BB"/>
    <w:rsid w:val="008B1294"/>
    <w:rsid w:val="008B16A6"/>
    <w:rsid w:val="008B18A3"/>
    <w:rsid w:val="008B1B06"/>
    <w:rsid w:val="008B1E72"/>
    <w:rsid w:val="008B24B0"/>
    <w:rsid w:val="008B360C"/>
    <w:rsid w:val="008B36EF"/>
    <w:rsid w:val="008B4973"/>
    <w:rsid w:val="008B6821"/>
    <w:rsid w:val="008B6DCE"/>
    <w:rsid w:val="008B75D4"/>
    <w:rsid w:val="008B7672"/>
    <w:rsid w:val="008B7689"/>
    <w:rsid w:val="008C04C4"/>
    <w:rsid w:val="008C0BDC"/>
    <w:rsid w:val="008C16C7"/>
    <w:rsid w:val="008C23BF"/>
    <w:rsid w:val="008C2506"/>
    <w:rsid w:val="008C4029"/>
    <w:rsid w:val="008C4930"/>
    <w:rsid w:val="008C4EEE"/>
    <w:rsid w:val="008C61F4"/>
    <w:rsid w:val="008C677E"/>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0AF0"/>
    <w:rsid w:val="008E117B"/>
    <w:rsid w:val="008E2740"/>
    <w:rsid w:val="008E28BF"/>
    <w:rsid w:val="008E2FC2"/>
    <w:rsid w:val="008E35C7"/>
    <w:rsid w:val="008E4201"/>
    <w:rsid w:val="008E708F"/>
    <w:rsid w:val="008E775E"/>
    <w:rsid w:val="008F019D"/>
    <w:rsid w:val="008F0471"/>
    <w:rsid w:val="008F0900"/>
    <w:rsid w:val="008F1BE5"/>
    <w:rsid w:val="008F1D50"/>
    <w:rsid w:val="008F3298"/>
    <w:rsid w:val="008F3782"/>
    <w:rsid w:val="008F4F06"/>
    <w:rsid w:val="008F6D84"/>
    <w:rsid w:val="008F7A0B"/>
    <w:rsid w:val="008F7A9D"/>
    <w:rsid w:val="0090139B"/>
    <w:rsid w:val="0090159C"/>
    <w:rsid w:val="00902050"/>
    <w:rsid w:val="009027B3"/>
    <w:rsid w:val="009030BE"/>
    <w:rsid w:val="009030E6"/>
    <w:rsid w:val="00903453"/>
    <w:rsid w:val="00903488"/>
    <w:rsid w:val="0090591A"/>
    <w:rsid w:val="00906C89"/>
    <w:rsid w:val="00906E0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484"/>
    <w:rsid w:val="009247FF"/>
    <w:rsid w:val="009249D2"/>
    <w:rsid w:val="00924F59"/>
    <w:rsid w:val="009270EE"/>
    <w:rsid w:val="00927295"/>
    <w:rsid w:val="009274A4"/>
    <w:rsid w:val="00927A82"/>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0D7"/>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570FD"/>
    <w:rsid w:val="009579E8"/>
    <w:rsid w:val="00960134"/>
    <w:rsid w:val="009621B7"/>
    <w:rsid w:val="00965A02"/>
    <w:rsid w:val="00965C94"/>
    <w:rsid w:val="00966594"/>
    <w:rsid w:val="00967D4E"/>
    <w:rsid w:val="00970CAA"/>
    <w:rsid w:val="00971044"/>
    <w:rsid w:val="0097118F"/>
    <w:rsid w:val="00971D5E"/>
    <w:rsid w:val="00972062"/>
    <w:rsid w:val="009729D9"/>
    <w:rsid w:val="00973B6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261"/>
    <w:rsid w:val="00987F78"/>
    <w:rsid w:val="0099018C"/>
    <w:rsid w:val="00990C77"/>
    <w:rsid w:val="009916F0"/>
    <w:rsid w:val="00992C90"/>
    <w:rsid w:val="00992E53"/>
    <w:rsid w:val="00993CC7"/>
    <w:rsid w:val="0099451B"/>
    <w:rsid w:val="009956F5"/>
    <w:rsid w:val="00995B06"/>
    <w:rsid w:val="0099707B"/>
    <w:rsid w:val="009A108E"/>
    <w:rsid w:val="009A1605"/>
    <w:rsid w:val="009A17CC"/>
    <w:rsid w:val="009A21E2"/>
    <w:rsid w:val="009A2F97"/>
    <w:rsid w:val="009A67B1"/>
    <w:rsid w:val="009A691D"/>
    <w:rsid w:val="009A768D"/>
    <w:rsid w:val="009A7FB1"/>
    <w:rsid w:val="009B07CB"/>
    <w:rsid w:val="009B0A7B"/>
    <w:rsid w:val="009B1D6D"/>
    <w:rsid w:val="009B23C0"/>
    <w:rsid w:val="009B26B6"/>
    <w:rsid w:val="009B2F29"/>
    <w:rsid w:val="009B331C"/>
    <w:rsid w:val="009B3FC1"/>
    <w:rsid w:val="009B4506"/>
    <w:rsid w:val="009B495B"/>
    <w:rsid w:val="009B52CD"/>
    <w:rsid w:val="009B5D49"/>
    <w:rsid w:val="009B71E3"/>
    <w:rsid w:val="009B7210"/>
    <w:rsid w:val="009C0CD5"/>
    <w:rsid w:val="009C1D4B"/>
    <w:rsid w:val="009C27EC"/>
    <w:rsid w:val="009C2E62"/>
    <w:rsid w:val="009C2F4F"/>
    <w:rsid w:val="009C44CF"/>
    <w:rsid w:val="009C6A98"/>
    <w:rsid w:val="009C707C"/>
    <w:rsid w:val="009C7B9C"/>
    <w:rsid w:val="009D2E83"/>
    <w:rsid w:val="009D4873"/>
    <w:rsid w:val="009D4B76"/>
    <w:rsid w:val="009D6619"/>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38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414"/>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34D"/>
    <w:rsid w:val="00A84738"/>
    <w:rsid w:val="00A85A43"/>
    <w:rsid w:val="00A860D4"/>
    <w:rsid w:val="00A86B42"/>
    <w:rsid w:val="00A915A4"/>
    <w:rsid w:val="00A91D65"/>
    <w:rsid w:val="00A91E18"/>
    <w:rsid w:val="00A9312E"/>
    <w:rsid w:val="00A93E5B"/>
    <w:rsid w:val="00A94321"/>
    <w:rsid w:val="00A949C1"/>
    <w:rsid w:val="00A9529B"/>
    <w:rsid w:val="00A955CF"/>
    <w:rsid w:val="00A95AA9"/>
    <w:rsid w:val="00A96082"/>
    <w:rsid w:val="00A96CED"/>
    <w:rsid w:val="00A97F98"/>
    <w:rsid w:val="00AA1761"/>
    <w:rsid w:val="00AA196E"/>
    <w:rsid w:val="00AA3D87"/>
    <w:rsid w:val="00AA47C5"/>
    <w:rsid w:val="00AA4EE4"/>
    <w:rsid w:val="00AA5F94"/>
    <w:rsid w:val="00AA63C4"/>
    <w:rsid w:val="00AA6F00"/>
    <w:rsid w:val="00AA705B"/>
    <w:rsid w:val="00AA7828"/>
    <w:rsid w:val="00AB0108"/>
    <w:rsid w:val="00AB0BDE"/>
    <w:rsid w:val="00AB3200"/>
    <w:rsid w:val="00AB38A2"/>
    <w:rsid w:val="00AB47E2"/>
    <w:rsid w:val="00AB4B82"/>
    <w:rsid w:val="00AB6D7D"/>
    <w:rsid w:val="00AB6DDB"/>
    <w:rsid w:val="00AC1F7C"/>
    <w:rsid w:val="00AC2174"/>
    <w:rsid w:val="00AC2682"/>
    <w:rsid w:val="00AC273C"/>
    <w:rsid w:val="00AC285E"/>
    <w:rsid w:val="00AC403F"/>
    <w:rsid w:val="00AC42C5"/>
    <w:rsid w:val="00AC4B66"/>
    <w:rsid w:val="00AC57BE"/>
    <w:rsid w:val="00AC5A56"/>
    <w:rsid w:val="00AC5C76"/>
    <w:rsid w:val="00AC7397"/>
    <w:rsid w:val="00AC7833"/>
    <w:rsid w:val="00AD0D1E"/>
    <w:rsid w:val="00AD1E6D"/>
    <w:rsid w:val="00AD2621"/>
    <w:rsid w:val="00AD2E92"/>
    <w:rsid w:val="00AD330A"/>
    <w:rsid w:val="00AD47DD"/>
    <w:rsid w:val="00AD683F"/>
    <w:rsid w:val="00AD6CDC"/>
    <w:rsid w:val="00AD6F63"/>
    <w:rsid w:val="00AD6F71"/>
    <w:rsid w:val="00AD6FFD"/>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7878"/>
    <w:rsid w:val="00B079CF"/>
    <w:rsid w:val="00B10020"/>
    <w:rsid w:val="00B11420"/>
    <w:rsid w:val="00B11697"/>
    <w:rsid w:val="00B120E6"/>
    <w:rsid w:val="00B12272"/>
    <w:rsid w:val="00B1300E"/>
    <w:rsid w:val="00B142D9"/>
    <w:rsid w:val="00B14555"/>
    <w:rsid w:val="00B1479D"/>
    <w:rsid w:val="00B15257"/>
    <w:rsid w:val="00B16850"/>
    <w:rsid w:val="00B20567"/>
    <w:rsid w:val="00B2077E"/>
    <w:rsid w:val="00B21DCD"/>
    <w:rsid w:val="00B22030"/>
    <w:rsid w:val="00B22577"/>
    <w:rsid w:val="00B22765"/>
    <w:rsid w:val="00B2661E"/>
    <w:rsid w:val="00B26880"/>
    <w:rsid w:val="00B272D6"/>
    <w:rsid w:val="00B3085B"/>
    <w:rsid w:val="00B30C1C"/>
    <w:rsid w:val="00B3154E"/>
    <w:rsid w:val="00B322EC"/>
    <w:rsid w:val="00B32379"/>
    <w:rsid w:val="00B334F1"/>
    <w:rsid w:val="00B34D79"/>
    <w:rsid w:val="00B3514E"/>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561D8"/>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1CFB"/>
    <w:rsid w:val="00B72068"/>
    <w:rsid w:val="00B723DD"/>
    <w:rsid w:val="00B727F9"/>
    <w:rsid w:val="00B73EC9"/>
    <w:rsid w:val="00B74687"/>
    <w:rsid w:val="00B75002"/>
    <w:rsid w:val="00B75612"/>
    <w:rsid w:val="00B75DDB"/>
    <w:rsid w:val="00B75F7F"/>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1D1"/>
    <w:rsid w:val="00BA3BF4"/>
    <w:rsid w:val="00BA3C31"/>
    <w:rsid w:val="00BA4115"/>
    <w:rsid w:val="00BA48D9"/>
    <w:rsid w:val="00BA4D92"/>
    <w:rsid w:val="00BA4D94"/>
    <w:rsid w:val="00BA6C45"/>
    <w:rsid w:val="00BA6C67"/>
    <w:rsid w:val="00BA71F8"/>
    <w:rsid w:val="00BB011C"/>
    <w:rsid w:val="00BB22E1"/>
    <w:rsid w:val="00BB28D6"/>
    <w:rsid w:val="00BB33DE"/>
    <w:rsid w:val="00BB343F"/>
    <w:rsid w:val="00BB38F5"/>
    <w:rsid w:val="00BB3B75"/>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5AF1"/>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18FE"/>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E42"/>
    <w:rsid w:val="00C1571C"/>
    <w:rsid w:val="00C15BF4"/>
    <w:rsid w:val="00C16FC8"/>
    <w:rsid w:val="00C20AEA"/>
    <w:rsid w:val="00C214C3"/>
    <w:rsid w:val="00C218F1"/>
    <w:rsid w:val="00C21C80"/>
    <w:rsid w:val="00C22A7B"/>
    <w:rsid w:val="00C23C36"/>
    <w:rsid w:val="00C23D2E"/>
    <w:rsid w:val="00C25533"/>
    <w:rsid w:val="00C2647D"/>
    <w:rsid w:val="00C26962"/>
    <w:rsid w:val="00C26B79"/>
    <w:rsid w:val="00C26DDB"/>
    <w:rsid w:val="00C27775"/>
    <w:rsid w:val="00C3113B"/>
    <w:rsid w:val="00C3258A"/>
    <w:rsid w:val="00C326FF"/>
    <w:rsid w:val="00C32DBB"/>
    <w:rsid w:val="00C34EC5"/>
    <w:rsid w:val="00C34F50"/>
    <w:rsid w:val="00C35F7F"/>
    <w:rsid w:val="00C36947"/>
    <w:rsid w:val="00C3700F"/>
    <w:rsid w:val="00C4000A"/>
    <w:rsid w:val="00C40A71"/>
    <w:rsid w:val="00C41090"/>
    <w:rsid w:val="00C4122C"/>
    <w:rsid w:val="00C41913"/>
    <w:rsid w:val="00C41FAE"/>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8DB"/>
    <w:rsid w:val="00C61E09"/>
    <w:rsid w:val="00C634E5"/>
    <w:rsid w:val="00C64297"/>
    <w:rsid w:val="00C64736"/>
    <w:rsid w:val="00C655AA"/>
    <w:rsid w:val="00C661C3"/>
    <w:rsid w:val="00C66879"/>
    <w:rsid w:val="00C66A9F"/>
    <w:rsid w:val="00C678BF"/>
    <w:rsid w:val="00C7224F"/>
    <w:rsid w:val="00C73F08"/>
    <w:rsid w:val="00C75187"/>
    <w:rsid w:val="00C765DA"/>
    <w:rsid w:val="00C77129"/>
    <w:rsid w:val="00C8129C"/>
    <w:rsid w:val="00C81E4B"/>
    <w:rsid w:val="00C82EA3"/>
    <w:rsid w:val="00C831B6"/>
    <w:rsid w:val="00C839A7"/>
    <w:rsid w:val="00C83C74"/>
    <w:rsid w:val="00C8475D"/>
    <w:rsid w:val="00C8645E"/>
    <w:rsid w:val="00C86D30"/>
    <w:rsid w:val="00C86F46"/>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4358"/>
    <w:rsid w:val="00CB50A3"/>
    <w:rsid w:val="00CB58E2"/>
    <w:rsid w:val="00CB5C7A"/>
    <w:rsid w:val="00CC02B2"/>
    <w:rsid w:val="00CC2995"/>
    <w:rsid w:val="00CC302F"/>
    <w:rsid w:val="00CC44A0"/>
    <w:rsid w:val="00CC46AB"/>
    <w:rsid w:val="00CC4F9A"/>
    <w:rsid w:val="00CC64BF"/>
    <w:rsid w:val="00CC686B"/>
    <w:rsid w:val="00CC7A98"/>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AEC"/>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11E"/>
    <w:rsid w:val="00D85FC7"/>
    <w:rsid w:val="00D86B6B"/>
    <w:rsid w:val="00D8716F"/>
    <w:rsid w:val="00D901EF"/>
    <w:rsid w:val="00D90A10"/>
    <w:rsid w:val="00D92352"/>
    <w:rsid w:val="00D9370D"/>
    <w:rsid w:val="00D93783"/>
    <w:rsid w:val="00D939DF"/>
    <w:rsid w:val="00D93C70"/>
    <w:rsid w:val="00D93D5E"/>
    <w:rsid w:val="00D946C1"/>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1AC9"/>
    <w:rsid w:val="00DB3130"/>
    <w:rsid w:val="00DB3670"/>
    <w:rsid w:val="00DB4686"/>
    <w:rsid w:val="00DB46BE"/>
    <w:rsid w:val="00DB4B23"/>
    <w:rsid w:val="00DB4E94"/>
    <w:rsid w:val="00DC0B28"/>
    <w:rsid w:val="00DC1F5B"/>
    <w:rsid w:val="00DC6085"/>
    <w:rsid w:val="00DC6347"/>
    <w:rsid w:val="00DC6BA5"/>
    <w:rsid w:val="00DC75C6"/>
    <w:rsid w:val="00DC77FD"/>
    <w:rsid w:val="00DD0FEB"/>
    <w:rsid w:val="00DD159F"/>
    <w:rsid w:val="00DD181C"/>
    <w:rsid w:val="00DD3348"/>
    <w:rsid w:val="00DD38D1"/>
    <w:rsid w:val="00DD4882"/>
    <w:rsid w:val="00DD6334"/>
    <w:rsid w:val="00DD6A5B"/>
    <w:rsid w:val="00DE077E"/>
    <w:rsid w:val="00DE32CA"/>
    <w:rsid w:val="00DE33A7"/>
    <w:rsid w:val="00DE4431"/>
    <w:rsid w:val="00DE5593"/>
    <w:rsid w:val="00DE57EB"/>
    <w:rsid w:val="00DE61C5"/>
    <w:rsid w:val="00DE7221"/>
    <w:rsid w:val="00DF04F2"/>
    <w:rsid w:val="00DF1F27"/>
    <w:rsid w:val="00DF3EB8"/>
    <w:rsid w:val="00DF407E"/>
    <w:rsid w:val="00DF5903"/>
    <w:rsid w:val="00DF6011"/>
    <w:rsid w:val="00DF6581"/>
    <w:rsid w:val="00DF66D0"/>
    <w:rsid w:val="00DF7510"/>
    <w:rsid w:val="00DF7925"/>
    <w:rsid w:val="00DF7A84"/>
    <w:rsid w:val="00E01677"/>
    <w:rsid w:val="00E01687"/>
    <w:rsid w:val="00E0172A"/>
    <w:rsid w:val="00E033ED"/>
    <w:rsid w:val="00E03750"/>
    <w:rsid w:val="00E03DC7"/>
    <w:rsid w:val="00E061AB"/>
    <w:rsid w:val="00E10008"/>
    <w:rsid w:val="00E1058C"/>
    <w:rsid w:val="00E119F7"/>
    <w:rsid w:val="00E12248"/>
    <w:rsid w:val="00E129E8"/>
    <w:rsid w:val="00E12FB0"/>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6B7"/>
    <w:rsid w:val="00E36804"/>
    <w:rsid w:val="00E37BBA"/>
    <w:rsid w:val="00E40065"/>
    <w:rsid w:val="00E41CB4"/>
    <w:rsid w:val="00E42929"/>
    <w:rsid w:val="00E44502"/>
    <w:rsid w:val="00E44E66"/>
    <w:rsid w:val="00E45CE3"/>
    <w:rsid w:val="00E46456"/>
    <w:rsid w:val="00E47618"/>
    <w:rsid w:val="00E508A0"/>
    <w:rsid w:val="00E52BC1"/>
    <w:rsid w:val="00E5316E"/>
    <w:rsid w:val="00E53A08"/>
    <w:rsid w:val="00E5657E"/>
    <w:rsid w:val="00E57FE1"/>
    <w:rsid w:val="00E60D75"/>
    <w:rsid w:val="00E64602"/>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573B"/>
    <w:rsid w:val="00E865D2"/>
    <w:rsid w:val="00E91B28"/>
    <w:rsid w:val="00E91FB6"/>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00C9"/>
    <w:rsid w:val="00ED1282"/>
    <w:rsid w:val="00ED20D7"/>
    <w:rsid w:val="00ED3768"/>
    <w:rsid w:val="00ED380B"/>
    <w:rsid w:val="00ED3AD6"/>
    <w:rsid w:val="00ED6A65"/>
    <w:rsid w:val="00ED6BD2"/>
    <w:rsid w:val="00ED7ACA"/>
    <w:rsid w:val="00EE1780"/>
    <w:rsid w:val="00EE1FDA"/>
    <w:rsid w:val="00EE23AA"/>
    <w:rsid w:val="00EE28E3"/>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68EB"/>
    <w:rsid w:val="00EF74AB"/>
    <w:rsid w:val="00F00062"/>
    <w:rsid w:val="00F01085"/>
    <w:rsid w:val="00F02854"/>
    <w:rsid w:val="00F036D0"/>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6469"/>
    <w:rsid w:val="00F27184"/>
    <w:rsid w:val="00F276CE"/>
    <w:rsid w:val="00F306EA"/>
    <w:rsid w:val="00F30A43"/>
    <w:rsid w:val="00F30A6C"/>
    <w:rsid w:val="00F31404"/>
    <w:rsid w:val="00F315EC"/>
    <w:rsid w:val="00F3294E"/>
    <w:rsid w:val="00F357FA"/>
    <w:rsid w:val="00F35F6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87930"/>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64CA"/>
    <w:rsid w:val="00FA6C9F"/>
    <w:rsid w:val="00FA7DE6"/>
    <w:rsid w:val="00FB11EE"/>
    <w:rsid w:val="00FB1259"/>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2938"/>
    <w:rsid w:val="00FD3354"/>
    <w:rsid w:val="00FD33CA"/>
    <w:rsid w:val="00FD3536"/>
    <w:rsid w:val="00FD514F"/>
    <w:rsid w:val="00FD53CD"/>
    <w:rsid w:val="00FD626A"/>
    <w:rsid w:val="00FE0D8D"/>
    <w:rsid w:val="00FE14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paragraph" w:styleId="stbilgi">
    <w:name w:val="header"/>
    <w:basedOn w:val="Normal"/>
    <w:link w:val="stbilgiChar"/>
    <w:rsid w:val="0083641A"/>
    <w:pPr>
      <w:tabs>
        <w:tab w:val="center" w:pos="4536"/>
        <w:tab w:val="right" w:pos="9072"/>
      </w:tabs>
    </w:pPr>
  </w:style>
  <w:style w:type="character" w:customStyle="1" w:styleId="stbilgiChar">
    <w:name w:val="Üstbilgi Char"/>
    <w:basedOn w:val="VarsaylanParagrafYazTipi"/>
    <w:link w:val="stbilgi"/>
    <w:rsid w:val="0083641A"/>
    <w:rPr>
      <w:sz w:val="24"/>
      <w:szCs w:val="24"/>
    </w:rPr>
  </w:style>
  <w:style w:type="paragraph" w:styleId="Altbilgi">
    <w:name w:val="footer"/>
    <w:basedOn w:val="Normal"/>
    <w:link w:val="AltbilgiChar"/>
    <w:rsid w:val="0083641A"/>
    <w:pPr>
      <w:tabs>
        <w:tab w:val="center" w:pos="4536"/>
        <w:tab w:val="right" w:pos="9072"/>
      </w:tabs>
    </w:pPr>
  </w:style>
  <w:style w:type="character" w:customStyle="1" w:styleId="AltbilgiChar">
    <w:name w:val="Altbilgi Char"/>
    <w:basedOn w:val="VarsaylanParagrafYazTipi"/>
    <w:link w:val="Altbilgi"/>
    <w:rsid w:val="0083641A"/>
    <w:rPr>
      <w:sz w:val="24"/>
      <w:szCs w:val="24"/>
    </w:rPr>
  </w:style>
  <w:style w:type="paragraph" w:styleId="AralkYok">
    <w:name w:val="No Spacing"/>
    <w:uiPriority w:val="1"/>
    <w:qFormat/>
    <w:rsid w:val="00B75F7F"/>
    <w:pPr>
      <w:ind w:right="142" w:firstLine="709"/>
      <w:jc w:val="both"/>
    </w:pPr>
    <w:rPr>
      <w:rFonts w:asciiTheme="minorHAnsi" w:eastAsiaTheme="minorHAnsi" w:hAnsiTheme="minorHAnsi" w:cstheme="minorBidi"/>
      <w:sz w:val="22"/>
      <w:szCs w:val="22"/>
      <w:lang w:eastAsia="en-US"/>
    </w:rPr>
  </w:style>
  <w:style w:type="character" w:customStyle="1" w:styleId="gvdemetnikaln">
    <w:name w:val="gvdemetnikaln"/>
    <w:basedOn w:val="VarsaylanParagrafYazTipi"/>
    <w:rsid w:val="00E8573B"/>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 w:id="8400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1E741-2844-41A8-B140-CABEA61C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3103</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2022-11-20T09:34:00Z</cp:lastPrinted>
  <dcterms:created xsi:type="dcterms:W3CDTF">2022-11-20T09:42:00Z</dcterms:created>
  <dcterms:modified xsi:type="dcterms:W3CDTF">2022-11-25T11:25:00Z</dcterms:modified>
</cp:coreProperties>
</file>