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D6" w:rsidRDefault="009C2AD6"/>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2E5F2F">
        <w:t>1</w:t>
      </w:r>
      <w:r w:rsidR="007611C1">
        <w:t>76</w:t>
      </w:r>
      <w:r w:rsidR="00D05470">
        <w:t>1</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9C2AD6">
        <w:t>1</w:t>
      </w:r>
      <w:r w:rsidR="007611C1">
        <w:t>4</w:t>
      </w:r>
      <w:r w:rsidR="002864AA">
        <w:t>.</w:t>
      </w:r>
      <w:r w:rsidR="00DC0108">
        <w:t>0</w:t>
      </w:r>
      <w:r w:rsidR="007611C1">
        <w:t>9</w:t>
      </w:r>
      <w:r w:rsidR="00AE2FD0">
        <w:t>.2022</w:t>
      </w:r>
      <w:r>
        <w:t xml:space="preserve">        </w:t>
      </w:r>
    </w:p>
    <w:p w:rsidR="004A7B38" w:rsidRDefault="004A7B38" w:rsidP="009105F3">
      <w:pPr>
        <w:ind w:right="-1"/>
        <w:jc w:val="center"/>
      </w:pPr>
    </w:p>
    <w:p w:rsidR="002856BD" w:rsidRDefault="002856BD" w:rsidP="009105F3">
      <w:pPr>
        <w:ind w:right="-1"/>
        <w:jc w:val="center"/>
      </w:pPr>
      <w:r>
        <w:t>K A R A R</w:t>
      </w:r>
    </w:p>
    <w:p w:rsidR="009C2AD6" w:rsidRDefault="009C2AD6" w:rsidP="009105F3">
      <w:pPr>
        <w:ind w:right="-1"/>
        <w:jc w:val="center"/>
      </w:pPr>
    </w:p>
    <w:p w:rsidR="00036310" w:rsidRDefault="00036310" w:rsidP="00CA298C">
      <w:pPr>
        <w:ind w:right="543"/>
      </w:pPr>
    </w:p>
    <w:p w:rsidR="007611C1" w:rsidRDefault="007611C1" w:rsidP="00CA298C">
      <w:pPr>
        <w:ind w:right="543"/>
      </w:pPr>
    </w:p>
    <w:p w:rsidR="009D4173" w:rsidRDefault="009D4173" w:rsidP="002737AC">
      <w:pPr>
        <w:jc w:val="both"/>
      </w:pPr>
    </w:p>
    <w:p w:rsidR="009C2AD6" w:rsidRDefault="00EB74CA" w:rsidP="002737AC">
      <w:pPr>
        <w:ind w:firstLine="709"/>
        <w:jc w:val="both"/>
      </w:pPr>
      <w:r w:rsidRPr="00FA7A8D">
        <w:rPr>
          <w:rFonts w:ascii="MyriadPro" w:eastAsia="Calibri" w:hAnsi="MyriadPro"/>
          <w:color w:val="212529"/>
          <w:shd w:val="clear" w:color="auto" w:fill="FFFFFF"/>
        </w:rPr>
        <w:t>8-12 Ekim Ahilik Kültürü Haftasında</w:t>
      </w:r>
      <w:r w:rsidRPr="00D815BC">
        <w:rPr>
          <w:rFonts w:ascii="MyriadPro" w:eastAsia="Calibri" w:hAnsi="MyriadPro"/>
          <w:color w:val="212529"/>
          <w:shd w:val="clear" w:color="auto" w:fill="FFFFFF"/>
        </w:rPr>
        <w:t xml:space="preserve"> Ahilik kültürünü yaşatmak maksadıyla </w:t>
      </w:r>
      <w:r>
        <w:rPr>
          <w:rFonts w:ascii="MyriadPro" w:eastAsia="Calibri" w:hAnsi="MyriadPro"/>
          <w:color w:val="212529"/>
          <w:shd w:val="clear" w:color="auto" w:fill="FFFFFF"/>
        </w:rPr>
        <w:t xml:space="preserve">çeşitli programlar ve etkinlikler </w:t>
      </w:r>
      <w:r w:rsidRPr="00D815BC">
        <w:rPr>
          <w:rFonts w:ascii="MyriadPro" w:eastAsia="Calibri" w:hAnsi="MyriadPro"/>
          <w:color w:val="212529"/>
          <w:shd w:val="clear" w:color="auto" w:fill="FFFFFF"/>
        </w:rPr>
        <w:t>düzenlenmesi</w:t>
      </w:r>
      <w:r>
        <w:rPr>
          <w:rFonts w:ascii="MyriadPro" w:eastAsia="Calibri" w:hAnsi="MyriadPro"/>
          <w:color w:val="212529"/>
          <w:shd w:val="clear" w:color="auto" w:fill="FFFFFF"/>
        </w:rPr>
        <w:t>ne</w:t>
      </w:r>
      <w:r>
        <w:t xml:space="preserve"> </w:t>
      </w:r>
      <w:r w:rsidR="00BE194A">
        <w:t xml:space="preserve">ilişkin </w:t>
      </w:r>
      <w:r>
        <w:t>Eğitim, Kültür, Gençlik ve Spor</w:t>
      </w:r>
      <w:r w:rsidR="00146ABA">
        <w:t xml:space="preserve"> </w:t>
      </w:r>
      <w:r w:rsidR="00953D18">
        <w:t>Komisyonu</w:t>
      </w:r>
      <w:r w:rsidR="0088496C">
        <w:t xml:space="preserve">nun </w:t>
      </w:r>
      <w:r w:rsidR="007611C1">
        <w:t>19</w:t>
      </w:r>
      <w:r w:rsidR="00953D18" w:rsidRPr="00953D18">
        <w:t>.0</w:t>
      </w:r>
      <w:r w:rsidR="007611C1">
        <w:t>8</w:t>
      </w:r>
      <w:r w:rsidR="00953D18" w:rsidRPr="00953D18">
        <w:t xml:space="preserve">.2022 tarihli ve </w:t>
      </w:r>
      <w:r w:rsidR="00146ABA">
        <w:t>07</w:t>
      </w:r>
      <w:r w:rsidR="00953D18" w:rsidRPr="00953D18">
        <w:t xml:space="preserve"> sayılı Raporu Büyükşehir Belediye Meclisimizin </w:t>
      </w:r>
      <w:r w:rsidR="009C2AD6">
        <w:t>1</w:t>
      </w:r>
      <w:r w:rsidR="007611C1">
        <w:t>4</w:t>
      </w:r>
      <w:r w:rsidR="00CA298C">
        <w:t>.0</w:t>
      </w:r>
      <w:r w:rsidR="007611C1">
        <w:t>9</w:t>
      </w:r>
      <w:r w:rsidR="002C089C">
        <w:t>.2022</w:t>
      </w:r>
      <w:r w:rsidR="00953D18" w:rsidRPr="00953D18">
        <w:t xml:space="preserve"> tarihli toplantısında okundu.</w:t>
      </w:r>
    </w:p>
    <w:p w:rsidR="009C2AD6" w:rsidRDefault="009C2AD6" w:rsidP="002737AC">
      <w:pPr>
        <w:ind w:firstLine="709"/>
        <w:jc w:val="both"/>
      </w:pPr>
    </w:p>
    <w:p w:rsidR="00EB74CA" w:rsidRDefault="00953D18" w:rsidP="00EB74CA">
      <w:pPr>
        <w:ind w:firstLine="708"/>
        <w:jc w:val="both"/>
      </w:pPr>
      <w:r w:rsidRPr="00EC5E78">
        <w:t>Konu üzerinde yapılan görüşmelerden sonra;</w:t>
      </w:r>
      <w:r w:rsidR="008B77F2">
        <w:t xml:space="preserve"> </w:t>
      </w:r>
      <w:r w:rsidR="00EB74CA">
        <w:t xml:space="preserve">Ahilik, Ahi </w:t>
      </w:r>
      <w:proofErr w:type="spellStart"/>
      <w:r w:rsidR="00EB74CA">
        <w:t>Evran</w:t>
      </w:r>
      <w:proofErr w:type="spellEnd"/>
      <w:r w:rsidR="00EB74CA">
        <w:t xml:space="preserve"> tarafından Hacı Bektaşi Veli’nin tavsiyesiyle kurulan esnaf dayanışma teşkilatıdır. Aslen Horasan kökenli olup Selçuklu ve Osmanlı dönemlerinde Anadolu’da yaşayan Alevi-Bektaşi Müslüman Türkmen halkın sanat, ticaret, ekonomi gibi çeşitli meslek alanlarında yetişmelerini sağlayan, onları hem ekonomik hem de ahlaki yönden yetiştiren, çalışma yaşamını iyi insan meziyetlerini esas alarak düzenleyen bir örgütlenmedir. Temel mesleği "</w:t>
      </w:r>
      <w:proofErr w:type="spellStart"/>
      <w:r w:rsidR="00EB74CA">
        <w:t>Dabbaklık</w:t>
      </w:r>
      <w:proofErr w:type="spellEnd"/>
      <w:r w:rsidR="00EB74CA">
        <w:t xml:space="preserve">" tır. Kendi kural ve kurulları vardır. Günümüzün esnaf odalarına benzer bir işlevi olan Ahilik iyi ahlakın doğruluğun, kardeşliğin, yardımseverliğin kısacası bütün güzel meziyetlerin birleştiği bir </w:t>
      </w:r>
      <w:proofErr w:type="spellStart"/>
      <w:r w:rsidR="00EB74CA">
        <w:t>sosyo</w:t>
      </w:r>
      <w:proofErr w:type="spellEnd"/>
      <w:r w:rsidR="00EB74CA">
        <w:t>-ekonomik düzendir.</w:t>
      </w:r>
    </w:p>
    <w:p w:rsidR="00EB74CA" w:rsidRDefault="00EB74CA" w:rsidP="00EB74CA">
      <w:pPr>
        <w:ind w:firstLine="708"/>
        <w:jc w:val="both"/>
      </w:pPr>
    </w:p>
    <w:p w:rsidR="00EB74CA" w:rsidRDefault="00EB74CA" w:rsidP="00EB74CA">
      <w:pPr>
        <w:ind w:firstLine="708"/>
        <w:jc w:val="both"/>
      </w:pPr>
      <w:r>
        <w:t xml:space="preserve">Ahilik, Galip Demir'e göre, "Türklerin </w:t>
      </w:r>
      <w:proofErr w:type="spellStart"/>
      <w:r>
        <w:t>Rönesansı</w:t>
      </w:r>
      <w:proofErr w:type="spellEnd"/>
      <w:r>
        <w:t xml:space="preserve">” </w:t>
      </w:r>
      <w:proofErr w:type="gramStart"/>
      <w:r>
        <w:t>dır</w:t>
      </w:r>
      <w:proofErr w:type="gramEnd"/>
      <w:r>
        <w:t xml:space="preserve">. </w:t>
      </w:r>
      <w:proofErr w:type="spellStart"/>
      <w:r>
        <w:t>Veysi</w:t>
      </w:r>
      <w:proofErr w:type="spellEnd"/>
      <w:r>
        <w:t xml:space="preserve"> </w:t>
      </w:r>
      <w:proofErr w:type="spellStart"/>
      <w:r>
        <w:t>Erken'e</w:t>
      </w:r>
      <w:proofErr w:type="spellEnd"/>
      <w:r>
        <w:t xml:space="preserve"> göre, Ahilik ve kurum düzeni bugünlerin şartlarında bile, 5 çekirdek ilke ile "Toplumsal sorumluluk, Hizmette mükemmellik, Dürüstlük ve doğruluk, Ortak yaşama" ile örnek bir "yatay örgütlenme" toplum hareketi şekillendiriyor. Erken, Ahiliğin bu yönüyle, 2000'li yıllar için bile ileri bir örgütlenme modeli sunduğunu kaydediyor.</w:t>
      </w:r>
    </w:p>
    <w:p w:rsidR="00EB74CA" w:rsidRDefault="00EB74CA" w:rsidP="00EB74CA">
      <w:pPr>
        <w:ind w:firstLine="708"/>
        <w:jc w:val="both"/>
      </w:pPr>
    </w:p>
    <w:p w:rsidR="00EB74CA" w:rsidRDefault="00EB74CA" w:rsidP="00EB74CA">
      <w:pPr>
        <w:ind w:firstLine="708"/>
        <w:jc w:val="both"/>
      </w:pPr>
      <w:r>
        <w:t xml:space="preserve">Ahilikte </w:t>
      </w:r>
      <w:proofErr w:type="gramStart"/>
      <w:r>
        <w:t>sanatkarlar</w:t>
      </w:r>
      <w:proofErr w:type="gramEnd"/>
      <w:r>
        <w:t xml:space="preserve"> gündüzleri işyerlerinde 4 aşamadan oluşan hiyerarşi içinde mesleğin inceliklerini öğrenirler, akşamları toplandıkları ahi konuk ve toplantı salonlarında aynı hiyerarşi içinde ahlaki ve felsefi eğitim görürlermiş.</w:t>
      </w:r>
    </w:p>
    <w:p w:rsidR="00EB74CA" w:rsidRDefault="00EB74CA" w:rsidP="00EB74CA">
      <w:pPr>
        <w:ind w:firstLine="708"/>
        <w:jc w:val="both"/>
      </w:pPr>
    </w:p>
    <w:p w:rsidR="00EB74CA" w:rsidRDefault="00EB74CA" w:rsidP="00EB74CA">
      <w:pPr>
        <w:ind w:firstLine="708"/>
        <w:jc w:val="both"/>
      </w:pPr>
      <w:r>
        <w:t xml:space="preserve">Kırşehir'de kabri bulunan Ahi </w:t>
      </w:r>
      <w:proofErr w:type="spellStart"/>
      <w:r>
        <w:t>Evran'ın</w:t>
      </w:r>
      <w:proofErr w:type="spellEnd"/>
      <w:r>
        <w:t xml:space="preserve"> kurduğu bu teşkilatla ilgili Ahilik geleneğinin unutulmaması için Türkiye Esnaf ve </w:t>
      </w:r>
      <w:proofErr w:type="gramStart"/>
      <w:r>
        <w:t>Sanatkarlar</w:t>
      </w:r>
      <w:proofErr w:type="gramEnd"/>
      <w:r>
        <w:t xml:space="preserve"> Odaları tarafından bazı şehirlerde her yıl Ahilik haftası ve kutlamaları yapılmaktadır. Ahilik teşkilatı, gençlerin iyi yetişmesini ve meslek kazanmasını sağlardı. Savaş, afet vs. kötü durumlarda da kuruma üyeler ve halk arasında dayanışma olurdu. Padişahlar ve diğer yöneticiler de ahilik teşkilâtını destekleyerek gelişmesini istemişlerdir.</w:t>
      </w:r>
    </w:p>
    <w:p w:rsidR="00EB74CA" w:rsidRDefault="00EB74CA" w:rsidP="00EB74CA">
      <w:pPr>
        <w:ind w:firstLine="708"/>
        <w:jc w:val="both"/>
      </w:pPr>
    </w:p>
    <w:p w:rsidR="00EB74CA" w:rsidRDefault="00EB74CA" w:rsidP="00EB74CA">
      <w:pPr>
        <w:ind w:firstLine="708"/>
        <w:jc w:val="both"/>
      </w:pPr>
      <w:r>
        <w:t>Bu bilgilerden hareketle;</w:t>
      </w:r>
    </w:p>
    <w:p w:rsidR="00EB74CA" w:rsidRDefault="00EB74CA" w:rsidP="00EB74CA">
      <w:pPr>
        <w:ind w:firstLine="708"/>
        <w:jc w:val="both"/>
      </w:pPr>
      <w:r>
        <w:t xml:space="preserve"> </w:t>
      </w:r>
    </w:p>
    <w:p w:rsidR="00EB74CA" w:rsidRDefault="00EB74CA" w:rsidP="00EB74CA">
      <w:pPr>
        <w:pStyle w:val="ListeParagraf"/>
        <w:numPr>
          <w:ilvl w:val="0"/>
          <w:numId w:val="21"/>
        </w:numPr>
        <w:ind w:left="0" w:firstLine="708"/>
        <w:jc w:val="both"/>
      </w:pPr>
      <w:r>
        <w:t>8-12 Ekim Ahilik Kültürü Haftasında Ahilik Kültürünü yaşatmak maksadıyla Ankara Esnaf ve Sanatkarlar Odası ile istişare toplantısı yapılması,</w:t>
      </w:r>
    </w:p>
    <w:p w:rsidR="00EB74CA" w:rsidRDefault="00EB74CA" w:rsidP="00EB74CA">
      <w:pPr>
        <w:pStyle w:val="ListeParagraf"/>
        <w:jc w:val="both"/>
      </w:pPr>
    </w:p>
    <w:p w:rsidR="00EB74CA" w:rsidRDefault="00EB74CA" w:rsidP="00EB74CA">
      <w:pPr>
        <w:pStyle w:val="ListeParagraf"/>
        <w:numPr>
          <w:ilvl w:val="0"/>
          <w:numId w:val="21"/>
        </w:numPr>
        <w:ind w:left="0" w:firstLine="708"/>
        <w:jc w:val="both"/>
      </w:pPr>
      <w:r>
        <w:t xml:space="preserve">Belediyemizin tüm reklam panoları, </w:t>
      </w:r>
      <w:proofErr w:type="spellStart"/>
      <w:r>
        <w:t>bilboard</w:t>
      </w:r>
      <w:proofErr w:type="spellEnd"/>
      <w:r>
        <w:t xml:space="preserve"> ve sosyal medya hesaplarında Ahilik Kültürü ile ilgili topluma güzel mesajlar veren söz ve resimlere yer verilmesi,</w:t>
      </w:r>
    </w:p>
    <w:p w:rsidR="00EB74CA" w:rsidRDefault="00EB74CA" w:rsidP="00EB74CA">
      <w:pPr>
        <w:pStyle w:val="ListeParagraf"/>
        <w:ind w:left="0"/>
        <w:jc w:val="center"/>
      </w:pPr>
    </w:p>
    <w:p w:rsidR="00EB74CA" w:rsidRDefault="00EB74CA" w:rsidP="00EB74CA">
      <w:pPr>
        <w:pStyle w:val="ListeParagraf"/>
        <w:ind w:left="0"/>
        <w:jc w:val="cente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EB74CA" w:rsidTr="00AF4BF5">
        <w:trPr>
          <w:trHeight w:val="1008"/>
        </w:trPr>
        <w:tc>
          <w:tcPr>
            <w:tcW w:w="3510" w:type="dxa"/>
          </w:tcPr>
          <w:p w:rsidR="00EB74CA" w:rsidRDefault="00EB74CA" w:rsidP="00AF4BF5">
            <w:pPr>
              <w:jc w:val="center"/>
            </w:pPr>
            <w:r>
              <w:t>T.C.</w:t>
            </w:r>
          </w:p>
          <w:p w:rsidR="00EB74CA" w:rsidRDefault="00EB74CA" w:rsidP="00AF4BF5">
            <w:pPr>
              <w:jc w:val="center"/>
            </w:pPr>
            <w:r>
              <w:t>ANKARA BÜYÜKŞEHİR</w:t>
            </w:r>
          </w:p>
          <w:p w:rsidR="00EB74CA" w:rsidRDefault="00EB74CA" w:rsidP="00AF4BF5">
            <w:pPr>
              <w:jc w:val="center"/>
            </w:pPr>
            <w:r>
              <w:t>BELEDİYE MECLİSİ</w:t>
            </w:r>
          </w:p>
        </w:tc>
      </w:tr>
    </w:tbl>
    <w:p w:rsidR="00EB74CA" w:rsidRDefault="00EB74CA" w:rsidP="00EB74CA">
      <w:pPr>
        <w:tabs>
          <w:tab w:val="left" w:pos="1935"/>
        </w:tabs>
        <w:jc w:val="both"/>
      </w:pPr>
    </w:p>
    <w:p w:rsidR="00EB74CA" w:rsidRDefault="00EB74CA" w:rsidP="00EB74CA">
      <w:pPr>
        <w:tabs>
          <w:tab w:val="left" w:pos="1935"/>
        </w:tabs>
        <w:jc w:val="both"/>
      </w:pPr>
    </w:p>
    <w:p w:rsidR="00EB74CA" w:rsidRDefault="0011771F" w:rsidP="00EB74CA">
      <w:pPr>
        <w:ind w:right="-1"/>
        <w:jc w:val="both"/>
      </w:pPr>
      <w:r>
        <w:t>Karar No: 1761</w:t>
      </w:r>
      <w:r w:rsidR="00EB74CA">
        <w:tab/>
        <w:t xml:space="preserve">  </w:t>
      </w:r>
      <w:r w:rsidR="00EB74CA">
        <w:tab/>
      </w:r>
      <w:r w:rsidR="00EB74CA">
        <w:tab/>
      </w:r>
      <w:r w:rsidR="00EB74CA">
        <w:tab/>
        <w:t xml:space="preserve">                                                           14.09.2022        </w:t>
      </w:r>
    </w:p>
    <w:p w:rsidR="00EB74CA" w:rsidRDefault="00EB74CA" w:rsidP="00EB74CA">
      <w:pPr>
        <w:ind w:right="-1"/>
        <w:jc w:val="center"/>
      </w:pPr>
    </w:p>
    <w:p w:rsidR="00EB74CA" w:rsidRDefault="00EB74CA" w:rsidP="00EB74CA">
      <w:pPr>
        <w:pStyle w:val="ListeParagraf"/>
        <w:ind w:left="0"/>
        <w:jc w:val="center"/>
      </w:pPr>
      <w:r>
        <w:t>-2-</w:t>
      </w:r>
    </w:p>
    <w:p w:rsidR="00EB74CA" w:rsidRDefault="00EB74CA" w:rsidP="00EB74CA">
      <w:pPr>
        <w:pStyle w:val="ListeParagraf"/>
        <w:ind w:left="0"/>
        <w:jc w:val="center"/>
      </w:pPr>
    </w:p>
    <w:p w:rsidR="00EB74CA" w:rsidRDefault="00EB74CA" w:rsidP="00EB74CA">
      <w:pPr>
        <w:pStyle w:val="ListeParagraf"/>
        <w:ind w:left="0"/>
        <w:jc w:val="center"/>
      </w:pPr>
    </w:p>
    <w:p w:rsidR="00EB74CA" w:rsidRDefault="00EB74CA" w:rsidP="00EB74CA">
      <w:pPr>
        <w:pStyle w:val="ListeParagraf"/>
        <w:ind w:left="0"/>
        <w:jc w:val="center"/>
      </w:pPr>
    </w:p>
    <w:p w:rsidR="00EB74CA" w:rsidRDefault="00EB74CA" w:rsidP="00EB74CA">
      <w:pPr>
        <w:pStyle w:val="ListeParagraf"/>
        <w:numPr>
          <w:ilvl w:val="0"/>
          <w:numId w:val="21"/>
        </w:numPr>
        <w:ind w:left="0" w:firstLine="708"/>
        <w:jc w:val="both"/>
      </w:pPr>
      <w:r>
        <w:t>ABB TV’de Ahilik Kültürü ve tarihçesi ile ilgili söyleşi, röportaj, tanıtım, belgesel vb. türde programlar yayınlanması,</w:t>
      </w:r>
    </w:p>
    <w:p w:rsidR="00EB74CA" w:rsidRDefault="00EB74CA" w:rsidP="00EB74CA">
      <w:pPr>
        <w:pStyle w:val="ListeParagraf"/>
        <w:jc w:val="both"/>
      </w:pPr>
    </w:p>
    <w:p w:rsidR="00EB74CA" w:rsidRDefault="00EB74CA" w:rsidP="00EB74CA">
      <w:pPr>
        <w:pStyle w:val="ListeParagraf"/>
        <w:numPr>
          <w:ilvl w:val="0"/>
          <w:numId w:val="21"/>
        </w:numPr>
        <w:ind w:left="0" w:firstLine="708"/>
        <w:jc w:val="both"/>
      </w:pPr>
      <w:r>
        <w:t xml:space="preserve">Ankara Esnaf ve </w:t>
      </w:r>
      <w:proofErr w:type="gramStart"/>
      <w:r>
        <w:t>Sanatkarlar</w:t>
      </w:r>
      <w:proofErr w:type="gramEnd"/>
      <w:r>
        <w:t xml:space="preserve"> Odası ile iş birliği içinde meslekte yirmi yıl ve üzerinde çalışan esnaflar arasında, mesleğiyle ilgili "Anı Yazma Yarışması" yapılması,</w:t>
      </w:r>
    </w:p>
    <w:p w:rsidR="00EB74CA" w:rsidRDefault="00EB74CA" w:rsidP="00EB74CA">
      <w:pPr>
        <w:pStyle w:val="ListeParagraf"/>
      </w:pPr>
    </w:p>
    <w:p w:rsidR="00EB74CA" w:rsidRDefault="00EB74CA" w:rsidP="00EB74CA">
      <w:pPr>
        <w:pStyle w:val="ListeParagraf"/>
        <w:numPr>
          <w:ilvl w:val="0"/>
          <w:numId w:val="21"/>
        </w:numPr>
        <w:ind w:left="0" w:firstLine="708"/>
        <w:jc w:val="both"/>
      </w:pPr>
      <w:r>
        <w:t>Yarışma sonucunda en güzel anı yazan esnaflarımız arasında dereceye girenlere ödül verilmesi,</w:t>
      </w:r>
    </w:p>
    <w:p w:rsidR="00EB74CA" w:rsidRDefault="00EB74CA" w:rsidP="00EB74CA">
      <w:pPr>
        <w:pStyle w:val="ListeParagraf"/>
      </w:pPr>
    </w:p>
    <w:p w:rsidR="00EB74CA" w:rsidRDefault="00EB74CA" w:rsidP="00EB74CA">
      <w:pPr>
        <w:pStyle w:val="ListeParagraf"/>
        <w:numPr>
          <w:ilvl w:val="0"/>
          <w:numId w:val="21"/>
        </w:numPr>
        <w:ind w:left="0" w:firstLine="708"/>
        <w:jc w:val="both"/>
      </w:pPr>
      <w:r>
        <w:t>ABB Gençlik Merkezlerinde, Ahilik Kültürünü ve geleneğini söz, oyun ve eğlence ile yaşatarak eğitici yönüyle öne çıkan "Yaren Gecesi" programlarının mümkün olduğunca geniş topluluklara izletilmek üzere düzenlenmesi,</w:t>
      </w:r>
    </w:p>
    <w:p w:rsidR="00EB74CA" w:rsidRDefault="00EB74CA" w:rsidP="00EB74CA">
      <w:pPr>
        <w:pStyle w:val="ListeParagraf"/>
      </w:pPr>
    </w:p>
    <w:p w:rsidR="00953D18" w:rsidRPr="00953D18" w:rsidRDefault="00EB74CA" w:rsidP="00EB74CA">
      <w:pPr>
        <w:ind w:firstLine="709"/>
        <w:jc w:val="both"/>
      </w:pPr>
      <w:r>
        <w:t xml:space="preserve">Ve benzeri çalışmaların yapılması için, Kültür ve Sosyal İşler Daire Başkanlığı, Basın Yayın ve Halkla İlişkiler Daire Başkanlığı ve diğer ilgili Daire Başkanlıkları tarafından gerekli çalışmaların yapılması </w:t>
      </w:r>
      <w:r w:rsidR="00953D18" w:rsidRPr="00953D18">
        <w:t xml:space="preserve">ilişkin </w:t>
      </w:r>
      <w:r w:rsidR="00146ABA">
        <w:t>Çocuk Hakları ve Etkinlikleri</w:t>
      </w:r>
      <w:r w:rsidR="007934E8" w:rsidRPr="00953D18">
        <w:t xml:space="preserve"> </w:t>
      </w:r>
      <w:r w:rsidR="00953D18" w:rsidRPr="00953D18">
        <w:t>Komisyonu Raporu</w:t>
      </w:r>
      <w:r w:rsidR="00A449B3">
        <w:t xml:space="preserve"> </w:t>
      </w:r>
      <w:r w:rsidR="00106D3D">
        <w:t xml:space="preserve">oylanarak </w:t>
      </w:r>
      <w:r w:rsidR="00953D18" w:rsidRPr="00953D18">
        <w:t>oy</w:t>
      </w:r>
      <w:r w:rsidR="00D65AD0">
        <w:t>birliği</w:t>
      </w:r>
      <w:r w:rsidR="0018191C">
        <w:t xml:space="preserve"> </w:t>
      </w:r>
      <w:r w:rsidR="00953D18" w:rsidRPr="00953D18">
        <w:t>ile kabul edildi.</w:t>
      </w:r>
    </w:p>
    <w:p w:rsidR="00FF4CB0" w:rsidRDefault="00FF4CB0" w:rsidP="00BE194A">
      <w:pPr>
        <w:ind w:firstLine="709"/>
        <w:jc w:val="both"/>
      </w:pPr>
    </w:p>
    <w:p w:rsidR="00D65AD0" w:rsidRDefault="00D65AD0" w:rsidP="00BE194A">
      <w:pPr>
        <w:ind w:firstLine="709"/>
        <w:jc w:val="both"/>
      </w:pPr>
    </w:p>
    <w:p w:rsidR="00D3288B" w:rsidRDefault="00D3288B" w:rsidP="000F0810">
      <w:pPr>
        <w:jc w:val="both"/>
      </w:pPr>
    </w:p>
    <w:p w:rsidR="00031013" w:rsidRDefault="00031013" w:rsidP="000F0810">
      <w:pPr>
        <w:jc w:val="both"/>
      </w:pPr>
    </w:p>
    <w:p w:rsidR="00911DDA" w:rsidRDefault="00911DDA" w:rsidP="000F0810">
      <w:pPr>
        <w:jc w:val="both"/>
      </w:pPr>
    </w:p>
    <w:p w:rsidR="005965A8" w:rsidRDefault="005965A8" w:rsidP="000F0810">
      <w:pPr>
        <w:jc w:val="both"/>
      </w:pPr>
    </w:p>
    <w:p w:rsidR="0018191C" w:rsidRDefault="0018191C"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7"/>
        <w:gridCol w:w="222"/>
        <w:gridCol w:w="222"/>
      </w:tblGrid>
      <w:tr w:rsidR="002844A5" w:rsidTr="00036310">
        <w:trPr>
          <w:trHeight w:val="594"/>
          <w:jc w:val="center"/>
        </w:trPr>
        <w:tc>
          <w:tcPr>
            <w:tcW w:w="3147" w:type="dxa"/>
          </w:tcPr>
          <w:tbl>
            <w:tblPr>
              <w:tblW w:w="9356" w:type="dxa"/>
              <w:jc w:val="center"/>
              <w:tblLook w:val="04A0"/>
            </w:tblPr>
            <w:tblGrid>
              <w:gridCol w:w="3147"/>
              <w:gridCol w:w="3147"/>
              <w:gridCol w:w="3062"/>
            </w:tblGrid>
            <w:tr w:rsidR="00816908" w:rsidTr="009C2AD6">
              <w:trPr>
                <w:trHeight w:val="594"/>
                <w:jc w:val="center"/>
              </w:trPr>
              <w:tc>
                <w:tcPr>
                  <w:tcW w:w="3147" w:type="dxa"/>
                  <w:hideMark/>
                </w:tcPr>
                <w:p w:rsidR="00816908" w:rsidRDefault="00816908" w:rsidP="009C2AD6">
                  <w:pPr>
                    <w:autoSpaceDE w:val="0"/>
                    <w:autoSpaceDN w:val="0"/>
                    <w:adjustRightInd w:val="0"/>
                    <w:jc w:val="center"/>
                    <w:rPr>
                      <w:color w:val="000000"/>
                    </w:rPr>
                  </w:pPr>
                  <w:r>
                    <w:rPr>
                      <w:color w:val="000000"/>
                    </w:rPr>
                    <w:t>Fatih ÜNAL</w:t>
                  </w:r>
                </w:p>
                <w:p w:rsidR="00816908" w:rsidRDefault="00816908" w:rsidP="009C2AD6">
                  <w:pPr>
                    <w:autoSpaceDE w:val="0"/>
                    <w:autoSpaceDN w:val="0"/>
                    <w:adjustRightInd w:val="0"/>
                    <w:jc w:val="center"/>
                    <w:rPr>
                      <w:color w:val="000000"/>
                    </w:rPr>
                  </w:pPr>
                  <w:r>
                    <w:rPr>
                      <w:color w:val="000000"/>
                    </w:rPr>
                    <w:t>Meclis 1. Başkan V.</w:t>
                  </w:r>
                </w:p>
              </w:tc>
              <w:tc>
                <w:tcPr>
                  <w:tcW w:w="3147" w:type="dxa"/>
                  <w:vAlign w:val="center"/>
                  <w:hideMark/>
                </w:tcPr>
                <w:p w:rsidR="00816908" w:rsidRDefault="007611C1" w:rsidP="009C2AD6">
                  <w:pPr>
                    <w:autoSpaceDE w:val="0"/>
                    <w:autoSpaceDN w:val="0"/>
                    <w:adjustRightInd w:val="0"/>
                    <w:jc w:val="center"/>
                    <w:rPr>
                      <w:color w:val="000000"/>
                    </w:rPr>
                  </w:pPr>
                  <w:r>
                    <w:rPr>
                      <w:color w:val="000000"/>
                    </w:rPr>
                    <w:t>Serkan ATASOY</w:t>
                  </w:r>
                </w:p>
                <w:p w:rsidR="00816908" w:rsidRDefault="007611C1" w:rsidP="009C2AD6">
                  <w:pPr>
                    <w:tabs>
                      <w:tab w:val="left" w:pos="3268"/>
                    </w:tabs>
                    <w:jc w:val="center"/>
                    <w:rPr>
                      <w:color w:val="000000"/>
                    </w:rPr>
                  </w:pPr>
                  <w:proofErr w:type="spellStart"/>
                  <w:r>
                    <w:rPr>
                      <w:color w:val="000000"/>
                    </w:rPr>
                    <w:t>G.</w:t>
                  </w:r>
                  <w:r w:rsidR="00816908">
                    <w:rPr>
                      <w:color w:val="000000"/>
                    </w:rPr>
                    <w:t>Divan</w:t>
                  </w:r>
                  <w:proofErr w:type="spellEnd"/>
                  <w:r w:rsidR="00816908">
                    <w:rPr>
                      <w:color w:val="000000"/>
                    </w:rPr>
                    <w:t xml:space="preserve"> </w:t>
                  </w:r>
                  <w:proofErr w:type="gramStart"/>
                  <w:r w:rsidR="00816908">
                    <w:rPr>
                      <w:color w:val="000000"/>
                    </w:rPr>
                    <w:t>Katibi</w:t>
                  </w:r>
                  <w:proofErr w:type="gramEnd"/>
                </w:p>
              </w:tc>
              <w:tc>
                <w:tcPr>
                  <w:tcW w:w="3062" w:type="dxa"/>
                  <w:vAlign w:val="center"/>
                  <w:hideMark/>
                </w:tcPr>
                <w:p w:rsidR="00816908" w:rsidRDefault="00CD6A06" w:rsidP="009C2AD6">
                  <w:pPr>
                    <w:tabs>
                      <w:tab w:val="left" w:pos="3268"/>
                    </w:tabs>
                    <w:jc w:val="center"/>
                    <w:rPr>
                      <w:color w:val="000000"/>
                    </w:rPr>
                  </w:pPr>
                  <w:r>
                    <w:rPr>
                      <w:color w:val="000000"/>
                    </w:rPr>
                    <w:t>Naci BAYANLI</w:t>
                  </w:r>
                </w:p>
                <w:p w:rsidR="00816908" w:rsidRDefault="00816908" w:rsidP="009C2AD6">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2844A5" w:rsidRDefault="002844A5" w:rsidP="00C14988">
            <w:pPr>
              <w:autoSpaceDE w:val="0"/>
              <w:autoSpaceDN w:val="0"/>
              <w:adjustRightInd w:val="0"/>
              <w:jc w:val="center"/>
              <w:rPr>
                <w:color w:val="000000"/>
              </w:rPr>
            </w:pPr>
          </w:p>
        </w:tc>
        <w:tc>
          <w:tcPr>
            <w:tcW w:w="3147" w:type="dxa"/>
            <w:vAlign w:val="center"/>
          </w:tcPr>
          <w:p w:rsidR="002844A5" w:rsidRDefault="002844A5" w:rsidP="00036310">
            <w:pPr>
              <w:tabs>
                <w:tab w:val="left" w:pos="3268"/>
              </w:tabs>
              <w:jc w:val="center"/>
              <w:rPr>
                <w:color w:val="000000"/>
              </w:rPr>
            </w:pPr>
          </w:p>
        </w:tc>
        <w:tc>
          <w:tcPr>
            <w:tcW w:w="3062" w:type="dxa"/>
            <w:vAlign w:val="center"/>
          </w:tcPr>
          <w:p w:rsidR="002844A5" w:rsidRDefault="002844A5" w:rsidP="00036310">
            <w:pPr>
              <w:autoSpaceDE w:val="0"/>
              <w:autoSpaceDN w:val="0"/>
              <w:adjustRightInd w:val="0"/>
              <w:jc w:val="center"/>
              <w:rPr>
                <w:color w:val="000000"/>
              </w:rPr>
            </w:pPr>
          </w:p>
        </w:tc>
      </w:tr>
    </w:tbl>
    <w:p w:rsidR="00F056A8" w:rsidRDefault="00F056A8" w:rsidP="00107E2F">
      <w:pPr>
        <w:jc w:val="both"/>
      </w:pPr>
    </w:p>
    <w:p w:rsidR="00107E2F" w:rsidRDefault="00107E2F" w:rsidP="00107E2F">
      <w:pPr>
        <w:jc w:val="both"/>
      </w:pPr>
    </w:p>
    <w:p w:rsidR="00107E2F" w:rsidRDefault="00107E2F" w:rsidP="00107E2F">
      <w:pPr>
        <w:jc w:val="both"/>
      </w:pPr>
    </w:p>
    <w:p w:rsidR="00107E2F" w:rsidRDefault="00107E2F" w:rsidP="00107E2F">
      <w:pPr>
        <w:jc w:val="both"/>
      </w:pPr>
    </w:p>
    <w:p w:rsidR="00107E2F" w:rsidRDefault="00107E2F" w:rsidP="00107E2F">
      <w:pPr>
        <w:jc w:val="both"/>
      </w:pPr>
    </w:p>
    <w:p w:rsidR="00107E2F" w:rsidRDefault="00107E2F" w:rsidP="00107E2F">
      <w:pPr>
        <w:jc w:val="both"/>
      </w:pPr>
    </w:p>
    <w:p w:rsidR="00107E2F" w:rsidRDefault="00107E2F" w:rsidP="00107E2F">
      <w:pPr>
        <w:jc w:val="both"/>
      </w:pPr>
    </w:p>
    <w:p w:rsidR="00107E2F" w:rsidRDefault="00107E2F" w:rsidP="00107E2F">
      <w:pPr>
        <w:jc w:val="both"/>
      </w:pPr>
    </w:p>
    <w:p w:rsidR="00107E2F" w:rsidRDefault="00107E2F" w:rsidP="00107E2F">
      <w:pPr>
        <w:jc w:val="both"/>
      </w:pPr>
    </w:p>
    <w:p w:rsidR="00107E2F" w:rsidRDefault="00107E2F" w:rsidP="00107E2F">
      <w:pPr>
        <w:jc w:val="both"/>
      </w:pPr>
    </w:p>
    <w:p w:rsidR="00107E2F" w:rsidRDefault="00107E2F" w:rsidP="00107E2F">
      <w:pPr>
        <w:jc w:val="both"/>
      </w:pPr>
    </w:p>
    <w:p w:rsidR="00107E2F" w:rsidRDefault="00107E2F" w:rsidP="00107E2F">
      <w:pPr>
        <w:jc w:val="both"/>
      </w:pPr>
    </w:p>
    <w:p w:rsidR="00107E2F" w:rsidRDefault="00107E2F" w:rsidP="00107E2F">
      <w:pPr>
        <w:jc w:val="both"/>
      </w:pPr>
    </w:p>
    <w:p w:rsidR="00107E2F" w:rsidRDefault="00107E2F" w:rsidP="00107E2F">
      <w:pPr>
        <w:jc w:val="both"/>
      </w:pPr>
    </w:p>
    <w:p w:rsidR="00107E2F" w:rsidRDefault="00107E2F" w:rsidP="00107E2F">
      <w:pPr>
        <w:ind w:right="-1"/>
        <w:jc w:val="center"/>
      </w:pPr>
      <w:r>
        <w:lastRenderedPageBreak/>
        <w:t>T.C.</w:t>
      </w:r>
    </w:p>
    <w:p w:rsidR="00107E2F" w:rsidRDefault="00107E2F" w:rsidP="00107E2F">
      <w:pPr>
        <w:ind w:right="-1"/>
        <w:jc w:val="center"/>
      </w:pPr>
      <w:r>
        <w:t>ANKARA BÜYÜKŞEHİR BELEDİYE MECLİSİ</w:t>
      </w:r>
    </w:p>
    <w:p w:rsidR="00107E2F" w:rsidRDefault="00107E2F" w:rsidP="00107E2F">
      <w:pPr>
        <w:ind w:right="-1"/>
        <w:jc w:val="center"/>
      </w:pPr>
      <w:r>
        <w:t>Eğitim, Kültür, Gençlik ve Spor Komisyonu Raporu</w:t>
      </w:r>
    </w:p>
    <w:p w:rsidR="00107E2F" w:rsidRDefault="00107E2F" w:rsidP="00107E2F">
      <w:pPr>
        <w:ind w:right="-1"/>
        <w:jc w:val="center"/>
      </w:pPr>
    </w:p>
    <w:p w:rsidR="00107E2F" w:rsidRDefault="00107E2F" w:rsidP="00107E2F">
      <w:pPr>
        <w:ind w:right="-1"/>
        <w:jc w:val="center"/>
      </w:pPr>
      <w:r>
        <w:t>Rapor No: 07</w:t>
      </w:r>
      <w:r>
        <w:tab/>
      </w:r>
      <w:r>
        <w:tab/>
        <w:t xml:space="preserve">    </w:t>
      </w:r>
      <w:r>
        <w:tab/>
      </w:r>
      <w:r>
        <w:tab/>
      </w:r>
      <w:r>
        <w:tab/>
      </w:r>
      <w:r>
        <w:tab/>
      </w:r>
      <w:r>
        <w:tab/>
      </w:r>
      <w:r>
        <w:tab/>
      </w:r>
      <w:r>
        <w:tab/>
        <w:t xml:space="preserve">                  19.08.2022</w:t>
      </w:r>
    </w:p>
    <w:p w:rsidR="00107E2F" w:rsidRDefault="00107E2F" w:rsidP="00107E2F">
      <w:pPr>
        <w:ind w:right="-1"/>
        <w:jc w:val="center"/>
      </w:pPr>
    </w:p>
    <w:p w:rsidR="00107E2F" w:rsidRDefault="00107E2F" w:rsidP="00107E2F">
      <w:pPr>
        <w:ind w:right="-1"/>
        <w:jc w:val="center"/>
      </w:pPr>
    </w:p>
    <w:p w:rsidR="00107E2F" w:rsidRDefault="00107E2F" w:rsidP="00107E2F">
      <w:pPr>
        <w:ind w:right="-1"/>
        <w:jc w:val="center"/>
      </w:pPr>
      <w:r>
        <w:t>BÜYÜKŞEHİR BELEDİYE MECLİSİ BAŞKANLIĞINA</w:t>
      </w:r>
    </w:p>
    <w:p w:rsidR="00107E2F" w:rsidRDefault="00107E2F" w:rsidP="00107E2F">
      <w:pPr>
        <w:ind w:right="-1"/>
        <w:jc w:val="center"/>
      </w:pPr>
    </w:p>
    <w:p w:rsidR="00107E2F" w:rsidRDefault="00107E2F" w:rsidP="00107E2F">
      <w:pPr>
        <w:ind w:right="-1"/>
        <w:jc w:val="center"/>
      </w:pPr>
    </w:p>
    <w:p w:rsidR="00107E2F" w:rsidRDefault="00107E2F" w:rsidP="00107E2F">
      <w:pPr>
        <w:ind w:firstLine="708"/>
        <w:jc w:val="both"/>
      </w:pPr>
      <w:r w:rsidRPr="00FA7A8D">
        <w:rPr>
          <w:rFonts w:ascii="MyriadPro" w:eastAsia="Calibri" w:hAnsi="MyriadPro"/>
          <w:color w:val="212529"/>
          <w:shd w:val="clear" w:color="auto" w:fill="FFFFFF"/>
        </w:rPr>
        <w:t>8-12 Ekim Ahilik Kültürü Haftasında</w:t>
      </w:r>
      <w:r w:rsidRPr="00D815BC">
        <w:rPr>
          <w:rFonts w:ascii="MyriadPro" w:eastAsia="Calibri" w:hAnsi="MyriadPro"/>
          <w:color w:val="212529"/>
          <w:shd w:val="clear" w:color="auto" w:fill="FFFFFF"/>
        </w:rPr>
        <w:t xml:space="preserve"> Ahilik kültürünü yaşatmak maksadıyla </w:t>
      </w:r>
      <w:r>
        <w:rPr>
          <w:rFonts w:ascii="MyriadPro" w:eastAsia="Calibri" w:hAnsi="MyriadPro"/>
          <w:color w:val="212529"/>
          <w:shd w:val="clear" w:color="auto" w:fill="FFFFFF"/>
        </w:rPr>
        <w:t xml:space="preserve">çeşitli programlar ve etkinlikler </w:t>
      </w:r>
      <w:r w:rsidRPr="00D815BC">
        <w:rPr>
          <w:rFonts w:ascii="MyriadPro" w:eastAsia="Calibri" w:hAnsi="MyriadPro"/>
          <w:color w:val="212529"/>
          <w:shd w:val="clear" w:color="auto" w:fill="FFFFFF"/>
        </w:rPr>
        <w:t>düzenlenmesi</w:t>
      </w:r>
      <w:r>
        <w:rPr>
          <w:rFonts w:ascii="MyriadPro" w:eastAsia="Calibri" w:hAnsi="MyriadPro"/>
          <w:color w:val="212529"/>
          <w:shd w:val="clear" w:color="auto" w:fill="FFFFFF"/>
        </w:rPr>
        <w:t>ne</w:t>
      </w:r>
      <w:r>
        <w:t xml:space="preserve"> ilişkin Büyükşehir Belediye Meclisimizin 08.08.2022 tarih ve 54. gündem maddesi olarak komisyonumuza havale edilen dosya incelendi.</w:t>
      </w:r>
    </w:p>
    <w:p w:rsidR="00107E2F" w:rsidRDefault="00107E2F" w:rsidP="00107E2F">
      <w:pPr>
        <w:ind w:firstLine="708"/>
        <w:jc w:val="both"/>
      </w:pPr>
    </w:p>
    <w:p w:rsidR="00107E2F" w:rsidRDefault="00107E2F" w:rsidP="00107E2F">
      <w:pPr>
        <w:ind w:firstLine="708"/>
        <w:jc w:val="both"/>
      </w:pPr>
      <w:r>
        <w:t xml:space="preserve">Üyeler Meral BOZOĞLU ve </w:t>
      </w:r>
      <w:proofErr w:type="spellStart"/>
      <w:r>
        <w:t>Ebubekir</w:t>
      </w:r>
      <w:proofErr w:type="spellEnd"/>
      <w:r>
        <w:t xml:space="preserve"> </w:t>
      </w:r>
      <w:proofErr w:type="spellStart"/>
      <w:r>
        <w:t>KİPEL’in</w:t>
      </w:r>
      <w:proofErr w:type="spellEnd"/>
      <w:r>
        <w:t xml:space="preserve"> verdiği önergede; </w:t>
      </w:r>
      <w:r w:rsidRPr="00FA7A8D">
        <w:rPr>
          <w:rFonts w:ascii="MyriadPro" w:eastAsia="Calibri" w:hAnsi="MyriadPro"/>
          <w:color w:val="212529"/>
          <w:shd w:val="clear" w:color="auto" w:fill="FFFFFF"/>
        </w:rPr>
        <w:t>8-12 Ekim Ahilik Kültürü Haftasında</w:t>
      </w:r>
      <w:r w:rsidRPr="00D815BC">
        <w:rPr>
          <w:rFonts w:ascii="MyriadPro" w:eastAsia="Calibri" w:hAnsi="MyriadPro"/>
          <w:color w:val="212529"/>
          <w:shd w:val="clear" w:color="auto" w:fill="FFFFFF"/>
        </w:rPr>
        <w:t xml:space="preserve"> Ahilik kültürünü yaşatmak maksadıyla </w:t>
      </w:r>
      <w:r>
        <w:rPr>
          <w:rFonts w:ascii="MyriadPro" w:eastAsia="Calibri" w:hAnsi="MyriadPro"/>
          <w:color w:val="212529"/>
          <w:shd w:val="clear" w:color="auto" w:fill="FFFFFF"/>
        </w:rPr>
        <w:t xml:space="preserve">çeşitli programlar ve etkinlikler </w:t>
      </w:r>
      <w:r w:rsidRPr="00D815BC">
        <w:rPr>
          <w:rFonts w:ascii="MyriadPro" w:eastAsia="Calibri" w:hAnsi="MyriadPro"/>
          <w:color w:val="212529"/>
          <w:shd w:val="clear" w:color="auto" w:fill="FFFFFF"/>
        </w:rPr>
        <w:t>düzenlenmesi</w:t>
      </w:r>
      <w:r>
        <w:rPr>
          <w:rFonts w:ascii="MyriadPro" w:eastAsia="Calibri" w:hAnsi="MyriadPro"/>
          <w:color w:val="212529"/>
          <w:shd w:val="clear" w:color="auto" w:fill="FFFFFF"/>
        </w:rPr>
        <w:t>nin</w:t>
      </w:r>
      <w:r>
        <w:t xml:space="preserve"> istenildiği,</w:t>
      </w:r>
    </w:p>
    <w:p w:rsidR="00107E2F" w:rsidRDefault="00107E2F" w:rsidP="00107E2F">
      <w:pPr>
        <w:ind w:firstLine="708"/>
        <w:jc w:val="both"/>
      </w:pPr>
    </w:p>
    <w:p w:rsidR="00107E2F" w:rsidRDefault="00107E2F" w:rsidP="00107E2F">
      <w:pPr>
        <w:ind w:firstLine="708"/>
        <w:jc w:val="both"/>
      </w:pPr>
      <w:r>
        <w:t xml:space="preserve">Komisyonumuzca değerlendirilmesi neticesinde; Ahilik, Ahi </w:t>
      </w:r>
      <w:proofErr w:type="spellStart"/>
      <w:r>
        <w:t>Evran</w:t>
      </w:r>
      <w:proofErr w:type="spellEnd"/>
      <w:r>
        <w:t xml:space="preserve"> tarafından Hacı Bektaşi Veli’nin tavsiyesiyle kurulan esnaf dayanışma teşkilatıdır. Aslen Horasan kökenli olup Selçuklu ve Osmanlı dönemlerinde Anadolu’da yaşayan Alevi-Bektaşi Müslüman Türkmen halkın sanat, ticaret, ekonomi gibi çeşitli meslek alanlarında yetişmelerini sağlayan, onları hem ekonomik hem de ahlaki yönden yetiştiren, çalışma yaşamını iyi insan meziyetlerini esas alarak düzenleyen bir örgütlenmedir. Temel mesleği "</w:t>
      </w:r>
      <w:proofErr w:type="spellStart"/>
      <w:r>
        <w:t>Dabbaklık</w:t>
      </w:r>
      <w:proofErr w:type="spellEnd"/>
      <w:r>
        <w:t xml:space="preserve">" tır. Kendi kural ve kurulları vardır. Günümüzün esnaf odalarına benzer bir işlevi olan Ahilik iyi ahlakın doğruluğun, kardeşliğin, yardımseverliğin kısacası bütün güzel meziyetlerin birleştiği bir </w:t>
      </w:r>
      <w:proofErr w:type="spellStart"/>
      <w:r>
        <w:t>sosyo</w:t>
      </w:r>
      <w:proofErr w:type="spellEnd"/>
      <w:r>
        <w:t>-ekonomik düzendir.</w:t>
      </w:r>
    </w:p>
    <w:p w:rsidR="00107E2F" w:rsidRDefault="00107E2F" w:rsidP="00107E2F">
      <w:pPr>
        <w:ind w:firstLine="708"/>
        <w:jc w:val="both"/>
      </w:pPr>
    </w:p>
    <w:p w:rsidR="00107E2F" w:rsidRDefault="00107E2F" w:rsidP="00107E2F">
      <w:pPr>
        <w:ind w:firstLine="708"/>
        <w:jc w:val="both"/>
      </w:pPr>
      <w:r>
        <w:t xml:space="preserve">Ahilik, Galip Demir'e göre, "Türklerin </w:t>
      </w:r>
      <w:proofErr w:type="spellStart"/>
      <w:r>
        <w:t>Rönesansı</w:t>
      </w:r>
      <w:proofErr w:type="spellEnd"/>
      <w:r>
        <w:t xml:space="preserve">” </w:t>
      </w:r>
      <w:proofErr w:type="gramStart"/>
      <w:r>
        <w:t>dır</w:t>
      </w:r>
      <w:proofErr w:type="gramEnd"/>
      <w:r>
        <w:t xml:space="preserve">. </w:t>
      </w:r>
      <w:proofErr w:type="spellStart"/>
      <w:r>
        <w:t>Veysi</w:t>
      </w:r>
      <w:proofErr w:type="spellEnd"/>
      <w:r>
        <w:t xml:space="preserve"> </w:t>
      </w:r>
      <w:proofErr w:type="spellStart"/>
      <w:r>
        <w:t>Erken'e</w:t>
      </w:r>
      <w:proofErr w:type="spellEnd"/>
      <w:r>
        <w:t xml:space="preserve"> göre, Ahilik ve kurum düzeni bugünlerin şartlarında bile, 5 çekirdek ilke ile "Toplumsal sorumluluk, Hizmette mükemmellik, Dürüstlük ve doğruluk, Ortak yaşama" ile örnek bir "yatay örgütlenme" toplum hareketi şekillendiriyor. Erken, Ahiliğin bu yönüyle, 2000'li yıllar için bile ileri bir örgütlenme modeli sunduğunu kaydediyor.</w:t>
      </w:r>
    </w:p>
    <w:p w:rsidR="00107E2F" w:rsidRDefault="00107E2F" w:rsidP="00107E2F">
      <w:pPr>
        <w:ind w:firstLine="708"/>
        <w:jc w:val="both"/>
      </w:pPr>
    </w:p>
    <w:p w:rsidR="00107E2F" w:rsidRDefault="00107E2F" w:rsidP="00107E2F">
      <w:pPr>
        <w:ind w:firstLine="708"/>
        <w:jc w:val="both"/>
      </w:pPr>
      <w:r>
        <w:t xml:space="preserve">Ahilikte </w:t>
      </w:r>
      <w:proofErr w:type="gramStart"/>
      <w:r>
        <w:t>sanatkarlar</w:t>
      </w:r>
      <w:proofErr w:type="gramEnd"/>
      <w:r>
        <w:t xml:space="preserve"> gündüzleri işyerlerinde 4 aşamadan oluşan hiyerarşi içinde mesleğin inceliklerini öğrenirler, akşamları toplandıkları ahi konuk ve toplantı salonlarında aynı hiyerarşi içinde ahlaki ve felsefi eğitim görürlermiş.</w:t>
      </w:r>
    </w:p>
    <w:p w:rsidR="00107E2F" w:rsidRDefault="00107E2F" w:rsidP="00107E2F">
      <w:pPr>
        <w:ind w:firstLine="708"/>
        <w:jc w:val="both"/>
      </w:pPr>
    </w:p>
    <w:p w:rsidR="00107E2F" w:rsidRDefault="00107E2F" w:rsidP="00107E2F">
      <w:pPr>
        <w:ind w:firstLine="708"/>
        <w:jc w:val="both"/>
      </w:pPr>
      <w:r>
        <w:t xml:space="preserve">Kırşehir'de kabri bulunan Ahi </w:t>
      </w:r>
      <w:proofErr w:type="spellStart"/>
      <w:r>
        <w:t>Evran'ın</w:t>
      </w:r>
      <w:proofErr w:type="spellEnd"/>
      <w:r>
        <w:t xml:space="preserve"> kurduğu bu teşkilatla ilgili Ahilik geleneğinin unutulmaması için Türkiye Esnaf ve </w:t>
      </w:r>
      <w:proofErr w:type="gramStart"/>
      <w:r>
        <w:t>Sanatkarlar</w:t>
      </w:r>
      <w:proofErr w:type="gramEnd"/>
      <w:r>
        <w:t xml:space="preserve"> Odaları tarafından bazı şehirlerde her yıl Ahilik haftası ve kutlamaları yapılmaktadır. Ahilik teşkilatı, gençlerin iyi yetişmesini ve meslek kazanmasını sağlardı. Savaş, afet vs. kötü durumlarda da kuruma üyeler ve halk arasında dayanışma olurdu. Padişahlar ve diğer yöneticiler de ahilik teşkilâtını destekleyerek gelişmesini istemişlerdir.</w:t>
      </w:r>
    </w:p>
    <w:p w:rsidR="00107E2F" w:rsidRDefault="00107E2F" w:rsidP="00107E2F">
      <w:pPr>
        <w:ind w:firstLine="708"/>
        <w:jc w:val="both"/>
      </w:pPr>
    </w:p>
    <w:p w:rsidR="00107E2F" w:rsidRDefault="00107E2F" w:rsidP="00107E2F">
      <w:pPr>
        <w:ind w:firstLine="708"/>
        <w:jc w:val="both"/>
      </w:pPr>
      <w:r>
        <w:t>Bu bilgilerden hareketle;</w:t>
      </w:r>
    </w:p>
    <w:p w:rsidR="00107E2F" w:rsidRDefault="00107E2F" w:rsidP="00107E2F">
      <w:pPr>
        <w:ind w:firstLine="708"/>
        <w:jc w:val="both"/>
      </w:pPr>
      <w:r>
        <w:t xml:space="preserve"> </w:t>
      </w:r>
    </w:p>
    <w:p w:rsidR="00107E2F" w:rsidRDefault="00107E2F" w:rsidP="00107E2F">
      <w:pPr>
        <w:pStyle w:val="ListeParagraf"/>
        <w:numPr>
          <w:ilvl w:val="0"/>
          <w:numId w:val="21"/>
        </w:numPr>
        <w:ind w:left="0" w:firstLine="708"/>
        <w:jc w:val="both"/>
      </w:pPr>
      <w:r>
        <w:t xml:space="preserve">8-12 Ekim Ahilik Kültürü Haftasında Ahilik Kültürünü yaşatmak maksadıyla Ankara Esnaf ve </w:t>
      </w:r>
      <w:proofErr w:type="gramStart"/>
      <w:r>
        <w:t>Sanatkarlar</w:t>
      </w:r>
      <w:proofErr w:type="gramEnd"/>
      <w:r>
        <w:t xml:space="preserve"> Odası ile istişare toplantısı yapılması,</w:t>
      </w:r>
    </w:p>
    <w:p w:rsidR="00107E2F" w:rsidRDefault="00107E2F" w:rsidP="00107E2F">
      <w:pPr>
        <w:pStyle w:val="ListeParagraf"/>
        <w:jc w:val="both"/>
      </w:pPr>
    </w:p>
    <w:p w:rsidR="00107E2F" w:rsidRDefault="00107E2F" w:rsidP="00107E2F">
      <w:pPr>
        <w:pStyle w:val="ListeParagraf"/>
        <w:numPr>
          <w:ilvl w:val="0"/>
          <w:numId w:val="21"/>
        </w:numPr>
        <w:ind w:left="0" w:firstLine="708"/>
        <w:jc w:val="both"/>
      </w:pPr>
      <w:r>
        <w:t xml:space="preserve">Belediyemizin tüm reklam panoları, </w:t>
      </w:r>
      <w:proofErr w:type="spellStart"/>
      <w:r>
        <w:t>bilboard</w:t>
      </w:r>
      <w:proofErr w:type="spellEnd"/>
      <w:r>
        <w:t xml:space="preserve"> ve sosyal medya hesaplarında Ahilik Kültürü ile ilgili topluma güzel mesajlar veren söz ve resimlere yer verilmesi,</w:t>
      </w:r>
    </w:p>
    <w:p w:rsidR="00107E2F" w:rsidRDefault="00107E2F" w:rsidP="00107E2F">
      <w:pPr>
        <w:pStyle w:val="ListeParagraf"/>
      </w:pPr>
    </w:p>
    <w:p w:rsidR="00107E2F" w:rsidRDefault="00107E2F" w:rsidP="00107E2F">
      <w:pPr>
        <w:ind w:right="-1"/>
        <w:jc w:val="center"/>
      </w:pPr>
    </w:p>
    <w:p w:rsidR="00107E2F" w:rsidRDefault="00107E2F" w:rsidP="00107E2F">
      <w:pPr>
        <w:ind w:right="-1"/>
        <w:jc w:val="center"/>
      </w:pPr>
      <w:r>
        <w:lastRenderedPageBreak/>
        <w:t>T.C.</w:t>
      </w:r>
    </w:p>
    <w:p w:rsidR="00107E2F" w:rsidRDefault="00107E2F" w:rsidP="00107E2F">
      <w:pPr>
        <w:ind w:right="-1"/>
        <w:jc w:val="center"/>
      </w:pPr>
      <w:r>
        <w:t>ANKARA BÜYÜKŞEHİR BELEDİYE MECLİSİ</w:t>
      </w:r>
    </w:p>
    <w:p w:rsidR="00107E2F" w:rsidRDefault="00107E2F" w:rsidP="00107E2F">
      <w:pPr>
        <w:ind w:right="-1"/>
        <w:jc w:val="center"/>
      </w:pPr>
      <w:r>
        <w:t>Eğitim, Kültür, Gençlik ve Spor Komisyonu Raporu</w:t>
      </w:r>
    </w:p>
    <w:p w:rsidR="00107E2F" w:rsidRDefault="00107E2F" w:rsidP="00107E2F">
      <w:pPr>
        <w:ind w:right="-1"/>
        <w:jc w:val="center"/>
      </w:pPr>
    </w:p>
    <w:p w:rsidR="00107E2F" w:rsidRDefault="00107E2F" w:rsidP="00107E2F">
      <w:pPr>
        <w:ind w:right="-1"/>
        <w:jc w:val="center"/>
      </w:pPr>
    </w:p>
    <w:p w:rsidR="00107E2F" w:rsidRDefault="00107E2F" w:rsidP="00107E2F">
      <w:pPr>
        <w:ind w:right="-1"/>
        <w:jc w:val="center"/>
      </w:pPr>
      <w:r>
        <w:t>Rapor No: 07</w:t>
      </w:r>
      <w:r>
        <w:tab/>
      </w:r>
      <w:r>
        <w:tab/>
        <w:t xml:space="preserve">    </w:t>
      </w:r>
      <w:r>
        <w:tab/>
      </w:r>
      <w:r>
        <w:tab/>
      </w:r>
      <w:r>
        <w:tab/>
      </w:r>
      <w:r>
        <w:tab/>
      </w:r>
      <w:r>
        <w:tab/>
      </w:r>
      <w:r>
        <w:tab/>
      </w:r>
      <w:r>
        <w:tab/>
        <w:t xml:space="preserve">                  19.08.2022</w:t>
      </w:r>
    </w:p>
    <w:p w:rsidR="00107E2F" w:rsidRDefault="00107E2F" w:rsidP="00107E2F">
      <w:pPr>
        <w:pStyle w:val="ListeParagraf"/>
        <w:ind w:left="0"/>
        <w:jc w:val="center"/>
      </w:pPr>
    </w:p>
    <w:p w:rsidR="00107E2F" w:rsidRDefault="00107E2F" w:rsidP="00107E2F">
      <w:pPr>
        <w:pStyle w:val="ListeParagraf"/>
        <w:ind w:left="0"/>
        <w:jc w:val="center"/>
      </w:pPr>
      <w:r>
        <w:t>-2-</w:t>
      </w:r>
    </w:p>
    <w:p w:rsidR="00107E2F" w:rsidRDefault="00107E2F" w:rsidP="00107E2F">
      <w:pPr>
        <w:pStyle w:val="ListeParagraf"/>
        <w:ind w:left="0"/>
        <w:jc w:val="center"/>
      </w:pPr>
    </w:p>
    <w:p w:rsidR="00107E2F" w:rsidRDefault="00107E2F" w:rsidP="00107E2F">
      <w:pPr>
        <w:pStyle w:val="ListeParagraf"/>
        <w:ind w:left="0"/>
        <w:jc w:val="center"/>
      </w:pPr>
    </w:p>
    <w:p w:rsidR="00107E2F" w:rsidRDefault="00107E2F" w:rsidP="00107E2F">
      <w:pPr>
        <w:pStyle w:val="ListeParagraf"/>
        <w:ind w:left="0"/>
        <w:jc w:val="center"/>
      </w:pPr>
    </w:p>
    <w:p w:rsidR="00107E2F" w:rsidRDefault="00107E2F" w:rsidP="00107E2F">
      <w:pPr>
        <w:pStyle w:val="ListeParagraf"/>
        <w:numPr>
          <w:ilvl w:val="0"/>
          <w:numId w:val="21"/>
        </w:numPr>
        <w:ind w:left="0" w:firstLine="708"/>
        <w:jc w:val="both"/>
      </w:pPr>
      <w:r>
        <w:t>ABB TV’de Ahilik Kültürü ve tarihçesi ile ilgili söyleşi, röportaj, tanıtım, belgesel vb. türde programlar yayınlanması,</w:t>
      </w:r>
    </w:p>
    <w:p w:rsidR="00107E2F" w:rsidRDefault="00107E2F" w:rsidP="00107E2F">
      <w:pPr>
        <w:pStyle w:val="ListeParagraf"/>
        <w:jc w:val="both"/>
      </w:pPr>
    </w:p>
    <w:p w:rsidR="00107E2F" w:rsidRDefault="00107E2F" w:rsidP="00107E2F">
      <w:pPr>
        <w:pStyle w:val="ListeParagraf"/>
        <w:numPr>
          <w:ilvl w:val="0"/>
          <w:numId w:val="21"/>
        </w:numPr>
        <w:ind w:left="0" w:firstLine="708"/>
        <w:jc w:val="both"/>
      </w:pPr>
      <w:r>
        <w:t xml:space="preserve">Ankara Esnaf ve </w:t>
      </w:r>
      <w:proofErr w:type="gramStart"/>
      <w:r>
        <w:t>Sanatkarlar</w:t>
      </w:r>
      <w:proofErr w:type="gramEnd"/>
      <w:r>
        <w:t xml:space="preserve"> Odası ile iş birliği içinde meslekte yirmi yıl ve üzerinde çalışan esnaflar arasında, mesleğiyle ilgili "Anı Yazma Yarışması" yapılması,</w:t>
      </w:r>
    </w:p>
    <w:p w:rsidR="00107E2F" w:rsidRDefault="00107E2F" w:rsidP="00107E2F">
      <w:pPr>
        <w:pStyle w:val="ListeParagraf"/>
      </w:pPr>
    </w:p>
    <w:p w:rsidR="00107E2F" w:rsidRDefault="00107E2F" w:rsidP="00107E2F">
      <w:pPr>
        <w:pStyle w:val="ListeParagraf"/>
        <w:numPr>
          <w:ilvl w:val="0"/>
          <w:numId w:val="21"/>
        </w:numPr>
        <w:ind w:left="0" w:firstLine="708"/>
        <w:jc w:val="both"/>
      </w:pPr>
      <w:r>
        <w:t>Yarışma sonucunda en güzel anı yazan esnaflarımız arasında dereceye girenlere ödül verilmesi,</w:t>
      </w:r>
    </w:p>
    <w:p w:rsidR="00107E2F" w:rsidRDefault="00107E2F" w:rsidP="00107E2F">
      <w:pPr>
        <w:pStyle w:val="ListeParagraf"/>
      </w:pPr>
    </w:p>
    <w:p w:rsidR="00107E2F" w:rsidRDefault="00107E2F" w:rsidP="00107E2F">
      <w:pPr>
        <w:pStyle w:val="ListeParagraf"/>
        <w:numPr>
          <w:ilvl w:val="0"/>
          <w:numId w:val="21"/>
        </w:numPr>
        <w:ind w:left="0" w:firstLine="708"/>
        <w:jc w:val="both"/>
      </w:pPr>
      <w:r>
        <w:t>ABB Gençlik Merkezlerinde, Ahilik Kültürünü ve geleneğini söz, oyun ve eğlence ile yaşatarak eğitici yönüyle öne çıkan "Yaren Gecesi" programlarının mümkün olduğunca geniş topluluklara izletilmek üzere düzenlenmesi,</w:t>
      </w:r>
    </w:p>
    <w:p w:rsidR="00107E2F" w:rsidRDefault="00107E2F" w:rsidP="00107E2F">
      <w:pPr>
        <w:pStyle w:val="ListeParagraf"/>
      </w:pPr>
    </w:p>
    <w:p w:rsidR="00107E2F" w:rsidRDefault="00107E2F" w:rsidP="00107E2F">
      <w:pPr>
        <w:pStyle w:val="ListeParagraf"/>
        <w:numPr>
          <w:ilvl w:val="0"/>
          <w:numId w:val="21"/>
        </w:numPr>
        <w:ind w:left="0" w:firstLine="708"/>
        <w:jc w:val="both"/>
      </w:pPr>
      <w:r>
        <w:t xml:space="preserve">Ve benzeri çalışmaların yapılması için, Kültür ve Sosyal İşler Daire Başkanlığı, Basın Yayın ve Halkla İlişkiler Daire Başkanlığı ve diğer ilgili Daire Başkanlıkları tarafından gerekli çalışmaların yapılması komisyonumuzca uygun görülmüştür. </w:t>
      </w:r>
    </w:p>
    <w:p w:rsidR="00107E2F" w:rsidRPr="005C35CC" w:rsidRDefault="00107E2F" w:rsidP="00107E2F">
      <w:pPr>
        <w:ind w:firstLine="708"/>
        <w:jc w:val="both"/>
      </w:pPr>
    </w:p>
    <w:p w:rsidR="00107E2F" w:rsidRPr="005C35CC" w:rsidRDefault="00107E2F" w:rsidP="00107E2F">
      <w:pPr>
        <w:ind w:firstLine="708"/>
        <w:jc w:val="both"/>
      </w:pPr>
      <w:r w:rsidRPr="005C35CC">
        <w:t>Raporumuz Büyükşehir Belediye Meclisinin onayına arz olunur.</w:t>
      </w:r>
    </w:p>
    <w:p w:rsidR="00107E2F" w:rsidRDefault="00107E2F" w:rsidP="00107E2F">
      <w:pPr>
        <w:pStyle w:val="GvdeMetniGirintisi"/>
        <w:spacing w:line="276" w:lineRule="auto"/>
        <w:ind w:right="-1"/>
      </w:pPr>
    </w:p>
    <w:p w:rsidR="00107E2F" w:rsidRDefault="00107E2F" w:rsidP="00107E2F">
      <w:pPr>
        <w:pStyle w:val="GvdeMetniGirintisi"/>
        <w:spacing w:line="276" w:lineRule="auto"/>
        <w:ind w:right="-1"/>
      </w:pPr>
    </w:p>
    <w:p w:rsidR="00107E2F" w:rsidRDefault="00107E2F" w:rsidP="00107E2F">
      <w:pPr>
        <w:pStyle w:val="GvdeMetniGirintisi"/>
        <w:spacing w:line="276" w:lineRule="auto"/>
        <w:ind w:right="-1"/>
      </w:pPr>
    </w:p>
    <w:tbl>
      <w:tblPr>
        <w:tblW w:w="9246" w:type="dxa"/>
        <w:jc w:val="center"/>
        <w:tblLook w:val="04A0"/>
      </w:tblPr>
      <w:tblGrid>
        <w:gridCol w:w="3082"/>
        <w:gridCol w:w="3082"/>
        <w:gridCol w:w="3082"/>
      </w:tblGrid>
      <w:tr w:rsidR="00107E2F" w:rsidTr="00AE5AA7">
        <w:trPr>
          <w:trHeight w:val="1417"/>
          <w:jc w:val="center"/>
        </w:trPr>
        <w:tc>
          <w:tcPr>
            <w:tcW w:w="3082" w:type="dxa"/>
            <w:hideMark/>
          </w:tcPr>
          <w:p w:rsidR="00107E2F" w:rsidRDefault="00107E2F" w:rsidP="00AE5AA7">
            <w:pPr>
              <w:ind w:right="-1"/>
              <w:jc w:val="center"/>
              <w:rPr>
                <w:rFonts w:eastAsiaTheme="minorHAnsi"/>
                <w:lang w:eastAsia="en-US"/>
              </w:rPr>
            </w:pPr>
            <w:r>
              <w:rPr>
                <w:rFonts w:eastAsiaTheme="minorHAnsi"/>
                <w:lang w:eastAsia="en-US"/>
              </w:rPr>
              <w:t>Meral BOZOĞLU</w:t>
            </w:r>
          </w:p>
          <w:p w:rsidR="00107E2F" w:rsidRDefault="00107E2F" w:rsidP="00AE5AA7">
            <w:pPr>
              <w:ind w:right="-1"/>
              <w:jc w:val="center"/>
              <w:rPr>
                <w:rFonts w:eastAsiaTheme="minorHAnsi"/>
                <w:lang w:eastAsia="en-US"/>
              </w:rPr>
            </w:pPr>
            <w:r>
              <w:rPr>
                <w:rFonts w:eastAsiaTheme="minorHAnsi"/>
                <w:lang w:eastAsia="en-US"/>
              </w:rPr>
              <w:t>Komisyon Başkanı</w:t>
            </w:r>
          </w:p>
        </w:tc>
        <w:tc>
          <w:tcPr>
            <w:tcW w:w="3082" w:type="dxa"/>
            <w:hideMark/>
          </w:tcPr>
          <w:p w:rsidR="00107E2F" w:rsidRDefault="00107E2F" w:rsidP="00AE5AA7">
            <w:pPr>
              <w:ind w:right="-1"/>
              <w:jc w:val="center"/>
              <w:rPr>
                <w:rFonts w:eastAsiaTheme="minorHAnsi"/>
                <w:lang w:eastAsia="en-US"/>
              </w:rPr>
            </w:pPr>
            <w:r>
              <w:rPr>
                <w:rFonts w:eastAsiaTheme="minorHAnsi"/>
                <w:lang w:eastAsia="en-US"/>
              </w:rPr>
              <w:t>Mustafa BAŞER</w:t>
            </w:r>
          </w:p>
          <w:p w:rsidR="00107E2F" w:rsidRDefault="00107E2F" w:rsidP="00AE5AA7">
            <w:pPr>
              <w:ind w:right="-1"/>
              <w:jc w:val="center"/>
              <w:rPr>
                <w:rFonts w:eastAsiaTheme="minorHAnsi"/>
                <w:lang w:eastAsia="en-US"/>
              </w:rPr>
            </w:pPr>
            <w:r>
              <w:rPr>
                <w:rFonts w:eastAsiaTheme="minorHAnsi"/>
                <w:lang w:eastAsia="en-US"/>
              </w:rPr>
              <w:t>Başkan Vekili</w:t>
            </w:r>
          </w:p>
        </w:tc>
        <w:tc>
          <w:tcPr>
            <w:tcW w:w="3082" w:type="dxa"/>
            <w:hideMark/>
          </w:tcPr>
          <w:p w:rsidR="00107E2F" w:rsidRDefault="00107E2F" w:rsidP="00AE5AA7">
            <w:pPr>
              <w:ind w:right="-1"/>
              <w:jc w:val="center"/>
              <w:rPr>
                <w:rFonts w:eastAsiaTheme="minorHAnsi"/>
                <w:lang w:eastAsia="en-US"/>
              </w:rPr>
            </w:pPr>
            <w:r>
              <w:rPr>
                <w:rFonts w:eastAsiaTheme="minorHAnsi"/>
                <w:lang w:eastAsia="en-US"/>
              </w:rPr>
              <w:t>Canan BARAN İZGİ</w:t>
            </w:r>
          </w:p>
          <w:p w:rsidR="00107E2F" w:rsidRDefault="00107E2F" w:rsidP="00AE5AA7">
            <w:pPr>
              <w:ind w:right="-1"/>
              <w:jc w:val="center"/>
              <w:rPr>
                <w:rFonts w:eastAsiaTheme="minorHAnsi"/>
                <w:lang w:eastAsia="en-US"/>
              </w:rPr>
            </w:pPr>
            <w:r>
              <w:rPr>
                <w:rFonts w:eastAsiaTheme="minorHAnsi"/>
                <w:lang w:eastAsia="en-US"/>
              </w:rPr>
              <w:t>Üye</w:t>
            </w:r>
          </w:p>
        </w:tc>
      </w:tr>
      <w:tr w:rsidR="00107E2F" w:rsidTr="00AE5AA7">
        <w:trPr>
          <w:trHeight w:val="1417"/>
          <w:jc w:val="center"/>
        </w:trPr>
        <w:tc>
          <w:tcPr>
            <w:tcW w:w="3082" w:type="dxa"/>
            <w:vAlign w:val="center"/>
            <w:hideMark/>
          </w:tcPr>
          <w:p w:rsidR="00107E2F" w:rsidRDefault="00107E2F" w:rsidP="00AE5AA7">
            <w:pPr>
              <w:ind w:right="-1"/>
              <w:jc w:val="center"/>
              <w:rPr>
                <w:rFonts w:eastAsiaTheme="minorHAnsi"/>
                <w:lang w:eastAsia="en-US"/>
              </w:rPr>
            </w:pPr>
            <w:r>
              <w:rPr>
                <w:rFonts w:eastAsiaTheme="minorHAnsi"/>
                <w:lang w:eastAsia="en-US"/>
              </w:rPr>
              <w:t>Mustafa Burak ALTINSOY</w:t>
            </w:r>
          </w:p>
          <w:p w:rsidR="00107E2F" w:rsidRDefault="00107E2F" w:rsidP="00AE5AA7">
            <w:pPr>
              <w:ind w:right="-1"/>
              <w:jc w:val="center"/>
              <w:rPr>
                <w:rFonts w:eastAsiaTheme="minorHAnsi"/>
                <w:lang w:eastAsia="en-US"/>
              </w:rPr>
            </w:pPr>
            <w:r>
              <w:rPr>
                <w:rFonts w:eastAsiaTheme="minorHAnsi"/>
                <w:lang w:eastAsia="en-US"/>
              </w:rPr>
              <w:t>Üye</w:t>
            </w:r>
          </w:p>
        </w:tc>
        <w:tc>
          <w:tcPr>
            <w:tcW w:w="3082" w:type="dxa"/>
            <w:vAlign w:val="center"/>
            <w:hideMark/>
          </w:tcPr>
          <w:p w:rsidR="00107E2F" w:rsidRDefault="00107E2F" w:rsidP="00AE5AA7">
            <w:pPr>
              <w:ind w:right="-1"/>
              <w:jc w:val="center"/>
              <w:rPr>
                <w:rFonts w:eastAsiaTheme="minorHAnsi"/>
                <w:lang w:eastAsia="en-US"/>
              </w:rPr>
            </w:pPr>
            <w:r>
              <w:rPr>
                <w:rFonts w:eastAsiaTheme="minorHAnsi"/>
                <w:lang w:eastAsia="en-US"/>
              </w:rPr>
              <w:t>Hazım Caner CAN</w:t>
            </w:r>
          </w:p>
          <w:p w:rsidR="00107E2F" w:rsidRDefault="00107E2F" w:rsidP="00AE5AA7">
            <w:pPr>
              <w:ind w:right="-1"/>
              <w:jc w:val="center"/>
              <w:rPr>
                <w:rFonts w:eastAsiaTheme="minorHAnsi"/>
                <w:lang w:eastAsia="en-US"/>
              </w:rPr>
            </w:pPr>
            <w:r>
              <w:rPr>
                <w:rFonts w:eastAsiaTheme="minorHAnsi"/>
                <w:lang w:eastAsia="en-US"/>
              </w:rPr>
              <w:t>Üye</w:t>
            </w:r>
          </w:p>
        </w:tc>
        <w:tc>
          <w:tcPr>
            <w:tcW w:w="3082" w:type="dxa"/>
            <w:vAlign w:val="center"/>
            <w:hideMark/>
          </w:tcPr>
          <w:p w:rsidR="00107E2F" w:rsidRDefault="00107E2F" w:rsidP="00AE5AA7">
            <w:pPr>
              <w:ind w:right="-1"/>
              <w:jc w:val="center"/>
              <w:rPr>
                <w:rFonts w:eastAsiaTheme="minorHAnsi"/>
                <w:lang w:eastAsia="en-US"/>
              </w:rPr>
            </w:pPr>
            <w:r>
              <w:rPr>
                <w:rFonts w:eastAsiaTheme="minorHAnsi"/>
                <w:lang w:eastAsia="en-US"/>
              </w:rPr>
              <w:t>Serhat OĞUZ</w:t>
            </w:r>
          </w:p>
          <w:p w:rsidR="00107E2F" w:rsidRDefault="00107E2F" w:rsidP="00AE5AA7">
            <w:pPr>
              <w:ind w:right="-1"/>
              <w:jc w:val="center"/>
              <w:rPr>
                <w:rFonts w:eastAsiaTheme="minorHAnsi"/>
                <w:lang w:eastAsia="en-US"/>
              </w:rPr>
            </w:pPr>
            <w:r>
              <w:rPr>
                <w:rFonts w:eastAsiaTheme="minorHAnsi"/>
                <w:lang w:eastAsia="en-US"/>
              </w:rPr>
              <w:t>Üye</w:t>
            </w:r>
          </w:p>
        </w:tc>
      </w:tr>
      <w:tr w:rsidR="00107E2F" w:rsidTr="00AE5AA7">
        <w:trPr>
          <w:trHeight w:val="1417"/>
          <w:jc w:val="center"/>
        </w:trPr>
        <w:tc>
          <w:tcPr>
            <w:tcW w:w="3082" w:type="dxa"/>
            <w:vAlign w:val="bottom"/>
            <w:hideMark/>
          </w:tcPr>
          <w:p w:rsidR="00107E2F" w:rsidRDefault="00107E2F" w:rsidP="00AE5AA7">
            <w:pPr>
              <w:ind w:right="-1"/>
              <w:jc w:val="center"/>
              <w:rPr>
                <w:rFonts w:eastAsiaTheme="minorHAnsi"/>
                <w:lang w:eastAsia="en-US"/>
              </w:rPr>
            </w:pPr>
            <w:r>
              <w:rPr>
                <w:rFonts w:eastAsiaTheme="minorHAnsi"/>
                <w:lang w:eastAsia="en-US"/>
              </w:rPr>
              <w:t>Soner CENGİZ</w:t>
            </w:r>
          </w:p>
          <w:p w:rsidR="00107E2F" w:rsidRDefault="00107E2F" w:rsidP="00AE5AA7">
            <w:pPr>
              <w:ind w:right="-1"/>
              <w:jc w:val="center"/>
              <w:rPr>
                <w:rFonts w:eastAsiaTheme="minorHAnsi"/>
                <w:lang w:eastAsia="en-US"/>
              </w:rPr>
            </w:pPr>
            <w:r>
              <w:rPr>
                <w:rFonts w:eastAsiaTheme="minorHAnsi"/>
                <w:lang w:eastAsia="en-US"/>
              </w:rPr>
              <w:t>Üye</w:t>
            </w:r>
          </w:p>
        </w:tc>
        <w:tc>
          <w:tcPr>
            <w:tcW w:w="3082" w:type="dxa"/>
            <w:vAlign w:val="bottom"/>
            <w:hideMark/>
          </w:tcPr>
          <w:p w:rsidR="00107E2F" w:rsidRDefault="00107E2F" w:rsidP="00AE5AA7">
            <w:pPr>
              <w:ind w:right="-1"/>
              <w:jc w:val="center"/>
              <w:rPr>
                <w:rFonts w:eastAsiaTheme="minorHAnsi"/>
                <w:lang w:eastAsia="en-US"/>
              </w:rPr>
            </w:pPr>
            <w:r>
              <w:rPr>
                <w:rFonts w:eastAsiaTheme="minorHAnsi"/>
                <w:lang w:eastAsia="en-US"/>
              </w:rPr>
              <w:t>Hüseyin ÇAKMAK</w:t>
            </w:r>
          </w:p>
          <w:p w:rsidR="00107E2F" w:rsidRDefault="00107E2F" w:rsidP="00AE5AA7">
            <w:pPr>
              <w:ind w:right="-1"/>
              <w:jc w:val="center"/>
              <w:rPr>
                <w:rFonts w:eastAsiaTheme="minorHAnsi"/>
                <w:lang w:eastAsia="en-US"/>
              </w:rPr>
            </w:pPr>
            <w:r>
              <w:rPr>
                <w:rFonts w:eastAsiaTheme="minorHAnsi"/>
                <w:lang w:eastAsia="en-US"/>
              </w:rPr>
              <w:t>Üye</w:t>
            </w:r>
          </w:p>
        </w:tc>
        <w:tc>
          <w:tcPr>
            <w:tcW w:w="3082" w:type="dxa"/>
            <w:vAlign w:val="bottom"/>
            <w:hideMark/>
          </w:tcPr>
          <w:p w:rsidR="00107E2F" w:rsidRDefault="00107E2F" w:rsidP="00AE5AA7">
            <w:pPr>
              <w:ind w:right="-1"/>
              <w:jc w:val="center"/>
              <w:rPr>
                <w:rFonts w:eastAsiaTheme="minorHAnsi"/>
                <w:lang w:eastAsia="en-US"/>
              </w:rPr>
            </w:pPr>
            <w:r>
              <w:rPr>
                <w:rFonts w:eastAsiaTheme="minorHAnsi"/>
                <w:lang w:eastAsia="en-US"/>
              </w:rPr>
              <w:t>İdris ERYÜCEL</w:t>
            </w:r>
          </w:p>
          <w:p w:rsidR="00107E2F" w:rsidRDefault="00107E2F" w:rsidP="00AE5AA7">
            <w:pPr>
              <w:ind w:right="-1"/>
              <w:jc w:val="center"/>
              <w:rPr>
                <w:rFonts w:eastAsiaTheme="minorHAnsi"/>
                <w:lang w:eastAsia="en-US"/>
              </w:rPr>
            </w:pPr>
            <w:r>
              <w:rPr>
                <w:rFonts w:eastAsiaTheme="minorHAnsi"/>
                <w:lang w:eastAsia="en-US"/>
              </w:rPr>
              <w:t>Üye</w:t>
            </w:r>
          </w:p>
        </w:tc>
      </w:tr>
    </w:tbl>
    <w:p w:rsidR="00107E2F" w:rsidRDefault="00107E2F" w:rsidP="00107E2F">
      <w:pPr>
        <w:ind w:right="-1"/>
        <w:jc w:val="both"/>
      </w:pPr>
    </w:p>
    <w:p w:rsidR="00107E2F" w:rsidRDefault="00107E2F" w:rsidP="00107E2F">
      <w:pPr>
        <w:jc w:val="both"/>
      </w:pPr>
    </w:p>
    <w:sectPr w:rsidR="00107E2F"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7A1F3994"/>
    <w:multiLevelType w:val="hybridMultilevel"/>
    <w:tmpl w:val="575CF81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 w:numId="21">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07E2F"/>
    <w:rsid w:val="00112290"/>
    <w:rsid w:val="0011278B"/>
    <w:rsid w:val="00113870"/>
    <w:rsid w:val="00114976"/>
    <w:rsid w:val="00116E1E"/>
    <w:rsid w:val="0011734D"/>
    <w:rsid w:val="00117443"/>
    <w:rsid w:val="00117624"/>
    <w:rsid w:val="0011771F"/>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ABA"/>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43A4"/>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19A1"/>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1C1"/>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6D0"/>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3FF"/>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4532"/>
    <w:rsid w:val="00C6557C"/>
    <w:rsid w:val="00C661C3"/>
    <w:rsid w:val="00C66879"/>
    <w:rsid w:val="00C66A9F"/>
    <w:rsid w:val="00C678BF"/>
    <w:rsid w:val="00C73F08"/>
    <w:rsid w:val="00C742E2"/>
    <w:rsid w:val="00C75187"/>
    <w:rsid w:val="00C765DA"/>
    <w:rsid w:val="00C77129"/>
    <w:rsid w:val="00C8129C"/>
    <w:rsid w:val="00C81D10"/>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5470"/>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47BE3"/>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53C8"/>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B74CA"/>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99"/>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AF5BB-0B5B-4CF5-8CF5-239AF27A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6882</Characters>
  <Application>Microsoft Office Word</Application>
  <DocSecurity>0</DocSecurity>
  <Lines>57</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5</cp:revision>
  <cp:lastPrinted>2022-09-15T11:50:00Z</cp:lastPrinted>
  <dcterms:created xsi:type="dcterms:W3CDTF">2022-09-15T08:01:00Z</dcterms:created>
  <dcterms:modified xsi:type="dcterms:W3CDTF">2022-09-15T12:35:00Z</dcterms:modified>
</cp:coreProperties>
</file>