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D73330">
        <w:t>833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D73330">
        <w:t>6</w:t>
      </w:r>
      <w:r w:rsidR="002864AA">
        <w:t>.</w:t>
      </w:r>
      <w:r w:rsidR="00DC0108">
        <w:t>0</w:t>
      </w:r>
      <w:r w:rsidR="00D73330">
        <w:t>9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D73330" w:rsidP="002737AC">
      <w:pPr>
        <w:ind w:firstLine="709"/>
        <w:jc w:val="both"/>
      </w:pPr>
      <w:r w:rsidRPr="007D4148">
        <w:t>Etimesgut İlçesi sınırlarında uygun görülecek bir yere “Şehit Mustafa SOLAK” isminin verilmesine</w:t>
      </w:r>
      <w:r w:rsidR="00421A01">
        <w:rPr>
          <w:color w:val="000000" w:themeColor="text1"/>
        </w:rPr>
        <w:t xml:space="preserve"> </w:t>
      </w:r>
      <w:r w:rsidR="00BE194A">
        <w:t xml:space="preserve">ilişkin </w:t>
      </w:r>
      <w:r w:rsidR="00D65AD0">
        <w:t xml:space="preserve">İsimlendirme </w:t>
      </w:r>
      <w:r w:rsidR="00953D18">
        <w:t>Komisyonu</w:t>
      </w:r>
      <w:r w:rsidR="0088496C">
        <w:t xml:space="preserve">nun </w:t>
      </w:r>
      <w:r>
        <w:t>19</w:t>
      </w:r>
      <w:r w:rsidR="00953D18" w:rsidRPr="00953D18">
        <w:t>.0</w:t>
      </w:r>
      <w:r>
        <w:t>8</w:t>
      </w:r>
      <w:r w:rsidR="00953D18" w:rsidRPr="00953D18">
        <w:t xml:space="preserve">.2022 tarihli ve </w:t>
      </w:r>
      <w:r>
        <w:t xml:space="preserve">109 </w:t>
      </w:r>
      <w:r w:rsidR="00953D18" w:rsidRPr="00953D18">
        <w:t xml:space="preserve">sayılı Raporu Büyükşehir Belediye Meclisimizin </w:t>
      </w:r>
      <w:r w:rsidR="009C2AD6">
        <w:t>1</w:t>
      </w:r>
      <w:r>
        <w:t>6</w:t>
      </w:r>
      <w:r w:rsidR="00CA298C">
        <w:t>.0</w:t>
      </w:r>
      <w:r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53D18" w:rsidRPr="00953D18" w:rsidRDefault="00953D18" w:rsidP="00D65AD0">
      <w:pPr>
        <w:ind w:firstLine="708"/>
        <w:jc w:val="both"/>
      </w:pPr>
      <w:r w:rsidRPr="00EC5E78">
        <w:t>Konu üzerinde yapılan görüşmelerden sonra;</w:t>
      </w:r>
      <w:r w:rsidR="008B77F2">
        <w:t xml:space="preserve"> </w:t>
      </w:r>
      <w:r w:rsidR="00D73330">
        <w:t xml:space="preserve">15 Temmuz 2016 tarihinde şehit düşen Mustafa </w:t>
      </w:r>
      <w:proofErr w:type="spellStart"/>
      <w:r w:rsidR="00D73330">
        <w:t>SOLAK’ın</w:t>
      </w:r>
      <w:proofErr w:type="spellEnd"/>
      <w:r w:rsidR="00D73330">
        <w:t xml:space="preserve"> isminin yaşatılması amacıyla Etimesgut İlçesi, İstasyon Mahallesi sınırlarında bulunan “2357. Cadde” isminin “Şehit Mustafa SOLAK Caddesi” olarak değiştirilmesine</w:t>
      </w:r>
      <w:r w:rsidR="00D65AD0" w:rsidRPr="00953D18">
        <w:t xml:space="preserve"> </w:t>
      </w:r>
      <w:r w:rsidRPr="00953D18">
        <w:t xml:space="preserve">ilişkin </w:t>
      </w:r>
      <w:r w:rsidR="00D65AD0">
        <w:t>İsimlendirme</w:t>
      </w:r>
      <w:r w:rsidR="007934E8" w:rsidRPr="00953D18">
        <w:t xml:space="preserve"> </w:t>
      </w:r>
      <w:r w:rsidRPr="00953D18">
        <w:t>Komisyonu Raporu</w:t>
      </w:r>
      <w:r w:rsidR="002737AC">
        <w:t xml:space="preserve"> </w:t>
      </w:r>
      <w:r w:rsidR="00D65AD0">
        <w:t xml:space="preserve">oylamaya katılan “103 Üyenin Oyuyla” </w:t>
      </w:r>
      <w:r w:rsidR="00106D3D">
        <w:t xml:space="preserve">oylanarak </w:t>
      </w:r>
      <w:r w:rsidRPr="00953D18">
        <w:t>oy</w:t>
      </w:r>
      <w:r w:rsidR="00D65AD0">
        <w:t>birliği</w:t>
      </w:r>
      <w:r w:rsidR="0018191C">
        <w:t xml:space="preserve"> </w:t>
      </w:r>
      <w:r w:rsidRPr="00953D18">
        <w:t>ile kabul edildi.</w:t>
      </w:r>
    </w:p>
    <w:p w:rsidR="00FF4CB0" w:rsidRDefault="00FF4CB0" w:rsidP="00BE194A">
      <w:pPr>
        <w:ind w:firstLine="709"/>
        <w:jc w:val="both"/>
      </w:pPr>
    </w:p>
    <w:p w:rsidR="00D65AD0" w:rsidRDefault="00D65AD0" w:rsidP="00BE194A">
      <w:pPr>
        <w:ind w:firstLine="709"/>
        <w:jc w:val="both"/>
      </w:pPr>
    </w:p>
    <w:p w:rsidR="00D3288B" w:rsidRDefault="00D3288B" w:rsidP="000F0810">
      <w:pPr>
        <w:jc w:val="both"/>
      </w:pPr>
    </w:p>
    <w:p w:rsidR="00911DDA" w:rsidRDefault="00911DDA" w:rsidP="000F0810">
      <w:pPr>
        <w:jc w:val="both"/>
      </w:pPr>
    </w:p>
    <w:p w:rsidR="005965A8" w:rsidRDefault="005965A8" w:rsidP="000F0810">
      <w:pPr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422F70" w:rsidTr="000639AF">
        <w:trPr>
          <w:trHeight w:val="594"/>
          <w:jc w:val="center"/>
        </w:trPr>
        <w:tc>
          <w:tcPr>
            <w:tcW w:w="3147" w:type="dxa"/>
            <w:hideMark/>
          </w:tcPr>
          <w:p w:rsidR="00422F70" w:rsidRDefault="00422F70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422F70" w:rsidRDefault="00422F70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422F70" w:rsidRDefault="00422F70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Mevlüt</w:t>
            </w:r>
            <w:proofErr w:type="spellEnd"/>
            <w:r>
              <w:rPr>
                <w:color w:val="000000"/>
              </w:rPr>
              <w:t xml:space="preserve"> ŞAHİN</w:t>
            </w:r>
          </w:p>
          <w:p w:rsidR="00422F70" w:rsidRDefault="00422F70" w:rsidP="000639AF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  <w:hideMark/>
          </w:tcPr>
          <w:p w:rsidR="00422F70" w:rsidRDefault="00422F70" w:rsidP="000639AF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422F70" w:rsidRDefault="00422F70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CA298C">
      <w:pPr>
        <w:ind w:firstLine="708"/>
        <w:jc w:val="both"/>
      </w:pPr>
    </w:p>
    <w:sectPr w:rsidR="00F056A8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2F70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86B84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1319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DD9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67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330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A9B2-E299-4B40-9F36-E12B3901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samet.turksoy</cp:lastModifiedBy>
  <cp:revision>4</cp:revision>
  <cp:lastPrinted>2022-08-12T07:30:00Z</cp:lastPrinted>
  <dcterms:created xsi:type="dcterms:W3CDTF">2022-09-19T08:06:00Z</dcterms:created>
  <dcterms:modified xsi:type="dcterms:W3CDTF">2022-09-19T08:13:00Z</dcterms:modified>
</cp:coreProperties>
</file>