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73330">
        <w:t>8</w:t>
      </w:r>
      <w:r w:rsidR="00171873">
        <w:t>40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D73330">
        <w:t>6</w:t>
      </w:r>
      <w:r w:rsidR="002864AA">
        <w:t>.</w:t>
      </w:r>
      <w:r w:rsidR="00DC0108">
        <w:t>0</w:t>
      </w:r>
      <w:r w:rsidR="00D73330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171873" w:rsidP="002737AC">
      <w:pPr>
        <w:ind w:firstLine="709"/>
        <w:jc w:val="both"/>
      </w:pPr>
      <w:r>
        <w:t xml:space="preserve">Yeniden hazırlanan ASKİ Genel Müdürlüğü Kuruluş ve Görev Yönetmeliğine </w:t>
      </w:r>
      <w:r w:rsidR="00BE194A">
        <w:t xml:space="preserve">ilişkin </w:t>
      </w:r>
      <w:r w:rsidR="00FE438B">
        <w:t xml:space="preserve">Hukuk ve Tarifeler </w:t>
      </w:r>
      <w:r w:rsidR="00953D18">
        <w:t>Komisyonu</w:t>
      </w:r>
      <w:r w:rsidR="0088496C">
        <w:t xml:space="preserve">nun </w:t>
      </w:r>
      <w:r w:rsidR="00D73330">
        <w:t>19</w:t>
      </w:r>
      <w:r w:rsidR="00953D18" w:rsidRPr="00953D18">
        <w:t>.0</w:t>
      </w:r>
      <w:r w:rsidR="00D73330">
        <w:t>8</w:t>
      </w:r>
      <w:r w:rsidR="00953D18" w:rsidRPr="00953D18">
        <w:t xml:space="preserve">.2022 tarihli ve </w:t>
      </w:r>
      <w:r w:rsidR="00FE438B">
        <w:t>5</w:t>
      </w:r>
      <w:r>
        <w:t>5</w:t>
      </w:r>
      <w:r w:rsidR="00FE438B">
        <w:t xml:space="preserve"> </w:t>
      </w:r>
      <w:r w:rsidR="00953D18" w:rsidRPr="00953D18">
        <w:t xml:space="preserve">sayılı Raporu Büyükşehir Belediye Meclisimizin </w:t>
      </w:r>
      <w:r w:rsidR="009C2AD6">
        <w:t>1</w:t>
      </w:r>
      <w:r w:rsidR="00D73330">
        <w:t>6</w:t>
      </w:r>
      <w:r w:rsidR="00CA298C">
        <w:t>.0</w:t>
      </w:r>
      <w:r w:rsidR="00D73330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171873">
      <w:pPr>
        <w:ind w:firstLine="709"/>
        <w:jc w:val="both"/>
      </w:pPr>
      <w:proofErr w:type="gramStart"/>
      <w:r w:rsidRPr="00EC5E78">
        <w:t>Konu üzerinde yapılan görüşmelerden sonra;</w:t>
      </w:r>
      <w:r w:rsidR="008B77F2">
        <w:t xml:space="preserve"> </w:t>
      </w:r>
      <w:r w:rsidR="00171873">
        <w:t>ASKİ Genel Müdürlüğü</w:t>
      </w:r>
      <w:r w:rsidR="00171873" w:rsidRPr="003D4202">
        <w:t xml:space="preserve"> Teşkilat Yapısına göre yeniden hazırlanan ASKİ Genel Müdürlüğü Kuruluş, Görev ve Yönetimine </w:t>
      </w:r>
      <w:r w:rsidR="00171873">
        <w:t>i</w:t>
      </w:r>
      <w:r w:rsidR="00171873" w:rsidRPr="003D4202">
        <w:t xml:space="preserve">lişkin Teşkilat Yönetmeliğinde mevzuata aykırı bir düzenleme bulunmadığı </w:t>
      </w:r>
      <w:r w:rsidR="00171873">
        <w:t xml:space="preserve">tespit edilerek hazırlanan ve ekte sunulan </w:t>
      </w:r>
      <w:r w:rsidR="00171873" w:rsidRPr="003D4202">
        <w:t xml:space="preserve">ASKİ Genel Müdürlüğü Kuruluş, Görev ve Yönetimine </w:t>
      </w:r>
      <w:r w:rsidR="00171873">
        <w:t>dair</w:t>
      </w:r>
      <w:r w:rsidR="00171873" w:rsidRPr="003D4202">
        <w:t xml:space="preserve"> Teşkilat Yönetmeliği</w:t>
      </w:r>
      <w:r w:rsidR="00171873">
        <w:t>n</w:t>
      </w:r>
      <w:r w:rsidR="002E388F">
        <w:t>in kabulüne</w:t>
      </w:r>
      <w:r w:rsidR="005F68C2">
        <w:t xml:space="preserve"> </w:t>
      </w:r>
      <w:r w:rsidRPr="00953D18">
        <w:t xml:space="preserve">ilişkin </w:t>
      </w:r>
      <w:r w:rsidR="00FE438B">
        <w:t>Hukuk ve Tarifeler</w:t>
      </w:r>
      <w:r w:rsidR="007934E8" w:rsidRPr="00953D18">
        <w:t xml:space="preserve"> </w:t>
      </w:r>
      <w:r w:rsidRPr="00953D18">
        <w:t>Komisyonu Raporu</w:t>
      </w:r>
      <w:r w:rsidR="002737AC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  <w:proofErr w:type="gramEnd"/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F056A8" w:rsidRDefault="00F056A8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p w:rsidR="00C30A9E" w:rsidRDefault="00C30A9E" w:rsidP="00CA298C">
      <w:pPr>
        <w:ind w:firstLine="708"/>
        <w:jc w:val="both"/>
      </w:pPr>
    </w:p>
    <w:tbl>
      <w:tblPr>
        <w:tblW w:w="9356" w:type="dxa"/>
        <w:jc w:val="center"/>
        <w:tblLook w:val="04A0"/>
      </w:tblPr>
      <w:tblGrid>
        <w:gridCol w:w="3147"/>
        <w:gridCol w:w="3147"/>
        <w:gridCol w:w="3062"/>
      </w:tblGrid>
      <w:tr w:rsidR="00C30A9E" w:rsidTr="000639AF">
        <w:trPr>
          <w:trHeight w:val="594"/>
          <w:jc w:val="center"/>
        </w:trPr>
        <w:tc>
          <w:tcPr>
            <w:tcW w:w="3147" w:type="dxa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  <w:hideMark/>
          </w:tcPr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Mevlüt</w:t>
            </w:r>
            <w:proofErr w:type="spellEnd"/>
            <w:r>
              <w:rPr>
                <w:color w:val="000000"/>
              </w:rPr>
              <w:t xml:space="preserve"> ŞAHİN</w:t>
            </w:r>
          </w:p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  <w:hideMark/>
          </w:tcPr>
          <w:p w:rsidR="00C30A9E" w:rsidRDefault="00C30A9E" w:rsidP="000639AF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C30A9E" w:rsidRDefault="00C30A9E" w:rsidP="000639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C30A9E" w:rsidRDefault="00C30A9E" w:rsidP="00CA298C">
      <w:pPr>
        <w:ind w:firstLine="708"/>
        <w:jc w:val="both"/>
      </w:pPr>
    </w:p>
    <w:sectPr w:rsidR="00C30A9E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1873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88F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8C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86B84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98F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973E4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6640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362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0A9E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55EC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330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108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3C7F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177B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438B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B2-E299-4B40-9F36-E12B3901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samet.turksoy</cp:lastModifiedBy>
  <cp:revision>3</cp:revision>
  <cp:lastPrinted>2022-08-12T07:30:00Z</cp:lastPrinted>
  <dcterms:created xsi:type="dcterms:W3CDTF">2022-09-19T08:25:00Z</dcterms:created>
  <dcterms:modified xsi:type="dcterms:W3CDTF">2022-09-19T12:21:00Z</dcterms:modified>
</cp:coreProperties>
</file>