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C74B5D">
        <w:t>759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7611C1" w:rsidP="002737AC">
      <w:pPr>
        <w:ind w:firstLine="709"/>
        <w:jc w:val="both"/>
      </w:pPr>
      <w:r>
        <w:t xml:space="preserve">Yenimahalle İlçesi Karşıyaka Mezarlığında yeni defin alanları açılması ve güvenliğin arttırılmasına </w:t>
      </w:r>
      <w:r w:rsidR="00BE194A">
        <w:t xml:space="preserve">ilişkin </w:t>
      </w:r>
      <w:r>
        <w:t>Çevre ve Sağlık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>
        <w:t>19</w:t>
      </w:r>
      <w:r w:rsidR="00953D18" w:rsidRPr="00953D18">
        <w:t>.0</w:t>
      </w:r>
      <w:r>
        <w:t>8</w:t>
      </w:r>
      <w:r w:rsidR="00953D18" w:rsidRPr="00953D18">
        <w:t xml:space="preserve">.2022 tarihli ve </w:t>
      </w:r>
      <w:r>
        <w:t>22</w:t>
      </w:r>
      <w:r w:rsidR="00953D18" w:rsidRPr="00953D18">
        <w:t xml:space="preserve"> sayılı Raporu Büyükşehir Belediye Meclisimizin </w:t>
      </w:r>
      <w:r w:rsidR="009C2AD6">
        <w:t>1</w:t>
      </w:r>
      <w:r>
        <w:t>4</w:t>
      </w:r>
      <w:r w:rsidR="00CA298C">
        <w:t>.0</w:t>
      </w:r>
      <w:r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611C1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7611C1">
        <w:t xml:space="preserve">Karşıyaka Mezarlığının %90’ı dolmuş olduğundan yeni mezarlık alanlarının açılması ve mezarlığın koruma güvenlik sayısının arttırılmasına </w:t>
      </w:r>
      <w:r w:rsidRPr="00953D18">
        <w:t xml:space="preserve">ilişkin </w:t>
      </w:r>
      <w:r w:rsidR="007611C1">
        <w:t>Çevre ve Sağlık</w:t>
      </w:r>
      <w:r w:rsidR="007934E8" w:rsidRPr="00953D18">
        <w:t xml:space="preserve"> </w:t>
      </w:r>
      <w:r w:rsidRPr="00953D18">
        <w:t>Komisyonu Raporu</w:t>
      </w:r>
      <w:r w:rsidR="00A449B3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031013" w:rsidRDefault="00031013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7611C1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Serkan ATASOY</w:t>
                  </w:r>
                </w:p>
                <w:p w:rsidR="00816908" w:rsidRDefault="007611C1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G.</w:t>
                  </w:r>
                  <w:r w:rsidR="00816908">
                    <w:rPr>
                      <w:color w:val="000000"/>
                    </w:rPr>
                    <w:t>Divan</w:t>
                  </w:r>
                  <w:proofErr w:type="spellEnd"/>
                  <w:r w:rsidR="00816908">
                    <w:rPr>
                      <w:color w:val="000000"/>
                    </w:rPr>
                    <w:t xml:space="preserve"> </w:t>
                  </w:r>
                  <w:proofErr w:type="gramStart"/>
                  <w:r w:rsidR="00816908"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jc w:val="both"/>
      </w:pPr>
    </w:p>
    <w:p w:rsidR="00985A7D" w:rsidRDefault="00985A7D" w:rsidP="00985A7D">
      <w:pPr>
        <w:tabs>
          <w:tab w:val="left" w:pos="9356"/>
        </w:tabs>
        <w:jc w:val="center"/>
      </w:pPr>
    </w:p>
    <w:p w:rsidR="00985A7D" w:rsidRDefault="00985A7D" w:rsidP="00985A7D">
      <w:pPr>
        <w:tabs>
          <w:tab w:val="left" w:pos="9356"/>
        </w:tabs>
        <w:jc w:val="center"/>
      </w:pPr>
    </w:p>
    <w:p w:rsidR="00985A7D" w:rsidRPr="004A7B62" w:rsidRDefault="00985A7D" w:rsidP="00985A7D">
      <w:pPr>
        <w:tabs>
          <w:tab w:val="left" w:pos="9356"/>
        </w:tabs>
        <w:jc w:val="center"/>
      </w:pPr>
      <w:r w:rsidRPr="004A7B62">
        <w:lastRenderedPageBreak/>
        <w:t>T.C.</w:t>
      </w:r>
    </w:p>
    <w:p w:rsidR="00985A7D" w:rsidRPr="004A7B62" w:rsidRDefault="00985A7D" w:rsidP="00985A7D">
      <w:pPr>
        <w:tabs>
          <w:tab w:val="left" w:pos="9356"/>
        </w:tabs>
        <w:jc w:val="center"/>
      </w:pPr>
      <w:r w:rsidRPr="004A7B62">
        <w:t>ANKARA BÜYÜKŞEHİR BELEDİYE MECLİSİ</w:t>
      </w:r>
    </w:p>
    <w:p w:rsidR="00985A7D" w:rsidRDefault="00985A7D" w:rsidP="00985A7D">
      <w:pPr>
        <w:tabs>
          <w:tab w:val="left" w:pos="9356"/>
        </w:tabs>
        <w:jc w:val="center"/>
      </w:pPr>
      <w:r w:rsidRPr="004A7B62">
        <w:t>Çevre ve Sağlık Komisyonu Raporu</w:t>
      </w:r>
    </w:p>
    <w:p w:rsidR="00985A7D" w:rsidRDefault="00985A7D" w:rsidP="00985A7D">
      <w:pPr>
        <w:tabs>
          <w:tab w:val="left" w:pos="9356"/>
        </w:tabs>
        <w:jc w:val="center"/>
      </w:pPr>
    </w:p>
    <w:p w:rsidR="00985A7D" w:rsidRDefault="00985A7D" w:rsidP="00985A7D">
      <w:pPr>
        <w:tabs>
          <w:tab w:val="left" w:pos="9356"/>
        </w:tabs>
        <w:jc w:val="center"/>
      </w:pPr>
    </w:p>
    <w:p w:rsidR="00985A7D" w:rsidRDefault="00985A7D" w:rsidP="00985A7D">
      <w:pPr>
        <w:tabs>
          <w:tab w:val="left" w:pos="9356"/>
        </w:tabs>
        <w:jc w:val="center"/>
      </w:pPr>
      <w:r>
        <w:t>Rapor No: 22                                                                                                                 19</w:t>
      </w:r>
      <w:r w:rsidRPr="004A7B62">
        <w:t>.</w:t>
      </w:r>
      <w:r>
        <w:t>08.2022</w:t>
      </w:r>
    </w:p>
    <w:p w:rsidR="00985A7D" w:rsidRDefault="00985A7D" w:rsidP="00985A7D">
      <w:pPr>
        <w:tabs>
          <w:tab w:val="left" w:pos="9356"/>
        </w:tabs>
        <w:jc w:val="center"/>
      </w:pPr>
    </w:p>
    <w:p w:rsidR="00985A7D" w:rsidRPr="004A7B62" w:rsidRDefault="00985A7D" w:rsidP="00985A7D">
      <w:pPr>
        <w:tabs>
          <w:tab w:val="left" w:pos="9356"/>
        </w:tabs>
        <w:jc w:val="center"/>
      </w:pPr>
    </w:p>
    <w:p w:rsidR="00985A7D" w:rsidRDefault="00985A7D" w:rsidP="00985A7D">
      <w:pPr>
        <w:tabs>
          <w:tab w:val="left" w:pos="9356"/>
        </w:tabs>
        <w:jc w:val="center"/>
      </w:pPr>
      <w:r w:rsidRPr="004A7B62">
        <w:t>BÜYÜKŞEHİR BELEDİYE MECLİSİ BAŞKANLIĞINA</w:t>
      </w:r>
    </w:p>
    <w:p w:rsidR="00985A7D" w:rsidRDefault="00985A7D" w:rsidP="00985A7D">
      <w:pPr>
        <w:tabs>
          <w:tab w:val="left" w:pos="9356"/>
        </w:tabs>
        <w:jc w:val="center"/>
      </w:pPr>
    </w:p>
    <w:p w:rsidR="00985A7D" w:rsidRPr="004A7B62" w:rsidRDefault="00985A7D" w:rsidP="00985A7D">
      <w:pPr>
        <w:tabs>
          <w:tab w:val="left" w:pos="9356"/>
        </w:tabs>
        <w:jc w:val="center"/>
      </w:pPr>
    </w:p>
    <w:p w:rsidR="00985A7D" w:rsidRDefault="00985A7D" w:rsidP="00985A7D">
      <w:pPr>
        <w:tabs>
          <w:tab w:val="left" w:pos="9356"/>
        </w:tabs>
        <w:overflowPunct w:val="0"/>
        <w:autoSpaceDE w:val="0"/>
        <w:autoSpaceDN w:val="0"/>
        <w:adjustRightInd w:val="0"/>
      </w:pPr>
    </w:p>
    <w:p w:rsidR="00985A7D" w:rsidRDefault="00985A7D" w:rsidP="00985A7D">
      <w:pPr>
        <w:pStyle w:val="GvdeMetniGirintisi"/>
        <w:tabs>
          <w:tab w:val="left" w:pos="9356"/>
        </w:tabs>
      </w:pPr>
      <w:r>
        <w:t xml:space="preserve">Yenimahalle İlçesi Karşıyaka Mezarlığında yeni defin alanları açılması ve güvenliğin arttırılmasına </w:t>
      </w:r>
      <w:r w:rsidRPr="004A7B62">
        <w:t>ilişkin Büyükşehir Belediye Me</w:t>
      </w:r>
      <w:r>
        <w:t>clisimizin 08.08.2022 tarih ve 78</w:t>
      </w:r>
      <w:r w:rsidRPr="004A7B62">
        <w:t>. gündem maddesi olarak komisyonumuza havale edilen dosya incelendi.</w:t>
      </w:r>
    </w:p>
    <w:p w:rsidR="00985A7D" w:rsidRDefault="00985A7D" w:rsidP="00985A7D">
      <w:pPr>
        <w:pStyle w:val="GvdeMetniGirintisi"/>
        <w:tabs>
          <w:tab w:val="left" w:pos="9356"/>
        </w:tabs>
      </w:pPr>
    </w:p>
    <w:p w:rsidR="00985A7D" w:rsidRDefault="00985A7D" w:rsidP="00985A7D">
      <w:pPr>
        <w:pStyle w:val="GvdeMetniGirintisi"/>
        <w:tabs>
          <w:tab w:val="left" w:pos="9356"/>
        </w:tabs>
      </w:pPr>
      <w:r>
        <w:t xml:space="preserve">Üye Erdinç </w:t>
      </w:r>
      <w:proofErr w:type="spellStart"/>
      <w:r>
        <w:t>TÜRKER’in</w:t>
      </w:r>
      <w:proofErr w:type="spellEnd"/>
      <w:r>
        <w:t xml:space="preserve"> verdiği önergede; Yenimahalle İlçesi Karşıyaka Mezarlığında yeni defin alanları açılması ve güvenliğin arttırılmasının istenildiği;</w:t>
      </w:r>
    </w:p>
    <w:p w:rsidR="00985A7D" w:rsidRPr="004A7B62" w:rsidRDefault="00985A7D" w:rsidP="00985A7D">
      <w:pPr>
        <w:pStyle w:val="GvdeMetniGirintisi"/>
        <w:tabs>
          <w:tab w:val="left" w:pos="9356"/>
        </w:tabs>
      </w:pPr>
    </w:p>
    <w:p w:rsidR="00985A7D" w:rsidRPr="001C3131" w:rsidRDefault="00985A7D" w:rsidP="00985A7D">
      <w:pPr>
        <w:pStyle w:val="GvdeMetniGirintisi"/>
        <w:tabs>
          <w:tab w:val="left" w:pos="9356"/>
        </w:tabs>
        <w:rPr>
          <w:color w:val="000000"/>
          <w:spacing w:val="3"/>
        </w:rPr>
      </w:pPr>
      <w:r w:rsidRPr="004A7B62">
        <w:t>Komisyonumuzca yapılan incelemeler neticesinde;</w:t>
      </w:r>
      <w:r>
        <w:t xml:space="preserve"> Karşıyaka Mezarlığının %90’ı dolmuş olduğundan yeni mezarlık alanlarının açılması ve mezarlığın koruma güvenlik sayısının arttırılması k</w:t>
      </w:r>
      <w:r w:rsidRPr="004A7B62">
        <w:t>omisyonumuzca uygun görülmüştür.</w:t>
      </w:r>
    </w:p>
    <w:p w:rsidR="00985A7D" w:rsidRPr="004A7B62" w:rsidRDefault="00985A7D" w:rsidP="00985A7D">
      <w:pPr>
        <w:pStyle w:val="GvdeMetniGirintisi"/>
        <w:tabs>
          <w:tab w:val="left" w:pos="9356"/>
        </w:tabs>
      </w:pPr>
    </w:p>
    <w:p w:rsidR="00985A7D" w:rsidRDefault="00985A7D" w:rsidP="00985A7D">
      <w:pPr>
        <w:pStyle w:val="GvdeMetniGirintisi"/>
        <w:tabs>
          <w:tab w:val="left" w:pos="9356"/>
        </w:tabs>
      </w:pPr>
      <w:r w:rsidRPr="004A7B62">
        <w:t>Raporumuz Büyükşehir Belediye Meclisinin onayına arz olunur.</w:t>
      </w:r>
    </w:p>
    <w:p w:rsidR="00985A7D" w:rsidRDefault="00985A7D" w:rsidP="00985A7D">
      <w:pPr>
        <w:pStyle w:val="GvdeMetniGirintisi"/>
        <w:tabs>
          <w:tab w:val="left" w:pos="9356"/>
        </w:tabs>
      </w:pPr>
    </w:p>
    <w:p w:rsidR="00985A7D" w:rsidRDefault="00985A7D" w:rsidP="00985A7D">
      <w:pPr>
        <w:pStyle w:val="GvdeMetniGirintisi"/>
        <w:tabs>
          <w:tab w:val="left" w:pos="9356"/>
        </w:tabs>
      </w:pPr>
    </w:p>
    <w:p w:rsidR="00985A7D" w:rsidRDefault="00985A7D" w:rsidP="00985A7D">
      <w:pPr>
        <w:tabs>
          <w:tab w:val="left" w:pos="9356"/>
        </w:tabs>
      </w:pPr>
    </w:p>
    <w:p w:rsidR="00985A7D" w:rsidRDefault="00985A7D" w:rsidP="00985A7D">
      <w:pPr>
        <w:tabs>
          <w:tab w:val="left" w:pos="9356"/>
        </w:tabs>
      </w:pPr>
    </w:p>
    <w:p w:rsidR="00985A7D" w:rsidRPr="004A7B62" w:rsidRDefault="00985A7D" w:rsidP="00985A7D">
      <w:pPr>
        <w:tabs>
          <w:tab w:val="left" w:pos="9356"/>
        </w:tabs>
      </w:pPr>
    </w:p>
    <w:tbl>
      <w:tblPr>
        <w:tblW w:w="9678" w:type="dxa"/>
        <w:tblInd w:w="108" w:type="dxa"/>
        <w:tblLook w:val="04A0"/>
      </w:tblPr>
      <w:tblGrid>
        <w:gridCol w:w="3226"/>
        <w:gridCol w:w="3226"/>
        <w:gridCol w:w="3226"/>
      </w:tblGrid>
      <w:tr w:rsidR="00985A7D" w:rsidRPr="004A7B62" w:rsidTr="00477D32">
        <w:trPr>
          <w:trHeight w:val="1417"/>
        </w:trPr>
        <w:tc>
          <w:tcPr>
            <w:tcW w:w="3226" w:type="dxa"/>
            <w:hideMark/>
          </w:tcPr>
          <w:p w:rsidR="00985A7D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Serkan ATASOY</w:t>
            </w:r>
          </w:p>
          <w:p w:rsidR="00985A7D" w:rsidRPr="004A7B62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226" w:type="dxa"/>
            <w:hideMark/>
          </w:tcPr>
          <w:p w:rsidR="00985A7D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Ali DEMİRDAĞ</w:t>
            </w:r>
          </w:p>
          <w:p w:rsidR="00985A7D" w:rsidRPr="004A7B62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226" w:type="dxa"/>
            <w:hideMark/>
          </w:tcPr>
          <w:p w:rsidR="00985A7D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Baki DEMİRBAŞ</w:t>
            </w:r>
          </w:p>
          <w:p w:rsidR="00985A7D" w:rsidRPr="004A7B62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985A7D" w:rsidRPr="004A7B62" w:rsidTr="00477D32">
        <w:trPr>
          <w:trHeight w:val="1417"/>
        </w:trPr>
        <w:tc>
          <w:tcPr>
            <w:tcW w:w="3226" w:type="dxa"/>
            <w:vAlign w:val="center"/>
            <w:hideMark/>
          </w:tcPr>
          <w:p w:rsidR="00985A7D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CİVELEK</w:t>
            </w:r>
          </w:p>
          <w:p w:rsidR="00985A7D" w:rsidRPr="004A7B62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985A7D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Murat ERCAN</w:t>
            </w:r>
          </w:p>
          <w:p w:rsidR="00985A7D" w:rsidRPr="004A7B62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985A7D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Yüce Atilla DEMİRCİ</w:t>
            </w:r>
          </w:p>
          <w:p w:rsidR="00985A7D" w:rsidRPr="004A7B62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985A7D" w:rsidRPr="004A7B62" w:rsidTr="00477D32">
        <w:trPr>
          <w:trHeight w:val="1417"/>
        </w:trPr>
        <w:tc>
          <w:tcPr>
            <w:tcW w:w="3226" w:type="dxa"/>
            <w:vAlign w:val="bottom"/>
            <w:hideMark/>
          </w:tcPr>
          <w:p w:rsidR="00985A7D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ÖZCAN</w:t>
            </w:r>
          </w:p>
          <w:p w:rsidR="00985A7D" w:rsidRPr="004A7B62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985A7D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Köksal ÜNAL</w:t>
            </w:r>
          </w:p>
          <w:p w:rsidR="00985A7D" w:rsidRPr="004A7B62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985A7D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A7B62">
              <w:rPr>
                <w:rFonts w:eastAsiaTheme="minorHAnsi"/>
                <w:lang w:eastAsia="en-US"/>
              </w:rPr>
              <w:t>Atila</w:t>
            </w:r>
            <w:proofErr w:type="spellEnd"/>
            <w:r w:rsidRPr="004A7B62">
              <w:rPr>
                <w:rFonts w:eastAsiaTheme="minorHAnsi"/>
                <w:lang w:eastAsia="en-US"/>
              </w:rPr>
              <w:t xml:space="preserve"> ATALAY</w:t>
            </w:r>
          </w:p>
          <w:p w:rsidR="00985A7D" w:rsidRPr="004A7B62" w:rsidRDefault="00985A7D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</w:tbl>
    <w:p w:rsidR="00985A7D" w:rsidRPr="004A7B62" w:rsidRDefault="00985A7D" w:rsidP="00985A7D">
      <w:pPr>
        <w:tabs>
          <w:tab w:val="left" w:pos="9356"/>
        </w:tabs>
      </w:pPr>
    </w:p>
    <w:p w:rsidR="00985A7D" w:rsidRDefault="00985A7D" w:rsidP="00985A7D">
      <w:pPr>
        <w:jc w:val="both"/>
      </w:pPr>
    </w:p>
    <w:sectPr w:rsidR="00985A7D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0072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B3B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A7D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4B5D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0795-17B7-40E7-8CF1-237697B7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2022-09-15T07:59:00Z</dcterms:created>
  <dcterms:modified xsi:type="dcterms:W3CDTF">2022-09-15T12:24:00Z</dcterms:modified>
</cp:coreProperties>
</file>