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4A7B38" w:rsidRDefault="002856BD" w:rsidP="007A2F8E">
      <w:pPr>
        <w:ind w:right="-1"/>
        <w:jc w:val="both"/>
      </w:pPr>
      <w:r>
        <w:t>Karar No:</w:t>
      </w:r>
      <w:r w:rsidR="001C62FC">
        <w:t xml:space="preserve"> </w:t>
      </w:r>
      <w:r w:rsidR="002E5F2F">
        <w:t>1</w:t>
      </w:r>
      <w:r w:rsidR="007A2F8E">
        <w:t>812</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A2F8E">
        <w:t>6</w:t>
      </w:r>
      <w:r w:rsidR="002864AA">
        <w:t>.</w:t>
      </w:r>
      <w:r w:rsidR="00DC0108">
        <w:t>0</w:t>
      </w:r>
      <w:r w:rsidR="007611C1">
        <w:t>9</w:t>
      </w:r>
      <w:r w:rsidR="00AE2FD0">
        <w:t>.2022</w:t>
      </w:r>
      <w:r>
        <w:t xml:space="preserve">   </w:t>
      </w:r>
    </w:p>
    <w:p w:rsidR="00B30084" w:rsidRDefault="00B30084"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7A2F8E" w:rsidP="002737AC">
      <w:pPr>
        <w:ind w:firstLine="709"/>
        <w:jc w:val="both"/>
      </w:pPr>
      <w:r>
        <w:t xml:space="preserve">Belediyemizle AHBAP Derneği arasında </w:t>
      </w:r>
      <w:bookmarkStart w:id="0" w:name="_GoBack"/>
      <w:bookmarkEnd w:id="0"/>
      <w:r>
        <w:t xml:space="preserve">ortak hizmet protokolü yapılmasına </w:t>
      </w:r>
      <w:r w:rsidR="00814E69">
        <w:t xml:space="preserve">ilişkin </w:t>
      </w:r>
      <w:r>
        <w:t>Hukuk ve Tarifeler</w:t>
      </w:r>
      <w:r w:rsidR="006A0649">
        <w:t xml:space="preserve"> </w:t>
      </w:r>
      <w:r w:rsidR="000811C4">
        <w:t>Komisyonunun</w:t>
      </w:r>
      <w:r w:rsidR="00D5058E">
        <w:t xml:space="preserve"> </w:t>
      </w:r>
      <w:r>
        <w:t>1</w:t>
      </w:r>
      <w:r w:rsidR="00D5058E">
        <w:t>6</w:t>
      </w:r>
      <w:r w:rsidR="00953D18" w:rsidRPr="00953D18">
        <w:t>.0</w:t>
      </w:r>
      <w:r>
        <w:t>9</w:t>
      </w:r>
      <w:r w:rsidR="00953D18" w:rsidRPr="00953D18">
        <w:t xml:space="preserve">.2022 tarihli ve </w:t>
      </w:r>
      <w:r>
        <w:t>63</w:t>
      </w:r>
      <w:r w:rsidR="00953D18" w:rsidRPr="00953D18">
        <w:t xml:space="preserve"> sayılı Raporu Büyükşehir Belediye Meclisimizin </w:t>
      </w:r>
      <w:r w:rsidR="009C2AD6">
        <w:t>1</w:t>
      </w:r>
      <w:r>
        <w:t>6</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7A2F8E" w:rsidRDefault="00953D18" w:rsidP="007A2F8E">
      <w:pPr>
        <w:ind w:firstLine="709"/>
        <w:jc w:val="both"/>
      </w:pPr>
      <w:r w:rsidRPr="00EC5E78">
        <w:t>Konu üzerinde yapılan görüşmelerden sonra</w:t>
      </w:r>
      <w:r w:rsidR="00D95BEB">
        <w:t xml:space="preserve">; </w:t>
      </w:r>
      <w:r w:rsidR="007A2F8E">
        <w:t xml:space="preserve">Ahbap Derneğinin 09.09.2022 tarihli </w:t>
      </w:r>
      <w:r w:rsidR="00CA2FB1">
        <w:t xml:space="preserve">yazısında </w:t>
      </w:r>
      <w:r w:rsidR="007A2F8E">
        <w:t>Büyükşehir Belediye</w:t>
      </w:r>
      <w:r w:rsidR="00CA2FB1">
        <w:t xml:space="preserve">si ile </w:t>
      </w:r>
      <w:r w:rsidR="007A2F8E">
        <w:t xml:space="preserve">birlikte bir sosyal sorumluluk projesi olarak bilim ve teknoloji ağırlıklı olmak üzere yerel kültürün korunarak gelişmesine ve geleceğe taşınmasına katkı sağlamak, ihtiyaç sahibi kişilere ayni ve nakdi yardımlarda bulunmak, toplumda dayanışma bilincinin güçlenmesini sağlamak, iyi insan ve iyi toplum inşasına hizmet etmek yeni işbirliği modelleri ve projeleri ile çağdaş ve sürdürülebilir yardımlaşma ve dayanışma ağları oluşturmak gibi amaçlara yönelik olarak bir kampüs oluşturmak suretiyle ortak hizmet projesi yürütülmesi talep edilmiştir. </w:t>
      </w:r>
    </w:p>
    <w:p w:rsidR="007A2F8E" w:rsidRDefault="007A2F8E" w:rsidP="007A2F8E">
      <w:pPr>
        <w:ind w:firstLine="709"/>
        <w:jc w:val="both"/>
      </w:pPr>
    </w:p>
    <w:p w:rsidR="007A2F8E" w:rsidRDefault="007A2F8E" w:rsidP="007A2F8E">
      <w:pPr>
        <w:ind w:firstLine="709"/>
        <w:jc w:val="both"/>
      </w:pPr>
      <w:r>
        <w:t>5393 sayılı Belediye Kanununun "Diğer kuruluşlarla ilişkiler" başlıklı 75’inci maddesinde, "Belediye,  belediye meclisinin kararı üzerine yapacağı anlaşmaya uygun olarak görev ve sorumluluk alanlarına giren konularda... c) (Değişik: 12/11/2012-6360/19 md.) Kamu kurumu niteliğindeki meslek kuruluşları, kamu yararına çalışan dernekler, Cumhurbaşkanınca vergi muafiyeti tanınmış vakıflar ve 07/06/2005 tarihli ve 5362 sayılı Esnaf ve Sanatkârlar Meslek Kuruluşları Kanunu kapsamına giren meslek odaları ile ortak hizmet projeleri gerçekleştirilebilir. Diğer dernek ve vakıflar ile gerçekleştirilecek ortak hizmet projeleri için mahallin en büyük mülki idare amirinin izninin alınması gerekir" hükmü yer almaktadır.</w:t>
      </w:r>
    </w:p>
    <w:p w:rsidR="007A2F8E" w:rsidRDefault="007A2F8E" w:rsidP="007A2F8E">
      <w:pPr>
        <w:ind w:firstLine="709"/>
        <w:jc w:val="both"/>
      </w:pPr>
      <w:r>
        <w:t xml:space="preserve"> </w:t>
      </w:r>
    </w:p>
    <w:p w:rsidR="00953D18" w:rsidRPr="00953D18" w:rsidRDefault="007A2F8E" w:rsidP="007A2F8E">
      <w:pPr>
        <w:ind w:right="-1" w:firstLine="709"/>
        <w:jc w:val="both"/>
      </w:pPr>
      <w:r>
        <w:t xml:space="preserve">İlgili mevzuat hükmü uyarınca mülkiyeti Büyükşehir Belediyesine ait olan Kuzey Yıldızı Yerleşkesi içinde Ahbap Derneği ile ekteki protokol kapsamında ortak hizmet projesinin yürütülmesi ve ortak hizmet projesi doğrultusunda düzenlenecek protokollerin imzalanması konusunda Büyükşehir Belediye Başkanına veya uygun göreceği bir belediye personeline yetki verilmesine </w:t>
      </w:r>
      <w:r w:rsidR="00953D18" w:rsidRPr="00953D18">
        <w:t xml:space="preserve">ilişkin </w:t>
      </w:r>
      <w:r>
        <w:t>Hukuk ve Tarifeler</w:t>
      </w:r>
      <w:r w:rsidR="006A0649">
        <w:t xml:space="preserve"> </w:t>
      </w:r>
      <w:r w:rsidR="000811C4">
        <w:t xml:space="preserve">Komisyonu </w:t>
      </w:r>
      <w:r w:rsidR="00953D18" w:rsidRPr="00953D18">
        <w:t>Raporu</w:t>
      </w:r>
      <w:r w:rsidR="00A449B3">
        <w:t xml:space="preserve"> </w:t>
      </w:r>
      <w:r w:rsidR="00106D3D">
        <w:t xml:space="preserve">oylanarak </w:t>
      </w:r>
      <w:r w:rsidR="00953D18" w:rsidRPr="00953D18">
        <w:t>oy</w:t>
      </w:r>
      <w:r w:rsidR="00D65AD0">
        <w:t>birliği</w:t>
      </w:r>
      <w:r w:rsidR="0018191C">
        <w:t xml:space="preserve"> </w:t>
      </w:r>
      <w:r w:rsidR="00953D18" w:rsidRPr="00953D18">
        <w:t>ile kabul edildi.</w:t>
      </w:r>
    </w:p>
    <w:p w:rsidR="00F056A8" w:rsidRDefault="00F056A8" w:rsidP="00B30084">
      <w:pPr>
        <w:jc w:val="both"/>
      </w:pPr>
    </w:p>
    <w:p w:rsidR="00B30084" w:rsidRDefault="00B30084" w:rsidP="00B30084">
      <w:pPr>
        <w:jc w:val="both"/>
      </w:pPr>
    </w:p>
    <w:p w:rsidR="00B30084" w:rsidRDefault="00B30084" w:rsidP="00B30084">
      <w:pPr>
        <w:jc w:val="both"/>
      </w:pPr>
    </w:p>
    <w:p w:rsidR="007A2F8E" w:rsidRDefault="007A2F8E" w:rsidP="00B30084">
      <w:pPr>
        <w:jc w:val="both"/>
      </w:pPr>
    </w:p>
    <w:p w:rsidR="00B30084" w:rsidRDefault="00B30084" w:rsidP="00B30084">
      <w:pPr>
        <w:jc w:val="both"/>
      </w:pPr>
    </w:p>
    <w:p w:rsidR="00B30084" w:rsidRDefault="00B30084" w:rsidP="00B30084">
      <w:pPr>
        <w:jc w:val="both"/>
      </w:pPr>
    </w:p>
    <w:p w:rsidR="00B30084" w:rsidRDefault="00B30084" w:rsidP="00B30084">
      <w:pPr>
        <w:jc w:val="both"/>
      </w:pPr>
    </w:p>
    <w:tbl>
      <w:tblPr>
        <w:tblW w:w="9356" w:type="dxa"/>
        <w:jc w:val="center"/>
        <w:tblLook w:val="04A0"/>
      </w:tblPr>
      <w:tblGrid>
        <w:gridCol w:w="3147"/>
        <w:gridCol w:w="3147"/>
        <w:gridCol w:w="3062"/>
      </w:tblGrid>
      <w:tr w:rsidR="00B30084" w:rsidTr="00C74CC6">
        <w:trPr>
          <w:trHeight w:val="594"/>
          <w:jc w:val="center"/>
        </w:trPr>
        <w:tc>
          <w:tcPr>
            <w:tcW w:w="3147" w:type="dxa"/>
            <w:hideMark/>
          </w:tcPr>
          <w:p w:rsidR="00B30084" w:rsidRDefault="00B30084" w:rsidP="00C74CC6">
            <w:pPr>
              <w:autoSpaceDE w:val="0"/>
              <w:autoSpaceDN w:val="0"/>
              <w:adjustRightInd w:val="0"/>
              <w:jc w:val="center"/>
              <w:rPr>
                <w:color w:val="000000"/>
              </w:rPr>
            </w:pPr>
            <w:r>
              <w:rPr>
                <w:color w:val="000000"/>
              </w:rPr>
              <w:t>Fatih ÜNAL</w:t>
            </w:r>
          </w:p>
          <w:p w:rsidR="00B30084" w:rsidRDefault="00B30084" w:rsidP="00C74CC6">
            <w:pPr>
              <w:autoSpaceDE w:val="0"/>
              <w:autoSpaceDN w:val="0"/>
              <w:adjustRightInd w:val="0"/>
              <w:jc w:val="center"/>
              <w:rPr>
                <w:color w:val="000000"/>
              </w:rPr>
            </w:pPr>
            <w:r>
              <w:rPr>
                <w:color w:val="000000"/>
              </w:rPr>
              <w:t>Meclis 1. Başkan V.</w:t>
            </w:r>
          </w:p>
        </w:tc>
        <w:tc>
          <w:tcPr>
            <w:tcW w:w="3147" w:type="dxa"/>
            <w:vAlign w:val="center"/>
            <w:hideMark/>
          </w:tcPr>
          <w:p w:rsidR="00B30084" w:rsidRDefault="007A2F8E" w:rsidP="00C74CC6">
            <w:pPr>
              <w:autoSpaceDE w:val="0"/>
              <w:autoSpaceDN w:val="0"/>
              <w:adjustRightInd w:val="0"/>
              <w:jc w:val="center"/>
              <w:rPr>
                <w:color w:val="000000"/>
              </w:rPr>
            </w:pPr>
            <w:r>
              <w:rPr>
                <w:color w:val="000000"/>
              </w:rPr>
              <w:t>Mevlüt ŞAHİN</w:t>
            </w:r>
          </w:p>
          <w:p w:rsidR="00B30084" w:rsidRDefault="00B30084" w:rsidP="00C74CC6">
            <w:pPr>
              <w:tabs>
                <w:tab w:val="left" w:pos="3268"/>
              </w:tabs>
              <w:jc w:val="center"/>
              <w:rPr>
                <w:color w:val="000000"/>
              </w:rPr>
            </w:pPr>
            <w:r>
              <w:rPr>
                <w:color w:val="000000"/>
              </w:rPr>
              <w:t>G.Divan Katibi</w:t>
            </w:r>
          </w:p>
        </w:tc>
        <w:tc>
          <w:tcPr>
            <w:tcW w:w="3062" w:type="dxa"/>
            <w:vAlign w:val="center"/>
            <w:hideMark/>
          </w:tcPr>
          <w:p w:rsidR="00B30084" w:rsidRDefault="00B30084" w:rsidP="00C74CC6">
            <w:pPr>
              <w:tabs>
                <w:tab w:val="left" w:pos="3268"/>
              </w:tabs>
              <w:jc w:val="center"/>
              <w:rPr>
                <w:color w:val="000000"/>
              </w:rPr>
            </w:pPr>
            <w:r>
              <w:rPr>
                <w:color w:val="000000"/>
              </w:rPr>
              <w:t>Naci BAYANLI</w:t>
            </w:r>
          </w:p>
          <w:p w:rsidR="00B30084" w:rsidRDefault="00B30084" w:rsidP="00C74CC6">
            <w:pPr>
              <w:autoSpaceDE w:val="0"/>
              <w:autoSpaceDN w:val="0"/>
              <w:adjustRightInd w:val="0"/>
              <w:jc w:val="center"/>
              <w:rPr>
                <w:color w:val="000000"/>
              </w:rPr>
            </w:pPr>
            <w:r>
              <w:rPr>
                <w:color w:val="000000"/>
              </w:rPr>
              <w:t>Divan Katibi</w:t>
            </w:r>
          </w:p>
        </w:tc>
      </w:tr>
    </w:tbl>
    <w:p w:rsidR="00B30084" w:rsidRDefault="00B30084" w:rsidP="00B30084">
      <w:pPr>
        <w:jc w:val="both"/>
      </w:pPr>
    </w:p>
    <w:sectPr w:rsidR="00B3008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E693CA0"/>
    <w:multiLevelType w:val="hybridMultilevel"/>
    <w:tmpl w:val="25127C4C"/>
    <w:lvl w:ilvl="0" w:tplc="F2508698">
      <w:start w:val="1"/>
      <w:numFmt w:val="bullet"/>
      <w:lvlText w:val=""/>
      <w:lvlJc w:val="left"/>
      <w:pPr>
        <w:ind w:left="1429" w:hanging="360"/>
      </w:pPr>
      <w:rPr>
        <w:rFonts w:ascii="Wingdings" w:hAnsi="Wingdings" w:hint="default"/>
        <w:b/>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8"/>
  </w:num>
  <w:num w:numId="2">
    <w:abstractNumId w:val="17"/>
  </w:num>
  <w:num w:numId="3">
    <w:abstractNumId w:val="21"/>
  </w:num>
  <w:num w:numId="4">
    <w:abstractNumId w:val="20"/>
  </w:num>
  <w:num w:numId="5">
    <w:abstractNumId w:val="3"/>
  </w:num>
  <w:num w:numId="6">
    <w:abstractNumId w:val="1"/>
  </w:num>
  <w:num w:numId="7">
    <w:abstractNumId w:val="12"/>
  </w:num>
  <w:num w:numId="8">
    <w:abstractNumId w:val="10"/>
  </w:num>
  <w:num w:numId="9">
    <w:abstractNumId w:val="7"/>
  </w:num>
  <w:num w:numId="10">
    <w:abstractNumId w:val="8"/>
  </w:num>
  <w:num w:numId="11">
    <w:abstractNumId w:val="14"/>
  </w:num>
  <w:num w:numId="12">
    <w:abstractNumId w:val="5"/>
  </w:num>
  <w:num w:numId="13">
    <w:abstractNumId w:val="4"/>
  </w:num>
  <w:num w:numId="14">
    <w:abstractNumId w:val="16"/>
  </w:num>
  <w:num w:numId="15">
    <w:abstractNumId w:val="2"/>
  </w:num>
  <w:num w:numId="16">
    <w:abstractNumId w:val="13"/>
  </w:num>
  <w:num w:numId="17">
    <w:abstractNumId w:val="9"/>
  </w:num>
  <w:num w:numId="18">
    <w:abstractNumId w:val="6"/>
  </w:num>
  <w:num w:numId="19">
    <w:abstractNumId w:val="15"/>
  </w:num>
  <w:num w:numId="20">
    <w:abstractNumId w:val="19"/>
  </w:num>
  <w:num w:numId="21">
    <w:abstractNumId w:val="22"/>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1C4"/>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994"/>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68F"/>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0CD"/>
    <w:rsid w:val="00156375"/>
    <w:rsid w:val="00157DD8"/>
    <w:rsid w:val="00160C79"/>
    <w:rsid w:val="00162339"/>
    <w:rsid w:val="00164A1D"/>
    <w:rsid w:val="00165B7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3813"/>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0F3"/>
    <w:rsid w:val="0037543D"/>
    <w:rsid w:val="00375C95"/>
    <w:rsid w:val="00375E01"/>
    <w:rsid w:val="00377259"/>
    <w:rsid w:val="0037777A"/>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6F67"/>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393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1BE2"/>
    <w:rsid w:val="00452009"/>
    <w:rsid w:val="00453433"/>
    <w:rsid w:val="00453855"/>
    <w:rsid w:val="00454918"/>
    <w:rsid w:val="00454F21"/>
    <w:rsid w:val="00456628"/>
    <w:rsid w:val="00456CF3"/>
    <w:rsid w:val="00456D4F"/>
    <w:rsid w:val="00456F82"/>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5F43"/>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5A9"/>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0649"/>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2E82"/>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1BFF"/>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2F8E"/>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385"/>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4E6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69AC"/>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721"/>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B572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AF74F6"/>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17E21"/>
    <w:rsid w:val="00B20567"/>
    <w:rsid w:val="00B2077E"/>
    <w:rsid w:val="00B21DCD"/>
    <w:rsid w:val="00B22030"/>
    <w:rsid w:val="00B22765"/>
    <w:rsid w:val="00B2661E"/>
    <w:rsid w:val="00B272D6"/>
    <w:rsid w:val="00B27585"/>
    <w:rsid w:val="00B30084"/>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EE1"/>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2D37"/>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4A97"/>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A96"/>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1443"/>
    <w:rsid w:val="00C9204B"/>
    <w:rsid w:val="00C9225A"/>
    <w:rsid w:val="00C935CF"/>
    <w:rsid w:val="00C93AE1"/>
    <w:rsid w:val="00C94855"/>
    <w:rsid w:val="00C9517D"/>
    <w:rsid w:val="00C95A3E"/>
    <w:rsid w:val="00C95D74"/>
    <w:rsid w:val="00C969D1"/>
    <w:rsid w:val="00C970A2"/>
    <w:rsid w:val="00C970A9"/>
    <w:rsid w:val="00CA07A1"/>
    <w:rsid w:val="00CA298C"/>
    <w:rsid w:val="00CA2FB1"/>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2FF1"/>
    <w:rsid w:val="00D4318E"/>
    <w:rsid w:val="00D43AE9"/>
    <w:rsid w:val="00D46361"/>
    <w:rsid w:val="00D47409"/>
    <w:rsid w:val="00D47A35"/>
    <w:rsid w:val="00D50197"/>
    <w:rsid w:val="00D5058E"/>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5BEB"/>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0CB"/>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3D5B"/>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0FEC"/>
    <w:rsid w:val="00F31404"/>
    <w:rsid w:val="00F31DF5"/>
    <w:rsid w:val="00F3294E"/>
    <w:rsid w:val="00F34FCA"/>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48C"/>
    <w:rsid w:val="00FC392E"/>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586351011">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B1B6-885A-42ED-98C5-0944B16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samet.turksoy</cp:lastModifiedBy>
  <cp:revision>3</cp:revision>
  <cp:lastPrinted>2022-08-12T07:30:00Z</cp:lastPrinted>
  <dcterms:created xsi:type="dcterms:W3CDTF">2022-09-19T08:10:00Z</dcterms:created>
  <dcterms:modified xsi:type="dcterms:W3CDTF">2022-09-19T12:20:00Z</dcterms:modified>
</cp:coreProperties>
</file>