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83</w:t>
      </w:r>
      <w:r w:rsidR="005F68C2">
        <w:t>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5F68C2" w:rsidP="002737AC">
      <w:pPr>
        <w:ind w:firstLine="709"/>
        <w:jc w:val="both"/>
      </w:pPr>
      <w:r w:rsidRPr="007D4148">
        <w:t>Ulus Hal esnaf</w:t>
      </w:r>
      <w:r>
        <w:t xml:space="preserve">ının </w:t>
      </w:r>
      <w:r w:rsidRPr="007D4148">
        <w:t xml:space="preserve">iş yeri kira artışlarının düzenlenmesine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2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5F68C2" w:rsidRPr="001D4243" w:rsidRDefault="00953D18" w:rsidP="005F68C2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5F68C2" w:rsidRPr="001D4243">
        <w:t>Ulus'ta buluna</w:t>
      </w:r>
      <w:r w:rsidR="005F68C2">
        <w:t>n</w:t>
      </w:r>
      <w:r w:rsidR="005F68C2" w:rsidRPr="001D4243">
        <w:t xml:space="preserve"> Hal esnaflarının kira artışları her yıl belli oranda artış göstermektedir.</w:t>
      </w:r>
      <w:r w:rsidR="005F68C2">
        <w:t xml:space="preserve"> </w:t>
      </w:r>
      <w:r w:rsidR="005F68C2" w:rsidRPr="001D4243">
        <w:t>Bu artışlar yapılırken her işyerinin kira</w:t>
      </w:r>
      <w:r w:rsidR="005F68C2">
        <w:t xml:space="preserve"> başlangıç ayları </w:t>
      </w:r>
      <w:proofErr w:type="gramStart"/>
      <w:r w:rsidR="005F68C2">
        <w:t>baz</w:t>
      </w:r>
      <w:proofErr w:type="gramEnd"/>
      <w:r w:rsidR="005F68C2">
        <w:t xml:space="preserve"> alınarak</w:t>
      </w:r>
      <w:r w:rsidR="005F68C2" w:rsidRPr="001D4243">
        <w:t xml:space="preserve"> değerlendirme yapılmaktadır.</w:t>
      </w:r>
      <w:r w:rsidR="005F68C2">
        <w:t xml:space="preserve"> </w:t>
      </w:r>
      <w:r w:rsidR="005F68C2" w:rsidRPr="001D4243">
        <w:t>Bu durum aynı hal içerisinde her esnafa farklı oranda kira artışı uygulanmasına neden ol</w:t>
      </w:r>
      <w:r w:rsidR="005F68C2">
        <w:t xml:space="preserve">duğundan </w:t>
      </w:r>
      <w:r w:rsidR="005F68C2" w:rsidRPr="001D4243">
        <w:t>esnaflar arasında maliyet ve rekabet eşitsizliği</w:t>
      </w:r>
      <w:r w:rsidR="005F68C2">
        <w:t>ni</w:t>
      </w:r>
      <w:r w:rsidR="005F68C2" w:rsidRPr="001D4243">
        <w:t xml:space="preserve"> doğur</w:t>
      </w:r>
      <w:r w:rsidR="005F68C2">
        <w:t>duğu,</w:t>
      </w:r>
    </w:p>
    <w:p w:rsidR="005F68C2" w:rsidRDefault="005F68C2" w:rsidP="005F68C2">
      <w:pPr>
        <w:ind w:firstLine="709"/>
        <w:jc w:val="both"/>
      </w:pPr>
    </w:p>
    <w:p w:rsidR="00953D18" w:rsidRPr="00953D18" w:rsidRDefault="005F68C2" w:rsidP="005F68C2">
      <w:pPr>
        <w:ind w:firstLine="709"/>
        <w:jc w:val="both"/>
      </w:pPr>
      <w:r w:rsidRPr="001D4243">
        <w:t xml:space="preserve">Bu durumun yasal imkanlar </w:t>
      </w:r>
      <w:proofErr w:type="gramStart"/>
      <w:r w:rsidRPr="001D4243">
        <w:t>dahilinde</w:t>
      </w:r>
      <w:proofErr w:type="gramEnd"/>
      <w:r w:rsidRPr="001D4243">
        <w:t xml:space="preserve"> düzeltilerek, esnafa en az yük getirecek şekilde düzenlenmesi ve yapılan artışlar neticesinde esnafa ağır bir yük getiren yüksek kira artışlarında düzenlemeye gidilmesi </w:t>
      </w:r>
      <w:r>
        <w:t xml:space="preserve">konusunda Belediyemizin ilgili birimi tarafından kanunlara ve yönetmeliklere uygun olarak gerekli işlemlerin yapılmasına </w:t>
      </w:r>
      <w:r w:rsidR="00953D18"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="00953D18" w:rsidRPr="00953D18">
        <w:t>Komisyonu Raporu</w:t>
      </w:r>
      <w:r w:rsidR="002737AC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8C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973E4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2</cp:revision>
  <cp:lastPrinted>2022-08-12T07:30:00Z</cp:lastPrinted>
  <dcterms:created xsi:type="dcterms:W3CDTF">2022-09-19T08:17:00Z</dcterms:created>
  <dcterms:modified xsi:type="dcterms:W3CDTF">2022-09-19T08:17:00Z</dcterms:modified>
</cp:coreProperties>
</file>