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</w:t>
      </w:r>
      <w:r w:rsidR="00242D45">
        <w:t>6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242D45" w:rsidP="002737AC">
      <w:pPr>
        <w:ind w:firstLine="709"/>
        <w:jc w:val="both"/>
      </w:pPr>
      <w:r>
        <w:t xml:space="preserve">Etimesgut İlçesi Yeşilova Mahallesi sınırlarında bulunan “4015. Cadde” isminin “Şehit Ferhat KOÇ Caddesi” olarak değiştirilmesine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7B0181">
        <w:t>10</w:t>
      </w:r>
      <w:r>
        <w:t>1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440E4">
      <w:pPr>
        <w:ind w:firstLine="709"/>
        <w:jc w:val="both"/>
      </w:pPr>
      <w:r w:rsidRPr="00EC5E78">
        <w:t>Konu üzerinde yapılan görüşmelerden sonra</w:t>
      </w:r>
      <w:r w:rsidR="00D95BEB">
        <w:t xml:space="preserve">; </w:t>
      </w:r>
      <w:r w:rsidR="00242D45" w:rsidRPr="00032515">
        <w:t>Etimesgut İlçesi Yeşilova Mahallesi sınırları içerisinde bulunan "4015. Cadde" isminin "Şehit Ferhat KOÇ</w:t>
      </w:r>
      <w:r w:rsidR="00242D45">
        <w:t xml:space="preserve"> Caddesi" olarak değiştirilmesine</w:t>
      </w:r>
      <w:r w:rsidR="007B0181">
        <w:t xml:space="preserve">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2D45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181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2A4C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2022-09-19T08:49:00Z</dcterms:created>
  <dcterms:modified xsi:type="dcterms:W3CDTF">2022-09-19T08:49:00Z</dcterms:modified>
</cp:coreProperties>
</file>