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15611" w:rsidRDefault="00015611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C2209E">
        <w:t>9</w:t>
      </w:r>
      <w:r w:rsidR="002D6197">
        <w:t>5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</w:t>
      </w:r>
    </w:p>
    <w:p w:rsidR="00015611" w:rsidRDefault="00015611" w:rsidP="009105F3">
      <w:pPr>
        <w:ind w:right="-1"/>
        <w:jc w:val="center"/>
      </w:pPr>
    </w:p>
    <w:p w:rsidR="00015611" w:rsidRDefault="002856BD" w:rsidP="009105F3">
      <w:pPr>
        <w:ind w:right="-1"/>
        <w:jc w:val="center"/>
      </w:pPr>
      <w:r>
        <w:t>K A R A R</w:t>
      </w:r>
    </w:p>
    <w:p w:rsidR="00015611" w:rsidRDefault="00015611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2D6197" w:rsidP="002737AC">
      <w:pPr>
        <w:ind w:firstLine="709"/>
        <w:jc w:val="both"/>
      </w:pPr>
      <w:r>
        <w:t xml:space="preserve">Yenimahalle İlçesi </w:t>
      </w:r>
      <w:proofErr w:type="spellStart"/>
      <w:r>
        <w:t>İvedikköy</w:t>
      </w:r>
      <w:proofErr w:type="spellEnd"/>
      <w:r>
        <w:t xml:space="preserve"> Mahallesi 43387 ada 3 parselde 1/5000 ölçekli nazım imar plan değişikliğine</w:t>
      </w:r>
      <w:r w:rsidR="00015611">
        <w:t xml:space="preserve">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>
        <w:t>22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BD13AB">
        <w:t>3</w:t>
      </w:r>
      <w:r>
        <w:t>28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2D6197" w:rsidRDefault="00953D18" w:rsidP="002D6197">
      <w:pPr>
        <w:ind w:firstLine="709"/>
        <w:jc w:val="both"/>
      </w:pPr>
      <w:r w:rsidRPr="00EC5E78">
        <w:t>Konu üzerinde yapılan görüşmelerden sonra;</w:t>
      </w:r>
      <w:r w:rsidR="00F34515">
        <w:t xml:space="preserve"> </w:t>
      </w:r>
      <w:r w:rsidR="002D6197" w:rsidRPr="00890F8E">
        <w:t>Emla</w:t>
      </w:r>
      <w:r w:rsidR="002D6197">
        <w:t>k İstimlak Dairesi Başkanlığı</w:t>
      </w:r>
      <w:r w:rsidR="002D6197" w:rsidRPr="00890F8E">
        <w:t xml:space="preserve">nın 18.03.2022 </w:t>
      </w:r>
      <w:r w:rsidR="002D6197">
        <w:t>tarihli</w:t>
      </w:r>
      <w:r w:rsidR="002D6197" w:rsidRPr="00890F8E">
        <w:t xml:space="preserve"> ve E-</w:t>
      </w:r>
      <w:proofErr w:type="gramStart"/>
      <w:r w:rsidR="002D6197" w:rsidRPr="00890F8E">
        <w:t>66651412</w:t>
      </w:r>
      <w:proofErr w:type="gramEnd"/>
      <w:r w:rsidR="002D6197" w:rsidRPr="00890F8E">
        <w:t>-641-418753 sayılı yazısı</w:t>
      </w:r>
      <w:r w:rsidR="002D6197">
        <w:t xml:space="preserve"> ve </w:t>
      </w:r>
      <w:r w:rsidR="002D6197" w:rsidRPr="00890F8E">
        <w:t xml:space="preserve">eklerine istinaden hazırlanan "Yenimahalle İlçesi, </w:t>
      </w:r>
      <w:proofErr w:type="spellStart"/>
      <w:r w:rsidR="002D6197" w:rsidRPr="00890F8E">
        <w:t>İvedikköy</w:t>
      </w:r>
      <w:proofErr w:type="spellEnd"/>
      <w:r w:rsidR="002D6197" w:rsidRPr="00890F8E">
        <w:t xml:space="preserve"> Mahallesi 43387 ada 3 parsele ilişkin 1/5000 ölçekli Nazım İmar Planı" teklifine ilişkin dosya</w:t>
      </w:r>
      <w:r w:rsidR="002D6197">
        <w:t>nın</w:t>
      </w:r>
      <w:r w:rsidR="002D6197" w:rsidRPr="00890F8E">
        <w:t xml:space="preserve">, 5216 sayılı </w:t>
      </w:r>
      <w:r w:rsidR="002D6197">
        <w:t>K</w:t>
      </w:r>
      <w:r w:rsidR="002D6197" w:rsidRPr="00890F8E">
        <w:t>anun uyarınca</w:t>
      </w:r>
      <w:r w:rsidR="002D6197">
        <w:t xml:space="preserve"> İmar ve Şehircilik Dairesi</w:t>
      </w:r>
      <w:r w:rsidR="002D6197" w:rsidRPr="00890F8E">
        <w:t xml:space="preserve"> Başkanlığı</w:t>
      </w:r>
      <w:r w:rsidR="002D6197">
        <w:t>na</w:t>
      </w:r>
      <w:r w:rsidR="002D6197" w:rsidRPr="00890F8E">
        <w:t xml:space="preserve"> sunul</w:t>
      </w:r>
      <w:r w:rsidR="002D6197">
        <w:t>duğu,</w:t>
      </w:r>
    </w:p>
    <w:p w:rsidR="002D6197" w:rsidRPr="00890F8E" w:rsidRDefault="002D6197" w:rsidP="002D6197">
      <w:pPr>
        <w:ind w:firstLine="709"/>
        <w:jc w:val="both"/>
      </w:pPr>
    </w:p>
    <w:p w:rsidR="002D6197" w:rsidRPr="00C3610E" w:rsidRDefault="002D6197" w:rsidP="002D6197">
      <w:pPr>
        <w:ind w:firstLine="709"/>
        <w:jc w:val="both"/>
        <w:rPr>
          <w:b/>
        </w:rPr>
      </w:pPr>
      <w:bookmarkStart w:id="0" w:name="bookmark25"/>
      <w:r w:rsidRPr="00C3610E">
        <w:rPr>
          <w:b/>
        </w:rPr>
        <w:t>Yapılan incelemede;</w:t>
      </w:r>
      <w:bookmarkEnd w:id="0"/>
    </w:p>
    <w:p w:rsidR="002D6197" w:rsidRDefault="002D6197" w:rsidP="002D6197">
      <w:pPr>
        <w:ind w:firstLine="709"/>
        <w:jc w:val="both"/>
      </w:pPr>
      <w:r w:rsidRPr="00C3610E">
        <w:rPr>
          <w:b/>
        </w:rPr>
        <w:t>Teklife Konu Alanın Mülkiyet Ve Mevcut İmar Durumunun,</w:t>
      </w:r>
      <w:r w:rsidRPr="00890F8E">
        <w:t xml:space="preserve"> 43387 ada 3 no</w:t>
      </w:r>
      <w:r>
        <w:t>.lu parselin 9.149,00</w:t>
      </w:r>
      <w:r w:rsidRPr="00890F8E">
        <w:t>m</w:t>
      </w:r>
      <w:r w:rsidRPr="00C3610E">
        <w:rPr>
          <w:vertAlign w:val="superscript"/>
        </w:rPr>
        <w:t>2</w:t>
      </w:r>
      <w:r>
        <w:t xml:space="preserve"> </w:t>
      </w:r>
      <w:r w:rsidRPr="00890F8E">
        <w:t xml:space="preserve">yüzölçümünde çok sayıda şahıs mülkiyetinde KOP parseli olduğu, Ankara Büyükşehir Belediye Meclisinin 03.04.1991 gün ve 201 sayılı </w:t>
      </w:r>
      <w:r>
        <w:t>K</w:t>
      </w:r>
      <w:r w:rsidRPr="00890F8E">
        <w:t>ararıyla onaylanan 1/5000 ölçekli Macun Revizyon İmar Planı kapsamında "Yeşil Alan" kullanımında kaldığı,</w:t>
      </w:r>
    </w:p>
    <w:p w:rsidR="002D6197" w:rsidRPr="00890F8E" w:rsidRDefault="002D6197" w:rsidP="002D6197">
      <w:pPr>
        <w:ind w:firstLine="709"/>
        <w:jc w:val="both"/>
      </w:pPr>
    </w:p>
    <w:p w:rsidR="002D6197" w:rsidRDefault="002D6197" w:rsidP="002D6197">
      <w:pPr>
        <w:ind w:firstLine="709"/>
        <w:jc w:val="both"/>
      </w:pPr>
      <w:r w:rsidRPr="00890F8E">
        <w:t xml:space="preserve">Yenimahalle Belediye Meclisinin 26.08.1992 gün ve 195 sayılı </w:t>
      </w:r>
      <w:r>
        <w:t>K</w:t>
      </w:r>
      <w:r w:rsidRPr="00890F8E">
        <w:t>ara</w:t>
      </w:r>
      <w:r>
        <w:t>rı</w:t>
      </w:r>
      <w:r w:rsidRPr="00890F8E">
        <w:t xml:space="preserve"> ile uygun görülen, Ankara Büyükşehir Belediye Meclisinin 21.12.1992 gün ve R3751/92 sayılı yazısı ile onaylanan "</w:t>
      </w:r>
      <w:proofErr w:type="spellStart"/>
      <w:r w:rsidRPr="00890F8E">
        <w:t>İvedik</w:t>
      </w:r>
      <w:proofErr w:type="spellEnd"/>
      <w:r w:rsidRPr="00890F8E">
        <w:t xml:space="preserve"> Tapulama 459-460 No</w:t>
      </w:r>
      <w:r>
        <w:t>.</w:t>
      </w:r>
      <w:r w:rsidRPr="00890F8E">
        <w:t xml:space="preserve">lu Parsellerde 1/1000 ölçekli İmar Planı" kapsamında Spor Alanı kullanımında, E:0.10, </w:t>
      </w:r>
      <w:proofErr w:type="spellStart"/>
      <w:proofErr w:type="gramStart"/>
      <w:r w:rsidRPr="00890F8E">
        <w:t>Yençok</w:t>
      </w:r>
      <w:proofErr w:type="spellEnd"/>
      <w:r w:rsidRPr="00890F8E">
        <w:t>:Serbest</w:t>
      </w:r>
      <w:proofErr w:type="gramEnd"/>
      <w:r w:rsidRPr="00890F8E">
        <w:t xml:space="preserve"> yapılaşma koşulla</w:t>
      </w:r>
      <w:r>
        <w:t>rı</w:t>
      </w:r>
      <w:r w:rsidRPr="00890F8E">
        <w:t>na sahip olduğu,</w:t>
      </w:r>
    </w:p>
    <w:p w:rsidR="002D6197" w:rsidRPr="00890F8E" w:rsidRDefault="002D6197" w:rsidP="002D6197">
      <w:pPr>
        <w:ind w:firstLine="709"/>
        <w:jc w:val="both"/>
      </w:pPr>
    </w:p>
    <w:p w:rsidR="002D6197" w:rsidRDefault="002D6197" w:rsidP="002D6197">
      <w:pPr>
        <w:ind w:firstLine="709"/>
        <w:jc w:val="both"/>
      </w:pPr>
      <w:proofErr w:type="gramStart"/>
      <w:r w:rsidRPr="00890F8E">
        <w:t xml:space="preserve">Gençlik </w:t>
      </w:r>
      <w:r>
        <w:t>Hizmetleri ve Spor İl Müdürlüğü</w:t>
      </w:r>
      <w:r w:rsidRPr="00890F8E">
        <w:t xml:space="preserve">nün 05.09.2012 gün ve 11629 sayılı yazısında 43387 ada 1 (yeni 2 ve 3) parsel üzerinde "Tesis yapılmak suretiyle herhangi bir kamulaştırma yapılması </w:t>
      </w:r>
      <w:r>
        <w:t>İ</w:t>
      </w:r>
      <w:r w:rsidRPr="00890F8E">
        <w:t>daremiz planları içerisinde yer almamaktadır."</w:t>
      </w:r>
      <w:r>
        <w:t xml:space="preserve"> görüş yazısı ile</w:t>
      </w:r>
      <w:r w:rsidRPr="00890F8E">
        <w:t xml:space="preserve"> Ankara Büyükşehir Belediye Meclisinin 16.12.2011 gün ve 3731 sayılı </w:t>
      </w:r>
      <w:r>
        <w:t>K</w:t>
      </w:r>
      <w:r w:rsidRPr="00890F8E">
        <w:t xml:space="preserve">ararı çerçevesinde "Özel amaçlı kullanılabilir." hükmüne istinaden Yenimahalle Belediye Meclisinin 09.11.2012 gün ve 870 sayılı </w:t>
      </w:r>
      <w:r>
        <w:t>K</w:t>
      </w:r>
      <w:r w:rsidRPr="00890F8E">
        <w:t>ara</w:t>
      </w:r>
      <w:r>
        <w:t>rı</w:t>
      </w:r>
      <w:r w:rsidRPr="00890F8E">
        <w:t xml:space="preserve"> ile uygun görülen, Ankara Büyükşehir Belediye Meclisinin 09.01.2013 gün ve 52 sayılı </w:t>
      </w:r>
      <w:r>
        <w:t>K</w:t>
      </w:r>
      <w:r w:rsidRPr="00890F8E">
        <w:t>ararı ile onaylanan 1/1000 ölçekli Uygulama İmar Planı kapsamında Özel Spor Alanı kullanımına dönüştürüldüğü ve söz konusu parselin şahısların özel olarak kullanmasının önünün açıldığı,</w:t>
      </w:r>
      <w:proofErr w:type="gramEnd"/>
    </w:p>
    <w:p w:rsidR="002D6197" w:rsidRPr="00890F8E" w:rsidRDefault="002D6197" w:rsidP="002D6197">
      <w:pPr>
        <w:ind w:firstLine="709"/>
        <w:jc w:val="both"/>
      </w:pPr>
    </w:p>
    <w:p w:rsidR="002D6197" w:rsidRDefault="002D6197" w:rsidP="002D6197">
      <w:pPr>
        <w:ind w:firstLine="709"/>
        <w:jc w:val="both"/>
      </w:pPr>
      <w:r w:rsidRPr="00C3610E">
        <w:rPr>
          <w:b/>
        </w:rPr>
        <w:t>Plan Teklifi Ve Plan Açıklama Raporunda,</w:t>
      </w:r>
      <w:r w:rsidRPr="00890F8E">
        <w:t xml:space="preserve"> Emlak </w:t>
      </w:r>
      <w:proofErr w:type="gramStart"/>
      <w:r w:rsidRPr="00890F8E">
        <w:t>İstimlak</w:t>
      </w:r>
      <w:proofErr w:type="gramEnd"/>
      <w:r w:rsidRPr="00890F8E">
        <w:t xml:space="preserve"> Dairesi Başkanlığının 18.03.2022 gün ve E-418753 sayılı yazısında, 43387 ada 1 parselin; Yenimahalle Belediye Meclisinin 09.11.2012 gün ve 870 sayılı </w:t>
      </w:r>
      <w:r>
        <w:t>K</w:t>
      </w:r>
      <w:r w:rsidRPr="00890F8E">
        <w:t>ara</w:t>
      </w:r>
      <w:r>
        <w:t>rı</w:t>
      </w:r>
      <w:r w:rsidRPr="00890F8E">
        <w:t xml:space="preserve"> ile uygun görülen, Ankara Büyükşehir Belediye Meclisinin 09.01.2013 gün ve 52 sayılı </w:t>
      </w:r>
      <w:r>
        <w:t>K</w:t>
      </w:r>
      <w:r w:rsidRPr="00890F8E">
        <w:t>ara</w:t>
      </w:r>
      <w:r>
        <w:t>rı</w:t>
      </w:r>
      <w:r w:rsidRPr="00890F8E">
        <w:t xml:space="preserve"> ile onaylanan 1/1000 ölçekli Uygulama İmar Planı kapsamında "Özel Spor Alanı" olarak görünmesine rağmen, Ankara Büyükşehir Belediye Meclisinin 03.04.1991 gün ve 201 sayılı </w:t>
      </w:r>
      <w:r>
        <w:t>K</w:t>
      </w:r>
      <w:r w:rsidRPr="00890F8E">
        <w:t>ara</w:t>
      </w:r>
      <w:r>
        <w:t>rı</w:t>
      </w:r>
      <w:r w:rsidRPr="00890F8E">
        <w:t xml:space="preserve">yla onaylanan 1/5000 ölçekli Nazım </w:t>
      </w:r>
      <w:r>
        <w:t>İ</w:t>
      </w:r>
      <w:r w:rsidRPr="00890F8E">
        <w:t>mar planında "Yeşil Alan" olarak ayrılması nedeniyle, alt ölçekli planın üst ölçekli plan ile örtüşmediğinden bahisle, hak sahiplerinin tasarruf hakkının kısıtlanmaması adına, 1/5000 ölçekli nazım imar planının 1/1000 ölçekli uygulama imar planı ile uyumlu hale getirilmesinin talep edildiği,</w:t>
      </w:r>
    </w:p>
    <w:p w:rsidR="002D6197" w:rsidRDefault="002D6197" w:rsidP="002D6197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2D6197" w:rsidTr="008D0D91">
        <w:trPr>
          <w:trHeight w:val="1008"/>
        </w:trPr>
        <w:tc>
          <w:tcPr>
            <w:tcW w:w="3510" w:type="dxa"/>
          </w:tcPr>
          <w:p w:rsidR="002D6197" w:rsidRDefault="002D6197" w:rsidP="008D0D91">
            <w:pPr>
              <w:jc w:val="center"/>
            </w:pPr>
            <w:r>
              <w:lastRenderedPageBreak/>
              <w:t>T.C.</w:t>
            </w:r>
          </w:p>
          <w:p w:rsidR="002D6197" w:rsidRDefault="002D6197" w:rsidP="008D0D91">
            <w:pPr>
              <w:jc w:val="center"/>
            </w:pPr>
            <w:r>
              <w:t>ANKARA BÜYÜKŞEHİR</w:t>
            </w:r>
          </w:p>
          <w:p w:rsidR="002D6197" w:rsidRDefault="002D6197" w:rsidP="008D0D91">
            <w:pPr>
              <w:jc w:val="center"/>
            </w:pPr>
            <w:r>
              <w:t>BELEDİYE MECLİSİ</w:t>
            </w:r>
          </w:p>
        </w:tc>
      </w:tr>
    </w:tbl>
    <w:p w:rsidR="002D6197" w:rsidRDefault="002D6197" w:rsidP="002D6197">
      <w:pPr>
        <w:tabs>
          <w:tab w:val="left" w:pos="1935"/>
        </w:tabs>
        <w:jc w:val="both"/>
      </w:pPr>
    </w:p>
    <w:p w:rsidR="002D6197" w:rsidRDefault="002D6197" w:rsidP="002D6197">
      <w:pPr>
        <w:tabs>
          <w:tab w:val="left" w:pos="1935"/>
        </w:tabs>
        <w:jc w:val="both"/>
      </w:pPr>
    </w:p>
    <w:p w:rsidR="002D6197" w:rsidRDefault="002D6197" w:rsidP="002D6197">
      <w:pPr>
        <w:jc w:val="both"/>
      </w:pPr>
      <w:r>
        <w:t>Karar No: 1695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13.09.2022</w:t>
      </w:r>
    </w:p>
    <w:p w:rsidR="002D6197" w:rsidRDefault="002D6197" w:rsidP="002D6197">
      <w:pPr>
        <w:jc w:val="both"/>
      </w:pPr>
    </w:p>
    <w:p w:rsidR="002D6197" w:rsidRDefault="002D6197" w:rsidP="002D6197">
      <w:pPr>
        <w:jc w:val="center"/>
      </w:pPr>
      <w:r>
        <w:t>-2-</w:t>
      </w:r>
    </w:p>
    <w:p w:rsidR="002D6197" w:rsidRDefault="002D6197" w:rsidP="002D6197">
      <w:pPr>
        <w:ind w:firstLine="709"/>
        <w:jc w:val="both"/>
      </w:pPr>
    </w:p>
    <w:p w:rsidR="002D6197" w:rsidRDefault="002D6197" w:rsidP="002D6197">
      <w:pPr>
        <w:ind w:firstLine="709"/>
        <w:jc w:val="both"/>
      </w:pPr>
    </w:p>
    <w:p w:rsidR="002D6197" w:rsidRDefault="002D6197" w:rsidP="002D6197">
      <w:pPr>
        <w:ind w:firstLine="709"/>
        <w:jc w:val="both"/>
      </w:pPr>
    </w:p>
    <w:p w:rsidR="002D6197" w:rsidRPr="00890F8E" w:rsidRDefault="002D6197" w:rsidP="002D6197">
      <w:pPr>
        <w:ind w:firstLine="709"/>
        <w:jc w:val="both"/>
      </w:pPr>
    </w:p>
    <w:p w:rsidR="002D6197" w:rsidRPr="00890F8E" w:rsidRDefault="002D6197" w:rsidP="002D6197">
      <w:pPr>
        <w:ind w:firstLine="709"/>
        <w:jc w:val="both"/>
      </w:pPr>
      <w:r w:rsidRPr="00C3610E">
        <w:rPr>
          <w:b/>
        </w:rPr>
        <w:t>1/5000 Ölçekli Nazım İmar Planı Değişikliği Teklifinde;</w:t>
      </w:r>
      <w:r w:rsidRPr="00890F8E">
        <w:t xml:space="preserve"> 43387 ada 3 parsele "Özel Spor Alanı" </w:t>
      </w:r>
      <w:r>
        <w:t>kullanımı öngörüldüğü,</w:t>
      </w:r>
    </w:p>
    <w:p w:rsidR="002D6197" w:rsidRPr="00890F8E" w:rsidRDefault="002D6197" w:rsidP="002D6197">
      <w:pPr>
        <w:ind w:firstLine="709"/>
        <w:jc w:val="both"/>
      </w:pPr>
    </w:p>
    <w:p w:rsidR="002D6197" w:rsidRPr="00890F8E" w:rsidRDefault="002D6197" w:rsidP="002D6197">
      <w:pPr>
        <w:ind w:firstLine="709"/>
        <w:jc w:val="both"/>
      </w:pPr>
      <w:r w:rsidRPr="00890F8E">
        <w:t>"</w:t>
      </w:r>
      <w:r>
        <w:t xml:space="preserve">1. </w:t>
      </w:r>
      <w:r w:rsidRPr="00890F8E">
        <w:t xml:space="preserve">Özel spor alanında E:0,10 </w:t>
      </w:r>
      <w:proofErr w:type="spellStart"/>
      <w:r w:rsidRPr="00890F8E">
        <w:t>Yençok</w:t>
      </w:r>
      <w:proofErr w:type="spellEnd"/>
      <w:r w:rsidRPr="00890F8E">
        <w:t>:2 Kat olacaktır.</w:t>
      </w:r>
    </w:p>
    <w:p w:rsidR="002D6197" w:rsidRDefault="002D6197" w:rsidP="002D6197">
      <w:pPr>
        <w:ind w:firstLine="709"/>
        <w:jc w:val="both"/>
      </w:pPr>
      <w:r w:rsidRPr="00890F8E">
        <w:t>2.</w:t>
      </w:r>
      <w:r>
        <w:t xml:space="preserve"> </w:t>
      </w:r>
      <w:r w:rsidRPr="00890F8E">
        <w:t xml:space="preserve">Burada yer almayan hususlarda 3194 sayılı İmar Kanunu, </w:t>
      </w:r>
      <w:proofErr w:type="spellStart"/>
      <w:r w:rsidRPr="00890F8E">
        <w:t>mer'i</w:t>
      </w:r>
      <w:proofErr w:type="spellEnd"/>
      <w:r w:rsidRPr="00890F8E">
        <w:t xml:space="preserve"> imar planı hükümleri ve ilgili yönetmelik hükümleri geçerlidir." şeklinde iki adet plan notu düzenlendiği,</w:t>
      </w:r>
    </w:p>
    <w:p w:rsidR="002D6197" w:rsidRPr="00890F8E" w:rsidRDefault="002D6197" w:rsidP="002D6197">
      <w:pPr>
        <w:ind w:firstLine="709"/>
        <w:jc w:val="both"/>
      </w:pPr>
    </w:p>
    <w:p w:rsidR="002D6197" w:rsidRDefault="002D6197" w:rsidP="002D6197">
      <w:pPr>
        <w:ind w:firstLine="709"/>
        <w:jc w:val="both"/>
      </w:pPr>
      <w:r>
        <w:rPr>
          <w:b/>
        </w:rPr>
        <w:t>Başkanlığımızca y</w:t>
      </w:r>
      <w:r w:rsidRPr="00C3610E">
        <w:rPr>
          <w:b/>
        </w:rPr>
        <w:t>apılan Değerlendirmede,</w:t>
      </w:r>
      <w:r w:rsidRPr="00890F8E">
        <w:t xml:space="preserve"> </w:t>
      </w:r>
      <w:r>
        <w:t xml:space="preserve">İmar ve Şehircilik Dairesi </w:t>
      </w:r>
      <w:r w:rsidRPr="00890F8E">
        <w:t>Başkanlığı</w:t>
      </w:r>
      <w:r>
        <w:t>nca</w:t>
      </w:r>
      <w:r w:rsidRPr="00890F8E">
        <w:t xml:space="preserve"> sunulan 1/5000 ölçekli nazım imar plan teklifine ilişkin Meclisimizce bir karar alınması gerektiğ</w:t>
      </w:r>
      <w:r>
        <w:t>i, görüş ve sonucuna varıldığı,</w:t>
      </w:r>
    </w:p>
    <w:p w:rsidR="002D6197" w:rsidRPr="00890F8E" w:rsidRDefault="002D6197" w:rsidP="002D6197">
      <w:pPr>
        <w:ind w:firstLine="709"/>
        <w:jc w:val="both"/>
      </w:pPr>
    </w:p>
    <w:p w:rsidR="000C1B9B" w:rsidRDefault="002D6197" w:rsidP="00BE194A">
      <w:pPr>
        <w:ind w:firstLine="709"/>
        <w:jc w:val="both"/>
      </w:pPr>
      <w:r>
        <w:t xml:space="preserve">Hususları tespit edilmiş olup, Yenimahalle İlçesi </w:t>
      </w:r>
      <w:proofErr w:type="spellStart"/>
      <w:r>
        <w:t>İvedikköy</w:t>
      </w:r>
      <w:proofErr w:type="spellEnd"/>
      <w:r>
        <w:t xml:space="preserve"> Mahallesi </w:t>
      </w:r>
      <w:r w:rsidRPr="00890F8E">
        <w:t>43387 ada 3 parsel</w:t>
      </w:r>
      <w:r>
        <w:t>d</w:t>
      </w:r>
      <w:r w:rsidRPr="00890F8E">
        <w:t xml:space="preserve">e 1/5000 </w:t>
      </w:r>
      <w:r>
        <w:t>ö</w:t>
      </w:r>
      <w:r w:rsidRPr="00890F8E">
        <w:t xml:space="preserve">lçekli Nazım İmar Planı </w:t>
      </w:r>
      <w:r>
        <w:t xml:space="preserve">değişikliğinin </w:t>
      </w:r>
      <w:r w:rsidRPr="00677BE9">
        <w:t>“</w:t>
      </w:r>
      <w:proofErr w:type="spellStart"/>
      <w:r w:rsidRPr="00677BE9">
        <w:t>onayı”</w:t>
      </w:r>
      <w:r>
        <w:t>na</w:t>
      </w:r>
      <w:proofErr w:type="spellEnd"/>
      <w:r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0E183B" w:rsidRDefault="000E183B" w:rsidP="00BE194A">
      <w:pPr>
        <w:ind w:firstLine="709"/>
        <w:jc w:val="both"/>
      </w:pPr>
    </w:p>
    <w:p w:rsidR="005E09A1" w:rsidRDefault="005E09A1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0E183B" w:rsidTr="008D0D91">
        <w:trPr>
          <w:trHeight w:val="594"/>
          <w:jc w:val="center"/>
        </w:trPr>
        <w:tc>
          <w:tcPr>
            <w:tcW w:w="3147" w:type="dxa"/>
            <w:hideMark/>
          </w:tcPr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0E183B" w:rsidRDefault="000E183B" w:rsidP="008D0D9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0E183B" w:rsidRDefault="000E183B" w:rsidP="008D0D9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0E183B" w:rsidRDefault="000E183B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tabs>
          <w:tab w:val="center" w:pos="4748"/>
          <w:tab w:val="left" w:pos="5430"/>
        </w:tabs>
        <w:jc w:val="center"/>
      </w:pPr>
    </w:p>
    <w:p w:rsidR="00DC6B65" w:rsidRDefault="00DC6B65" w:rsidP="00DC6B65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DC6B65" w:rsidRDefault="00DC6B65" w:rsidP="00DC6B65">
      <w:pPr>
        <w:jc w:val="center"/>
      </w:pPr>
      <w:r>
        <w:t>ANKARA BÜYÜKŞEHİR BELEDİYE MECLİSİ</w:t>
      </w:r>
    </w:p>
    <w:p w:rsidR="00DC6B65" w:rsidRDefault="00DC6B65" w:rsidP="00DC6B65">
      <w:pPr>
        <w:jc w:val="center"/>
      </w:pPr>
      <w:r>
        <w:t>İmar ve Bayındırlık Komisyonu Raporu</w:t>
      </w:r>
    </w:p>
    <w:p w:rsidR="00DC6B65" w:rsidRDefault="00DC6B65" w:rsidP="00DC6B65"/>
    <w:p w:rsidR="00DC6B65" w:rsidRDefault="00DC6B65" w:rsidP="00DC6B65">
      <w:r>
        <w:t xml:space="preserve">Rapor No: 328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DC6B65" w:rsidRDefault="00DC6B65" w:rsidP="00DC6B65">
      <w:pPr>
        <w:jc w:val="center"/>
      </w:pPr>
    </w:p>
    <w:p w:rsidR="00DC6B65" w:rsidRDefault="00DC6B65" w:rsidP="00DC6B65">
      <w:pPr>
        <w:jc w:val="center"/>
      </w:pPr>
    </w:p>
    <w:p w:rsidR="00DC6B65" w:rsidRDefault="00DC6B65" w:rsidP="00DC6B65">
      <w:pPr>
        <w:jc w:val="center"/>
      </w:pPr>
      <w:r>
        <w:t>BÜYÜKŞEHİR BELEDİYE MECLİSİ BAŞKANLIĞINA</w:t>
      </w:r>
    </w:p>
    <w:p w:rsidR="00DC6B65" w:rsidRDefault="00DC6B65" w:rsidP="00DC6B65">
      <w:pPr>
        <w:jc w:val="center"/>
      </w:pPr>
    </w:p>
    <w:p w:rsidR="00DC6B65" w:rsidRDefault="00DC6B65" w:rsidP="00DC6B65">
      <w:pPr>
        <w:jc w:val="center"/>
      </w:pPr>
    </w:p>
    <w:p w:rsidR="00DC6B65" w:rsidRDefault="00DC6B65" w:rsidP="00DC6B65">
      <w:pPr>
        <w:jc w:val="center"/>
      </w:pPr>
    </w:p>
    <w:p w:rsidR="00DC6B65" w:rsidRDefault="00DC6B65" w:rsidP="00DC6B65">
      <w:pPr>
        <w:ind w:firstLine="709"/>
        <w:jc w:val="both"/>
      </w:pPr>
      <w:r>
        <w:t xml:space="preserve">Yenimahalle İlçesi </w:t>
      </w:r>
      <w:proofErr w:type="spellStart"/>
      <w:r>
        <w:t>İvedikköy</w:t>
      </w:r>
      <w:proofErr w:type="spellEnd"/>
      <w:r>
        <w:t xml:space="preserve"> Mahallesi 43387 ada 3 parselde 1/5000 ölçekli nazım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35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DC6B65" w:rsidRPr="00460FFD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r w:rsidRPr="00460FFD">
        <w:t xml:space="preserve">Komisyonumuzca yapılan incelemeler neticesinde; </w:t>
      </w:r>
      <w:r w:rsidRPr="00890F8E">
        <w:t>Emla</w:t>
      </w:r>
      <w:r>
        <w:t>k İstimlak Dairesi Başkanlığı</w:t>
      </w:r>
      <w:r w:rsidRPr="00890F8E">
        <w:t xml:space="preserve">nın 18.03.2022 </w:t>
      </w:r>
      <w:r>
        <w:t>tarihli</w:t>
      </w:r>
      <w:r w:rsidRPr="00890F8E">
        <w:t xml:space="preserve"> ve E-</w:t>
      </w:r>
      <w:proofErr w:type="gramStart"/>
      <w:r w:rsidRPr="00890F8E">
        <w:t>66651412</w:t>
      </w:r>
      <w:proofErr w:type="gramEnd"/>
      <w:r w:rsidRPr="00890F8E">
        <w:t>-641-418753 sayılı yazısı</w:t>
      </w:r>
      <w:r>
        <w:t xml:space="preserve"> ve </w:t>
      </w:r>
      <w:r w:rsidRPr="00890F8E">
        <w:t xml:space="preserve">eklerine istinaden hazırlanan "Yenimahalle İlçesi, </w:t>
      </w:r>
      <w:proofErr w:type="spellStart"/>
      <w:r w:rsidRPr="00890F8E">
        <w:t>İvedikköy</w:t>
      </w:r>
      <w:proofErr w:type="spellEnd"/>
      <w:r w:rsidRPr="00890F8E">
        <w:t xml:space="preserve"> Mahallesi 43387 ada 3 parsele ilişkin 1/5000 ölçekli Nazım İmar Planı" teklifine ilişkin dosya</w:t>
      </w:r>
      <w:r>
        <w:t>nın</w:t>
      </w:r>
      <w:r w:rsidRPr="00890F8E">
        <w:t xml:space="preserve">, 5216 sayılı </w:t>
      </w:r>
      <w:r>
        <w:t>K</w:t>
      </w:r>
      <w:r w:rsidRPr="00890F8E">
        <w:t>anun uyarınca</w:t>
      </w:r>
      <w:r>
        <w:t xml:space="preserve"> İmar ve Şehircilik Dairesi</w:t>
      </w:r>
      <w:r w:rsidRPr="00890F8E">
        <w:t xml:space="preserve"> Başkanlığı</w:t>
      </w:r>
      <w:r>
        <w:t>na</w:t>
      </w:r>
      <w:r w:rsidRPr="00890F8E">
        <w:t xml:space="preserve"> sunul</w:t>
      </w:r>
      <w:r>
        <w:t>duğu,</w:t>
      </w:r>
    </w:p>
    <w:p w:rsidR="00DC6B65" w:rsidRPr="00890F8E" w:rsidRDefault="00DC6B65" w:rsidP="00DC6B65">
      <w:pPr>
        <w:ind w:firstLine="709"/>
        <w:jc w:val="both"/>
      </w:pPr>
    </w:p>
    <w:p w:rsidR="00DC6B65" w:rsidRPr="00C3610E" w:rsidRDefault="00DC6B65" w:rsidP="00DC6B65">
      <w:pPr>
        <w:ind w:firstLine="709"/>
        <w:jc w:val="both"/>
        <w:rPr>
          <w:b/>
        </w:rPr>
      </w:pPr>
      <w:r w:rsidRPr="00C3610E">
        <w:rPr>
          <w:b/>
        </w:rPr>
        <w:t>Yapılan incelemede;</w:t>
      </w:r>
    </w:p>
    <w:p w:rsidR="00DC6B65" w:rsidRDefault="00DC6B65" w:rsidP="00DC6B65">
      <w:pPr>
        <w:ind w:firstLine="709"/>
        <w:jc w:val="both"/>
      </w:pPr>
      <w:r w:rsidRPr="00C3610E">
        <w:rPr>
          <w:b/>
        </w:rPr>
        <w:t>Teklife Konu Alanın Mülkiyet Ve Mevcut İmar Durumunun,</w:t>
      </w:r>
      <w:r w:rsidRPr="00890F8E">
        <w:t xml:space="preserve"> 43387 ada 3 no</w:t>
      </w:r>
      <w:r>
        <w:t>.lu parselin 9.149,00</w:t>
      </w:r>
      <w:r w:rsidRPr="00890F8E">
        <w:t>m</w:t>
      </w:r>
      <w:r w:rsidRPr="00C3610E">
        <w:rPr>
          <w:vertAlign w:val="superscript"/>
        </w:rPr>
        <w:t>2</w:t>
      </w:r>
      <w:r>
        <w:t xml:space="preserve"> </w:t>
      </w:r>
      <w:r w:rsidRPr="00890F8E">
        <w:t xml:space="preserve">yüzölçümünde çok sayıda şahıs mülkiyetinde KOP parseli olduğu, Ankara Büyükşehir Belediye Meclisinin 03.04.1991 gün ve 201 sayılı </w:t>
      </w:r>
      <w:r>
        <w:t>K</w:t>
      </w:r>
      <w:r w:rsidRPr="00890F8E">
        <w:t>ararıyla onaylanan 1/5000 ölçekli Macun Revizyon İmar Planı kapsamında "Yeşil Alan" kullanımında kaldığı,</w:t>
      </w:r>
    </w:p>
    <w:p w:rsidR="00DC6B65" w:rsidRPr="00890F8E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r w:rsidRPr="00890F8E">
        <w:t xml:space="preserve">Yenimahalle Belediye Meclisinin 26.08.1992 gün ve 195 sayılı </w:t>
      </w:r>
      <w:r>
        <w:t>K</w:t>
      </w:r>
      <w:r w:rsidRPr="00890F8E">
        <w:t>ara</w:t>
      </w:r>
      <w:r>
        <w:t>rı</w:t>
      </w:r>
      <w:r w:rsidRPr="00890F8E">
        <w:t xml:space="preserve"> ile uygun görülen, Ankara Büyükşehir Belediye Meclisinin 21.12.1992 gün ve R3751/92 sayılı yazısı ile onaylanan "</w:t>
      </w:r>
      <w:proofErr w:type="spellStart"/>
      <w:r w:rsidRPr="00890F8E">
        <w:t>İvedik</w:t>
      </w:r>
      <w:proofErr w:type="spellEnd"/>
      <w:r w:rsidRPr="00890F8E">
        <w:t xml:space="preserve"> Tapulama 459-460 No</w:t>
      </w:r>
      <w:r>
        <w:t>.</w:t>
      </w:r>
      <w:r w:rsidRPr="00890F8E">
        <w:t xml:space="preserve">lu Parsellerde 1/1000 ölçekli İmar Planı" kapsamında Spor Alanı kullanımında, E:0.10, </w:t>
      </w:r>
      <w:proofErr w:type="spellStart"/>
      <w:proofErr w:type="gramStart"/>
      <w:r w:rsidRPr="00890F8E">
        <w:t>Yençok</w:t>
      </w:r>
      <w:proofErr w:type="spellEnd"/>
      <w:r w:rsidRPr="00890F8E">
        <w:t>:Serbest</w:t>
      </w:r>
      <w:proofErr w:type="gramEnd"/>
      <w:r w:rsidRPr="00890F8E">
        <w:t xml:space="preserve"> yapılaşma koşulla</w:t>
      </w:r>
      <w:r>
        <w:t>rı</w:t>
      </w:r>
      <w:r w:rsidRPr="00890F8E">
        <w:t>na sahip olduğu,</w:t>
      </w:r>
    </w:p>
    <w:p w:rsidR="00DC6B65" w:rsidRPr="00890F8E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proofErr w:type="gramStart"/>
      <w:r w:rsidRPr="00890F8E">
        <w:t xml:space="preserve">Gençlik </w:t>
      </w:r>
      <w:r>
        <w:t>Hizmetleri ve Spor İl Müdürlüğü</w:t>
      </w:r>
      <w:r w:rsidRPr="00890F8E">
        <w:t xml:space="preserve">nün 05.09.2012 gün ve 11629 sayılı yazısında 43387 ada 1 (yeni 2 ve 3) parsel üzerinde "Tesis yapılmak suretiyle herhangi bir kamulaştırma yapılması </w:t>
      </w:r>
      <w:r>
        <w:t>İ</w:t>
      </w:r>
      <w:r w:rsidRPr="00890F8E">
        <w:t>daremiz planları içerisinde yer almamaktadır."</w:t>
      </w:r>
      <w:r>
        <w:t xml:space="preserve"> görüş yazısı ile</w:t>
      </w:r>
      <w:r w:rsidRPr="00890F8E">
        <w:t xml:space="preserve"> Ankara Büyükşehir Belediye Meclisinin 16.12.2011 gün ve 3731 sayılı </w:t>
      </w:r>
      <w:r>
        <w:t>K</w:t>
      </w:r>
      <w:r w:rsidRPr="00890F8E">
        <w:t xml:space="preserve">ararı çerçevesinde "Özel amaçlı kullanılabilir." hükmüne istinaden Yenimahalle Belediye Meclisinin 09.11.2012 gün ve 870 sayılı </w:t>
      </w:r>
      <w:r>
        <w:t>K</w:t>
      </w:r>
      <w:r w:rsidRPr="00890F8E">
        <w:t>ara</w:t>
      </w:r>
      <w:r>
        <w:t>rı</w:t>
      </w:r>
      <w:r w:rsidRPr="00890F8E">
        <w:t xml:space="preserve"> ile uygun görülen, Ankara Büyükşehir Belediye Meclisinin 09.01.2013 gün ve 52 sayılı </w:t>
      </w:r>
      <w:r>
        <w:t>K</w:t>
      </w:r>
      <w:r w:rsidRPr="00890F8E">
        <w:t>ararı ile onaylanan 1/1000 ölçekli Uygulama İmar Planı kapsamında Özel Spor Alanı kullanımına dönüştürüldüğü ve söz konusu parselin şahısların özel olarak kullanmasının önünün açıldığı,</w:t>
      </w:r>
      <w:proofErr w:type="gramEnd"/>
    </w:p>
    <w:p w:rsidR="00DC6B65" w:rsidRPr="00890F8E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r w:rsidRPr="00C3610E">
        <w:rPr>
          <w:b/>
        </w:rPr>
        <w:t>Plan Teklifi Ve Plan Açıklama Raporunda,</w:t>
      </w:r>
      <w:r w:rsidRPr="00890F8E">
        <w:t xml:space="preserve"> Emlak </w:t>
      </w:r>
      <w:proofErr w:type="gramStart"/>
      <w:r w:rsidRPr="00890F8E">
        <w:t>İstimlak</w:t>
      </w:r>
      <w:proofErr w:type="gramEnd"/>
      <w:r w:rsidRPr="00890F8E">
        <w:t xml:space="preserve"> Dairesi Başkanlığının 18.03.2022 gün ve E-418753 sayılı yazısında, 43387 ada 1 parselin; Yenimahalle Belediye Meclisinin 09.11.2012 gün ve 870 sayılı </w:t>
      </w:r>
      <w:r>
        <w:t>K</w:t>
      </w:r>
      <w:r w:rsidRPr="00890F8E">
        <w:t>ara</w:t>
      </w:r>
      <w:r>
        <w:t>rı</w:t>
      </w:r>
      <w:r w:rsidRPr="00890F8E">
        <w:t xml:space="preserve"> ile uygun görülen, Ankara Büyükşehir Belediye Meclisinin 09.01.2013 gün ve 52 sayılı </w:t>
      </w:r>
      <w:r>
        <w:t>K</w:t>
      </w:r>
      <w:r w:rsidRPr="00890F8E">
        <w:t>ara</w:t>
      </w:r>
      <w:r>
        <w:t>rı</w:t>
      </w:r>
      <w:r w:rsidRPr="00890F8E">
        <w:t xml:space="preserve"> ile onaylanan 1/1000 ölçekli Uygulama İmar Planı kapsamında "Özel Spor Alanı" olarak görünmesine rağmen, Ankara Büyükşehir Belediye Meclisinin 03.04.1991 gün ve 201 sayılı </w:t>
      </w:r>
      <w:r>
        <w:t>K</w:t>
      </w:r>
      <w:r w:rsidRPr="00890F8E">
        <w:t>ara</w:t>
      </w:r>
      <w:r>
        <w:t>rı</w:t>
      </w:r>
      <w:r w:rsidRPr="00890F8E">
        <w:t xml:space="preserve">yla onaylanan 1/5000 ölçekli Nazım </w:t>
      </w:r>
      <w:r>
        <w:t>İ</w:t>
      </w:r>
      <w:r w:rsidRPr="00890F8E">
        <w:t>mar planında "Yeşil Alan" olarak ayrılması nedeniyle, alt ölçekli planın üst ölçekli plan ile örtüşmediğinden bahisle, hak sahiplerinin tasarruf hakkının kısıtlanmaması adına, 1/5000 ölçekli nazım imar planının 1/1000 ölçekli uygulama imar planı ile uyumlu hale getirilmesinin talep edildiği,</w:t>
      </w:r>
    </w:p>
    <w:p w:rsidR="00DC6B65" w:rsidRDefault="00DC6B65" w:rsidP="00DC6B65">
      <w:pPr>
        <w:tabs>
          <w:tab w:val="center" w:pos="4748"/>
          <w:tab w:val="left" w:pos="5430"/>
        </w:tabs>
        <w:jc w:val="center"/>
      </w:pPr>
    </w:p>
    <w:p w:rsidR="00DC6B65" w:rsidRDefault="00DC6B65" w:rsidP="00DC6B65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DC6B65" w:rsidRDefault="00DC6B65" w:rsidP="00DC6B65">
      <w:pPr>
        <w:jc w:val="center"/>
      </w:pPr>
      <w:r>
        <w:t>ANKARA BÜYÜKŞEHİR BELEDİYE MECLİSİ</w:t>
      </w:r>
    </w:p>
    <w:p w:rsidR="00DC6B65" w:rsidRDefault="00DC6B65" w:rsidP="00DC6B65">
      <w:pPr>
        <w:jc w:val="center"/>
      </w:pPr>
      <w:r>
        <w:t>İmar ve Bayındırlık Komisyonu Raporu</w:t>
      </w:r>
    </w:p>
    <w:p w:rsidR="00DC6B65" w:rsidRDefault="00DC6B65" w:rsidP="00DC6B65"/>
    <w:p w:rsidR="00DC6B65" w:rsidRDefault="00DC6B65" w:rsidP="00DC6B65">
      <w:r>
        <w:t xml:space="preserve">Rapor No: 328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p w:rsidR="00DC6B65" w:rsidRDefault="00DC6B65" w:rsidP="00DC6B65">
      <w:pPr>
        <w:jc w:val="center"/>
      </w:pPr>
      <w:r>
        <w:t>-2-</w:t>
      </w:r>
    </w:p>
    <w:p w:rsidR="00DC6B65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</w:p>
    <w:p w:rsidR="00DC6B65" w:rsidRPr="00890F8E" w:rsidRDefault="00DC6B65" w:rsidP="00DC6B65">
      <w:pPr>
        <w:ind w:firstLine="709"/>
        <w:jc w:val="both"/>
      </w:pPr>
    </w:p>
    <w:p w:rsidR="00DC6B65" w:rsidRPr="00890F8E" w:rsidRDefault="00DC6B65" w:rsidP="00DC6B65">
      <w:pPr>
        <w:ind w:firstLine="709"/>
        <w:jc w:val="both"/>
      </w:pPr>
      <w:r w:rsidRPr="00C3610E">
        <w:rPr>
          <w:b/>
        </w:rPr>
        <w:t>1/5000 Ölçekli Nazım İmar Planı Değişikliği Teklifinde;</w:t>
      </w:r>
      <w:r w:rsidRPr="00890F8E">
        <w:t xml:space="preserve"> 43387 ada 3 parsele "Özel Spor Alanı" </w:t>
      </w:r>
      <w:r>
        <w:t>kullanımı öngörüldüğü,</w:t>
      </w:r>
    </w:p>
    <w:p w:rsidR="00DC6B65" w:rsidRPr="00890F8E" w:rsidRDefault="00DC6B65" w:rsidP="00DC6B65">
      <w:pPr>
        <w:ind w:firstLine="709"/>
        <w:jc w:val="both"/>
      </w:pPr>
    </w:p>
    <w:p w:rsidR="00DC6B65" w:rsidRPr="00890F8E" w:rsidRDefault="00DC6B65" w:rsidP="00DC6B65">
      <w:pPr>
        <w:ind w:firstLine="709"/>
        <w:jc w:val="both"/>
      </w:pPr>
      <w:r w:rsidRPr="00890F8E">
        <w:t>"</w:t>
      </w:r>
      <w:r>
        <w:t xml:space="preserve">1. </w:t>
      </w:r>
      <w:r w:rsidRPr="00890F8E">
        <w:t xml:space="preserve">Özel spor alanında E:0,10 </w:t>
      </w:r>
      <w:proofErr w:type="spellStart"/>
      <w:r w:rsidRPr="00890F8E">
        <w:t>Yençok</w:t>
      </w:r>
      <w:proofErr w:type="spellEnd"/>
      <w:r w:rsidRPr="00890F8E">
        <w:t>:2 Kat olacaktır.</w:t>
      </w:r>
    </w:p>
    <w:p w:rsidR="00DC6B65" w:rsidRDefault="00DC6B65" w:rsidP="00DC6B65">
      <w:pPr>
        <w:ind w:firstLine="709"/>
        <w:jc w:val="both"/>
      </w:pPr>
      <w:r w:rsidRPr="00890F8E">
        <w:t>2.</w:t>
      </w:r>
      <w:r>
        <w:t xml:space="preserve"> </w:t>
      </w:r>
      <w:r w:rsidRPr="00890F8E">
        <w:t xml:space="preserve">Burada yer almayan hususlarda 3194 sayılı İmar Kanunu, </w:t>
      </w:r>
      <w:proofErr w:type="spellStart"/>
      <w:r w:rsidRPr="00890F8E">
        <w:t>mer'i</w:t>
      </w:r>
      <w:proofErr w:type="spellEnd"/>
      <w:r w:rsidRPr="00890F8E">
        <w:t xml:space="preserve"> imar planı hükümleri ve ilgili yönetmelik hükümleri geçerlidir." şeklinde iki adet plan notu düzenlendiği,</w:t>
      </w:r>
    </w:p>
    <w:p w:rsidR="00DC6B65" w:rsidRPr="00890F8E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r>
        <w:rPr>
          <w:b/>
        </w:rPr>
        <w:t>Başkanlığımızca y</w:t>
      </w:r>
      <w:r w:rsidRPr="00C3610E">
        <w:rPr>
          <w:b/>
        </w:rPr>
        <w:t>apılan Değerlendirmede,</w:t>
      </w:r>
      <w:r w:rsidRPr="00890F8E">
        <w:t xml:space="preserve"> </w:t>
      </w:r>
      <w:r>
        <w:t xml:space="preserve">İmar ve Şehircilik Dairesi </w:t>
      </w:r>
      <w:r w:rsidRPr="00890F8E">
        <w:t>Başkanlığı</w:t>
      </w:r>
      <w:r>
        <w:t>nca</w:t>
      </w:r>
      <w:r w:rsidRPr="00890F8E">
        <w:t xml:space="preserve"> sunulan 1/5000 ölçekli nazım imar plan teklifine ilişkin Meclisimizce bir karar alınması gerektiğ</w:t>
      </w:r>
      <w:r>
        <w:t>i, görüş ve sonucuna varıldığı,</w:t>
      </w:r>
    </w:p>
    <w:p w:rsidR="00DC6B65" w:rsidRPr="00890F8E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r>
        <w:t xml:space="preserve">Hususları tespit edilmiş olup, Yenimahalle İlçesi </w:t>
      </w:r>
      <w:proofErr w:type="spellStart"/>
      <w:r>
        <w:t>İvedikköy</w:t>
      </w:r>
      <w:proofErr w:type="spellEnd"/>
      <w:r>
        <w:t xml:space="preserve"> Mahallesi </w:t>
      </w:r>
      <w:r w:rsidRPr="00890F8E">
        <w:t>43387 ada 3 parsel</w:t>
      </w:r>
      <w:r>
        <w:t>d</w:t>
      </w:r>
      <w:r w:rsidRPr="00890F8E">
        <w:t xml:space="preserve">e 1/5000 </w:t>
      </w:r>
      <w:r>
        <w:t>ö</w:t>
      </w:r>
      <w:r w:rsidRPr="00890F8E">
        <w:t xml:space="preserve">lçekli Nazım İmar Planı </w:t>
      </w:r>
      <w:r>
        <w:t xml:space="preserve">değişikliğinin </w:t>
      </w:r>
      <w:r w:rsidRPr="00677BE9">
        <w:t>“onayı” komisyonumuzca oybirliği ile uygun görülmüştür.</w:t>
      </w:r>
    </w:p>
    <w:p w:rsidR="00DC6B65" w:rsidRDefault="00DC6B65" w:rsidP="00DC6B65">
      <w:pPr>
        <w:ind w:firstLine="709"/>
        <w:jc w:val="both"/>
      </w:pPr>
    </w:p>
    <w:p w:rsidR="00DC6B65" w:rsidRDefault="00DC6B65" w:rsidP="00DC6B65">
      <w:pPr>
        <w:ind w:firstLine="709"/>
        <w:jc w:val="both"/>
      </w:pPr>
      <w:r w:rsidRPr="002F3FAE">
        <w:t>Raporumuz Büyükşehir Belediye Meclisinin onayına arz olunur.</w:t>
      </w:r>
    </w:p>
    <w:p w:rsidR="00DC6B65" w:rsidRDefault="00DC6B65" w:rsidP="00DC6B65">
      <w:pPr>
        <w:jc w:val="both"/>
      </w:pPr>
    </w:p>
    <w:p w:rsidR="00DC6B65" w:rsidRDefault="00DC6B65" w:rsidP="00DC6B65">
      <w:pPr>
        <w:jc w:val="both"/>
      </w:pPr>
    </w:p>
    <w:tbl>
      <w:tblPr>
        <w:tblW w:w="9504" w:type="dxa"/>
        <w:tblInd w:w="-34" w:type="dxa"/>
        <w:tblLook w:val="04A0"/>
      </w:tblPr>
      <w:tblGrid>
        <w:gridCol w:w="3417"/>
        <w:gridCol w:w="2996"/>
        <w:gridCol w:w="3091"/>
      </w:tblGrid>
      <w:tr w:rsidR="00DC6B65" w:rsidTr="00DC6B65">
        <w:trPr>
          <w:trHeight w:val="1076"/>
        </w:trPr>
        <w:tc>
          <w:tcPr>
            <w:tcW w:w="3417" w:type="dxa"/>
            <w:hideMark/>
          </w:tcPr>
          <w:p w:rsidR="00DC6B65" w:rsidRDefault="00DC6B65" w:rsidP="00415691">
            <w:pPr>
              <w:jc w:val="center"/>
            </w:pPr>
            <w:r>
              <w:t>Mehmet Emin AYAZ</w:t>
            </w:r>
          </w:p>
          <w:p w:rsidR="00DC6B65" w:rsidRDefault="00DC6B65" w:rsidP="0041569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2996" w:type="dxa"/>
            <w:hideMark/>
          </w:tcPr>
          <w:p w:rsidR="00DC6B65" w:rsidRDefault="00DC6B65" w:rsidP="00415691">
            <w:pPr>
              <w:jc w:val="center"/>
            </w:pPr>
            <w:r>
              <w:t>Yasin YÜKSEL</w:t>
            </w:r>
          </w:p>
          <w:p w:rsidR="00DC6B65" w:rsidRDefault="00DC6B65" w:rsidP="00415691">
            <w:pPr>
              <w:jc w:val="center"/>
            </w:pPr>
            <w:r>
              <w:t>Başkan V.</w:t>
            </w:r>
          </w:p>
        </w:tc>
        <w:tc>
          <w:tcPr>
            <w:tcW w:w="3091" w:type="dxa"/>
            <w:hideMark/>
          </w:tcPr>
          <w:p w:rsidR="00DC6B65" w:rsidRDefault="00DC6B65" w:rsidP="0041569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DC6B65" w:rsidRDefault="00DC6B65" w:rsidP="0041569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DC6B65" w:rsidTr="00DC6B65">
        <w:trPr>
          <w:trHeight w:val="1076"/>
        </w:trPr>
        <w:tc>
          <w:tcPr>
            <w:tcW w:w="3417" w:type="dxa"/>
            <w:vAlign w:val="center"/>
            <w:hideMark/>
          </w:tcPr>
          <w:p w:rsidR="00DC6B65" w:rsidRDefault="00DC6B65" w:rsidP="00415691">
            <w:pPr>
              <w:jc w:val="center"/>
            </w:pPr>
            <w:r>
              <w:t>Coşkun TORUN</w:t>
            </w:r>
          </w:p>
          <w:p w:rsidR="00DC6B65" w:rsidRDefault="00DC6B65" w:rsidP="00415691">
            <w:pPr>
              <w:jc w:val="center"/>
            </w:pPr>
            <w:r>
              <w:t>Üye</w:t>
            </w:r>
          </w:p>
        </w:tc>
        <w:tc>
          <w:tcPr>
            <w:tcW w:w="2996" w:type="dxa"/>
            <w:vAlign w:val="center"/>
            <w:hideMark/>
          </w:tcPr>
          <w:p w:rsidR="00DC6B65" w:rsidRDefault="00DC6B65" w:rsidP="00415691">
            <w:pPr>
              <w:jc w:val="center"/>
            </w:pPr>
            <w:r>
              <w:t>Gürkan DEMİRKESEN</w:t>
            </w:r>
          </w:p>
          <w:p w:rsidR="00DC6B65" w:rsidRDefault="00DC6B65" w:rsidP="00415691">
            <w:pPr>
              <w:jc w:val="center"/>
            </w:pPr>
            <w:r>
              <w:t>Üye</w:t>
            </w:r>
          </w:p>
        </w:tc>
        <w:tc>
          <w:tcPr>
            <w:tcW w:w="3091" w:type="dxa"/>
            <w:vAlign w:val="center"/>
            <w:hideMark/>
          </w:tcPr>
          <w:p w:rsidR="00DC6B65" w:rsidRDefault="00DC6B65" w:rsidP="0041569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DC6B65" w:rsidRDefault="00DC6B65" w:rsidP="00415691">
            <w:pPr>
              <w:jc w:val="center"/>
            </w:pPr>
            <w:r>
              <w:t>Üye</w:t>
            </w:r>
          </w:p>
        </w:tc>
      </w:tr>
      <w:tr w:rsidR="00DC6B65" w:rsidTr="00DC6B65">
        <w:trPr>
          <w:trHeight w:val="1076"/>
        </w:trPr>
        <w:tc>
          <w:tcPr>
            <w:tcW w:w="3417" w:type="dxa"/>
            <w:vAlign w:val="bottom"/>
            <w:hideMark/>
          </w:tcPr>
          <w:p w:rsidR="00DC6B65" w:rsidRDefault="00DC6B65" w:rsidP="00415691">
            <w:pPr>
              <w:jc w:val="center"/>
            </w:pPr>
            <w:r>
              <w:t>Gökhan ARICI</w:t>
            </w:r>
          </w:p>
          <w:p w:rsidR="00DC6B65" w:rsidRDefault="00DC6B65" w:rsidP="0041569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DC6B65" w:rsidRDefault="00DC6B65" w:rsidP="0041569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2996" w:type="dxa"/>
            <w:vAlign w:val="bottom"/>
            <w:hideMark/>
          </w:tcPr>
          <w:p w:rsidR="00DC6B65" w:rsidRDefault="00DC6B65" w:rsidP="0041569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DC6B65" w:rsidRDefault="00DC6B65" w:rsidP="00415691">
            <w:pPr>
              <w:jc w:val="center"/>
            </w:pPr>
            <w:r>
              <w:t>Üye</w:t>
            </w:r>
          </w:p>
          <w:p w:rsidR="00DC6B65" w:rsidRDefault="00DC6B65" w:rsidP="00415691">
            <w:pPr>
              <w:jc w:val="center"/>
            </w:pPr>
          </w:p>
        </w:tc>
        <w:tc>
          <w:tcPr>
            <w:tcW w:w="3091" w:type="dxa"/>
            <w:vAlign w:val="bottom"/>
            <w:hideMark/>
          </w:tcPr>
          <w:p w:rsidR="00DC6B65" w:rsidRDefault="00DC6B65" w:rsidP="0041569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DC6B65" w:rsidRDefault="00DC6B65" w:rsidP="00415691">
            <w:pPr>
              <w:jc w:val="center"/>
            </w:pPr>
            <w:r>
              <w:t>Üye</w:t>
            </w:r>
          </w:p>
          <w:p w:rsidR="00DC6B65" w:rsidRDefault="00DC6B65" w:rsidP="00415691">
            <w:pPr>
              <w:jc w:val="center"/>
            </w:pPr>
          </w:p>
        </w:tc>
      </w:tr>
    </w:tbl>
    <w:p w:rsidR="00DC6B65" w:rsidRPr="00C55BF2" w:rsidRDefault="00DC6B65" w:rsidP="00DC6B65">
      <w:pPr>
        <w:jc w:val="both"/>
      </w:pPr>
    </w:p>
    <w:p w:rsidR="00DC6B65" w:rsidRDefault="00DC6B65" w:rsidP="00DC6B65">
      <w:pPr>
        <w:jc w:val="both"/>
      </w:pPr>
    </w:p>
    <w:sectPr w:rsidR="00DC6B6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954"/>
    <w:multiLevelType w:val="hybridMultilevel"/>
    <w:tmpl w:val="B9847FFC"/>
    <w:lvl w:ilvl="0" w:tplc="60F02F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623D4"/>
    <w:multiLevelType w:val="hybridMultilevel"/>
    <w:tmpl w:val="E4509846"/>
    <w:lvl w:ilvl="0" w:tplc="452625D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86709"/>
    <w:multiLevelType w:val="hybridMultilevel"/>
    <w:tmpl w:val="0CA2E64E"/>
    <w:lvl w:ilvl="0" w:tplc="D64A5C5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E22E25"/>
    <w:multiLevelType w:val="hybridMultilevel"/>
    <w:tmpl w:val="516064FE"/>
    <w:lvl w:ilvl="0" w:tplc="D512C55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16189D"/>
    <w:multiLevelType w:val="hybridMultilevel"/>
    <w:tmpl w:val="76AE8174"/>
    <w:lvl w:ilvl="0" w:tplc="D04A5C0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0E2E"/>
    <w:multiLevelType w:val="hybridMultilevel"/>
    <w:tmpl w:val="81C254C8"/>
    <w:lvl w:ilvl="0" w:tplc="CEBCB69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1001B5"/>
    <w:multiLevelType w:val="hybridMultilevel"/>
    <w:tmpl w:val="E9CCF0BC"/>
    <w:lvl w:ilvl="0" w:tplc="24B2356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9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21"/>
  </w:num>
  <w:num w:numId="20">
    <w:abstractNumId w:val="28"/>
  </w:num>
  <w:num w:numId="21">
    <w:abstractNumId w:val="22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12"/>
  </w:num>
  <w:num w:numId="27">
    <w:abstractNumId w:val="14"/>
  </w:num>
  <w:num w:numId="28">
    <w:abstractNumId w:val="7"/>
  </w:num>
  <w:num w:numId="29">
    <w:abstractNumId w:val="26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611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266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3B70"/>
    <w:rsid w:val="000D409A"/>
    <w:rsid w:val="000D694D"/>
    <w:rsid w:val="000D753D"/>
    <w:rsid w:val="000D78C5"/>
    <w:rsid w:val="000E0053"/>
    <w:rsid w:val="000E1783"/>
    <w:rsid w:val="000E1831"/>
    <w:rsid w:val="000E183B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6197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9A1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5E2D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9F6956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AB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09E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3D1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65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836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515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2B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DF55-548C-45E0-BB66-FC65EF7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2022-09-14T08:18:00Z</dcterms:created>
  <dcterms:modified xsi:type="dcterms:W3CDTF">2022-09-14T13:17:00Z</dcterms:modified>
</cp:coreProperties>
</file>