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E8" w:rsidRPr="00F72CE6" w:rsidRDefault="008915E8" w:rsidP="008915E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Ulaşım </w:t>
      </w:r>
      <w:r w:rsidRPr="00820CDC">
        <w:rPr>
          <w:rFonts w:ascii="Times New Roman" w:hAnsi="Times New Roman" w:cs="Times New Roman"/>
          <w:sz w:val="24"/>
          <w:szCs w:val="24"/>
        </w:rPr>
        <w:t xml:space="preserve">Dairesi Başkanlığının </w:t>
      </w:r>
      <w:r w:rsidR="003F3A89">
        <w:rPr>
          <w:rFonts w:ascii="Times New Roman" w:hAnsi="Times New Roman" w:cs="Times New Roman"/>
          <w:sz w:val="24"/>
          <w:szCs w:val="24"/>
        </w:rPr>
        <w:t>01.07.2022 tarih ve E.531952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3F3A89" w:rsidRDefault="003F3A89" w:rsidP="003F3A89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İlgi : Hukuk Müşavirliğinin 29.06.2022 tarihli ve E-24874277-640-530217 sayılı yazısı.</w:t>
      </w:r>
    </w:p>
    <w:p w:rsidR="003F3A89" w:rsidRDefault="003F3A89" w:rsidP="003F3A89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5216 sayılı Kanun ile Büyükşehir Belediyesine bağlanan Kahramankazan ilçesinde vatandaşın ulaşım ihtiyacının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karşılanmasına yönelik 25.12.2007 tarih ve 2007/48 – 11.0.5.2017 tarih ve 2017/18 sayılı UKOME kararları ile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toplam 93 adet araca güzergahları belirlenerek faaliyetlerini Kahramankazan ilçe içinde ve Kahramankazan – Ostim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 sürdürmeleri kaydıyla güzergah izin belgesi düzenlenmektedir.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F3A89" w:rsidRDefault="003F3A89" w:rsidP="003F3A89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Daha sonra işleticilerin izin belgelerini yenilemediklerinden dolayı, UKOME Genel Kurulu 18.10.2019 tarih ve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2019/85 sayılı kararı ile ''5216 ve 6360 sayılı kanunla bağlanan (Akyurt, Ayaş, Bala, Çubuk, Elmadağ,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Kahramankazan, Kalecik, Çamlıdere, Kızılcahamam, Evren, Şereflikoçhisar) ve UKOME Genel Kurulunun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2007/48, 2008/4, 2009/8 ve 2015/44 sayılı kararlarına istinaden, alan adına müktesep hak olmamak kaydıyla 1 yıl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süreli düzenlenen güzergah izin belgelerini yenilemeyen işleticilerin, 31.01.2020 tarihine kadar izin belgelerini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yenilemeleri, izin belgelerini yenilemeyenlerin haklarından feragat etmiş sayılmaları...’’kararı alındığı,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F3A89" w:rsidRDefault="003F3A89" w:rsidP="003F3A89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H.Mustafa YILDIRIM tarafından güzergah izin belgesi verilmesi talebinin reddinin dava edilmesi sonucunda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Ankara 2. İdare Mahkemesi'nce verilen 30/11/2021 gün ve E: 2020/1809, K: 2021/2319 sayılı kararıyla davanın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reddine karar verildiği,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F3A89" w:rsidRDefault="003F3A89" w:rsidP="003F3A89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Ankara Bölge idare Mahkemesi 10. İdare dava dairesi 2022/1946 E. 2022/2352 sayılı kararında’’… mevzuat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hükümlerinin birlikte değerlendirilmesinden, toplu taşıma araçları ile taksi sayılarının, bu araçların güzergahları ile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bunların çalışma şekil şartlarının belirlenmesi konusunda karar verme yetkisinin Ulaşım Koordinasyon Merkezi'ne ait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 anlaşılmakta olup; Ulaşım Daire Başkanlığı'nın bu konuda doğrudan işlem tesis etme yetkisinin bulunmadığı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açıktır…’’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denildiği,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Kahramankazan ilçe ulaşımının incelendiğinde UKOME kararları doğrultusunda EGO Genel Müdürlüğü ile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sözleşme imzalayan 30 adet Özel Toplu Taşıma aracı ve EGO Genel Müdürlüğüne bağlı 502 ve 502-2 hat nolu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Belediye Otobüsleriyle Kahramankazan-Ankara arasında ulaşımın sağlandığı,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Ayrıca Kahramankazan ilçe içerisinde 93 adet minibüsün bulunduğu ancak yeterli yolcu potansiyelinin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bulunmadığından söz konusu minibüslerin birçoğunun faaliyet göstermediğinden dönüşümlü olarak çalıştığı,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2457A" w:rsidRDefault="003F3A89" w:rsidP="00C63E2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Bu kapsamda H.Mustafa YILDIRIM tarafından açılan dava sonucunda Ankara Bölge idare Mahkemesi 10.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İdare dava dairesi 2022/1946 E. 2022/2352 sayılı kararı doğrultusunda konunun UKOME Genel kurulunda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A89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görüşülerek bir karar alınabilmesi için yazımızın UKOME Şube Müdürlüğüne havalesini Olur’larınıza arz ederim.</w:t>
      </w:r>
      <w:r w:rsidR="008915E8" w:rsidRPr="003F3A89">
        <w:rPr>
          <w:rFonts w:ascii="Times New Roman" w:hAnsi="Times New Roman" w:cs="Times New Roman"/>
          <w:sz w:val="24"/>
          <w:szCs w:val="24"/>
        </w:rPr>
        <w:tab/>
      </w:r>
      <w:r w:rsidR="008915E8">
        <w:rPr>
          <w:rFonts w:ascii="Times New Roman" w:hAnsi="Times New Roman" w:cs="Times New Roman"/>
          <w:sz w:val="24"/>
          <w:szCs w:val="24"/>
        </w:rPr>
        <w:t xml:space="preserve">Denilmektedir. </w:t>
      </w:r>
    </w:p>
    <w:p w:rsidR="004843C0" w:rsidRDefault="00C63E25" w:rsidP="004843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UKOME KARARI:</w:t>
      </w:r>
      <w:r w:rsidRPr="00C63E25">
        <w:rPr>
          <w:rFonts w:ascii="Times New Roman" w:hAnsi="Times New Roman" w:cs="Times New Roman"/>
          <w:sz w:val="24"/>
          <w:szCs w:val="24"/>
        </w:rPr>
        <w:t xml:space="preserve"> </w:t>
      </w:r>
      <w:r w:rsidRPr="0048591F">
        <w:rPr>
          <w:rFonts w:ascii="Times New Roman" w:hAnsi="Times New Roman" w:cs="Times New Roman"/>
          <w:sz w:val="24"/>
          <w:szCs w:val="24"/>
        </w:rPr>
        <w:t>Ankara</w:t>
      </w:r>
      <w:r>
        <w:rPr>
          <w:rFonts w:ascii="Times New Roman" w:hAnsi="Times New Roman" w:cs="Times New Roman"/>
          <w:sz w:val="24"/>
          <w:szCs w:val="24"/>
        </w:rPr>
        <w:t xml:space="preserve"> Bölge İdare Mahkemesi 10. İdari</w:t>
      </w:r>
      <w:r w:rsidRPr="00485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Dava Dairesinin </w:t>
      </w:r>
      <w:r w:rsidR="00900A8C">
        <w:rPr>
          <w:rFonts w:ascii="Times New Roman" w:hAnsi="Times New Roman" w:cs="Times New Roman"/>
          <w:sz w:val="24"/>
          <w:szCs w:val="24"/>
        </w:rPr>
        <w:t>2022/1946E. 2022/2352</w:t>
      </w:r>
      <w:r w:rsidR="006313C1">
        <w:rPr>
          <w:rFonts w:ascii="Times New Roman" w:hAnsi="Times New Roman" w:cs="Times New Roman"/>
          <w:sz w:val="24"/>
          <w:szCs w:val="24"/>
        </w:rPr>
        <w:t>K. sayılı</w:t>
      </w:r>
      <w:r w:rsidR="006313C1" w:rsidRPr="006313C1">
        <w:rPr>
          <w:rFonts w:ascii="Times New Roman" w:hAnsi="Times New Roman" w:cs="Times New Roman"/>
          <w:sz w:val="24"/>
          <w:szCs w:val="24"/>
        </w:rPr>
        <w:t xml:space="preserve"> </w:t>
      </w:r>
      <w:r w:rsidR="006313C1">
        <w:rPr>
          <w:rFonts w:ascii="Times New Roman" w:hAnsi="Times New Roman" w:cs="Times New Roman"/>
          <w:sz w:val="24"/>
          <w:szCs w:val="24"/>
        </w:rPr>
        <w:t xml:space="preserve">dava konusu </w:t>
      </w:r>
      <w:r w:rsidR="006313C1" w:rsidRPr="0052457A">
        <w:rPr>
          <w:rFonts w:ascii="Times New Roman" w:hAnsi="Times New Roman" w:cs="Times New Roman"/>
          <w:b/>
          <w:sz w:val="24"/>
          <w:szCs w:val="24"/>
        </w:rPr>
        <w:t>işlemin</w:t>
      </w:r>
      <w:r w:rsidR="006313C1">
        <w:rPr>
          <w:rFonts w:ascii="Times New Roman" w:hAnsi="Times New Roman" w:cs="Times New Roman"/>
          <w:sz w:val="24"/>
          <w:szCs w:val="24"/>
        </w:rPr>
        <w:t xml:space="preserve"> </w:t>
      </w:r>
      <w:r w:rsidR="006313C1" w:rsidRPr="0096488B">
        <w:rPr>
          <w:rFonts w:ascii="Times New Roman" w:hAnsi="Times New Roman" w:cs="Times New Roman"/>
          <w:b/>
          <w:sz w:val="24"/>
          <w:szCs w:val="24"/>
        </w:rPr>
        <w:t>iptali</w:t>
      </w:r>
      <w:r w:rsidR="006313C1" w:rsidRPr="0048591F">
        <w:rPr>
          <w:rFonts w:ascii="Times New Roman" w:hAnsi="Times New Roman" w:cs="Times New Roman"/>
          <w:sz w:val="24"/>
          <w:szCs w:val="24"/>
        </w:rPr>
        <w:t xml:space="preserve"> kararın</w:t>
      </w:r>
      <w:r w:rsidR="00260889">
        <w:rPr>
          <w:rFonts w:ascii="Times New Roman" w:hAnsi="Times New Roman" w:cs="Times New Roman"/>
          <w:sz w:val="24"/>
          <w:szCs w:val="24"/>
        </w:rPr>
        <w:t>a uyularak yapılan değerlendirmede;</w:t>
      </w:r>
      <w:r w:rsidR="006313C1">
        <w:rPr>
          <w:rFonts w:ascii="Times New Roman" w:hAnsi="Times New Roman" w:cs="Times New Roman"/>
          <w:sz w:val="24"/>
          <w:szCs w:val="24"/>
        </w:rPr>
        <w:t xml:space="preserve"> </w:t>
      </w:r>
      <w:r w:rsidR="0052457A">
        <w:rPr>
          <w:rFonts w:ascii="Times New Roman" w:hAnsi="Times New Roman" w:cs="Times New Roman"/>
          <w:sz w:val="24"/>
          <w:szCs w:val="24"/>
        </w:rPr>
        <w:t xml:space="preserve">UKOME Genel Kurulunun 18/10/2019 tarih ve 2019/85 sayılı </w:t>
      </w:r>
      <w:r w:rsidR="0052457A" w:rsidRPr="009A7E3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52457A" w:rsidRPr="0052457A">
        <w:rPr>
          <w:rFonts w:ascii="Times New Roman" w:hAnsi="Times New Roman" w:cs="Times New Roman"/>
          <w:i/>
          <w:sz w:val="24"/>
          <w:szCs w:val="24"/>
        </w:rPr>
        <w:t>…</w:t>
      </w:r>
      <w:r w:rsidR="0052457A">
        <w:rPr>
          <w:rFonts w:ascii="Times New Roman" w:hAnsi="Times New Roman" w:cs="Times New Roman"/>
          <w:sz w:val="24"/>
          <w:szCs w:val="24"/>
        </w:rPr>
        <w:t xml:space="preserve">1 yıl süreli düzenlenen güzergah izin belgelerini yenilemeyen işleticilerin, </w:t>
      </w:r>
      <w:r w:rsidR="0052457A" w:rsidRPr="0005722A">
        <w:rPr>
          <w:rFonts w:ascii="Times New Roman" w:hAnsi="Times New Roman" w:cs="Times New Roman"/>
          <w:b/>
          <w:i/>
          <w:sz w:val="24"/>
          <w:szCs w:val="24"/>
        </w:rPr>
        <w:t>31.01.2020</w:t>
      </w:r>
      <w:r w:rsidR="0052457A" w:rsidRPr="000572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57A" w:rsidRPr="0005722A">
        <w:rPr>
          <w:rFonts w:ascii="Times New Roman" w:hAnsi="Times New Roman" w:cs="Times New Roman"/>
          <w:b/>
          <w:i/>
          <w:sz w:val="24"/>
          <w:szCs w:val="24"/>
        </w:rPr>
        <w:t>tarihine kadar</w:t>
      </w:r>
      <w:r w:rsidR="0052457A">
        <w:rPr>
          <w:rFonts w:ascii="Times New Roman" w:hAnsi="Times New Roman" w:cs="Times New Roman"/>
          <w:sz w:val="24"/>
          <w:szCs w:val="24"/>
        </w:rPr>
        <w:t xml:space="preserve"> izin belgelerini yenilemeleri, izin belgelerini </w:t>
      </w:r>
      <w:r w:rsidR="0052457A" w:rsidRPr="006A6622">
        <w:rPr>
          <w:rFonts w:ascii="Times New Roman" w:hAnsi="Times New Roman" w:cs="Times New Roman"/>
          <w:sz w:val="24"/>
          <w:szCs w:val="24"/>
        </w:rPr>
        <w:t>yenilemeyenlerin haklarından feragat etmiş sayılmaları</w:t>
      </w:r>
      <w:r w:rsidR="0052457A">
        <w:rPr>
          <w:rFonts w:ascii="Times New Roman" w:hAnsi="Times New Roman" w:cs="Times New Roman"/>
          <w:sz w:val="24"/>
          <w:szCs w:val="24"/>
        </w:rPr>
        <w:t>…</w:t>
      </w:r>
      <w:r w:rsidR="0052457A" w:rsidRPr="009A7E3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F3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457A">
        <w:rPr>
          <w:rFonts w:ascii="Times New Roman" w:hAnsi="Times New Roman" w:cs="Times New Roman"/>
          <w:sz w:val="24"/>
          <w:szCs w:val="24"/>
        </w:rPr>
        <w:t>kararının alındığı, söz konusu kararın 08.11.2019 tarihinde davacının adresine tebligatının yapıldığı, kararda belirtilen süre zarfında herhangi bir müracaatın bulunmadığı, ayrıca Kahramankazan</w:t>
      </w:r>
      <w:r w:rsidR="004843C0">
        <w:rPr>
          <w:rFonts w:ascii="Times New Roman" w:hAnsi="Times New Roman" w:cs="Times New Roman"/>
          <w:sz w:val="24"/>
          <w:szCs w:val="24"/>
        </w:rPr>
        <w:t xml:space="preserve"> İlçe nüfus artışı ve yolcu sayıları göz önüne alındığında mevcut araç sayısının yeterli olduğu değerlendirilmiştir. </w:t>
      </w:r>
    </w:p>
    <w:p w:rsidR="00890330" w:rsidRDefault="004843C0" w:rsidP="0089033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kapsamda </w:t>
      </w:r>
      <w:r w:rsidR="00890330">
        <w:rPr>
          <w:rFonts w:ascii="Times New Roman" w:hAnsi="Times New Roman" w:cs="Times New Roman"/>
          <w:sz w:val="24"/>
          <w:szCs w:val="24"/>
        </w:rPr>
        <w:t>H. Mustafa YILDIRIM’ın adına kayıtlı 06 JTK 76</w:t>
      </w:r>
      <w:r w:rsidR="00890330" w:rsidRPr="00CF0497">
        <w:rPr>
          <w:rFonts w:ascii="Times New Roman" w:hAnsi="Times New Roman" w:cs="Times New Roman"/>
          <w:sz w:val="24"/>
          <w:szCs w:val="24"/>
        </w:rPr>
        <w:t xml:space="preserve"> plakalı</w:t>
      </w:r>
      <w:r w:rsidR="00890330">
        <w:rPr>
          <w:rFonts w:ascii="Times New Roman" w:hAnsi="Times New Roman" w:cs="Times New Roman"/>
          <w:sz w:val="24"/>
          <w:szCs w:val="24"/>
        </w:rPr>
        <w:t xml:space="preserve"> minibüs aracına güzergah izin belgesi verilmesi talebi oy birliği ile uygun bulunmamıştır.</w:t>
      </w:r>
    </w:p>
    <w:p w:rsidR="00D7101B" w:rsidRDefault="00D7101B" w:rsidP="0089033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01B" w:rsidRDefault="00D7101B" w:rsidP="0089033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01B" w:rsidRDefault="00D7101B" w:rsidP="0089033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01B" w:rsidRDefault="00D7101B" w:rsidP="0089033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D7101B" w:rsidTr="00FE5F48">
        <w:trPr>
          <w:trHeight w:val="1379"/>
        </w:trPr>
        <w:tc>
          <w:tcPr>
            <w:tcW w:w="2268" w:type="dxa"/>
          </w:tcPr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7101B" w:rsidRDefault="00D7101B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7101B" w:rsidRDefault="00D7101B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7101B" w:rsidRDefault="00D7101B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7101B" w:rsidRPr="00637390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73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D7101B" w:rsidRDefault="00D7101B" w:rsidP="00FE5F48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Ali Uğur DURAK</w:t>
            </w:r>
          </w:p>
        </w:tc>
      </w:tr>
      <w:tr w:rsidR="00D7101B" w:rsidTr="00FE5F48">
        <w:trPr>
          <w:trHeight w:val="1140"/>
        </w:trPr>
        <w:tc>
          <w:tcPr>
            <w:tcW w:w="2268" w:type="dxa"/>
          </w:tcPr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D7101B" w:rsidRPr="00057A50" w:rsidRDefault="00D7101B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D7101B" w:rsidRDefault="00D7101B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7101B" w:rsidRDefault="00D7101B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7101B" w:rsidRDefault="00D7101B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7101B" w:rsidRDefault="00D7101B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D7101B" w:rsidRPr="00DF40EF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D7101B" w:rsidRPr="008F4723" w:rsidRDefault="00D7101B" w:rsidP="00FE5F48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Arife Ülkem KARABULUT</w:t>
            </w:r>
          </w:p>
        </w:tc>
        <w:tc>
          <w:tcPr>
            <w:tcW w:w="1722" w:type="dxa"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D7101B" w:rsidRPr="00057A50" w:rsidRDefault="00D7101B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Fikri Erdem KÖKBAY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D7101B" w:rsidRDefault="00D7101B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Sevil ULUŞAHİN</w:t>
            </w:r>
          </w:p>
        </w:tc>
      </w:tr>
      <w:tr w:rsidR="00D7101B" w:rsidTr="00FE5F48">
        <w:trPr>
          <w:trHeight w:val="760"/>
        </w:trPr>
        <w:tc>
          <w:tcPr>
            <w:tcW w:w="2268" w:type="dxa"/>
          </w:tcPr>
          <w:p w:rsidR="00D7101B" w:rsidRDefault="00D7101B" w:rsidP="00FE5F4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D7101B" w:rsidRDefault="00D7101B" w:rsidP="00FE5F4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7101B" w:rsidRDefault="00D7101B" w:rsidP="00FE5F48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D7101B" w:rsidRPr="001F467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2114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D7101B" w:rsidRPr="00DF40EF" w:rsidRDefault="00D7101B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7101B" w:rsidRPr="00B36B20" w:rsidRDefault="00D7101B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İsmet CEBECİ</w:t>
            </w:r>
          </w:p>
        </w:tc>
        <w:tc>
          <w:tcPr>
            <w:tcW w:w="1951" w:type="dxa"/>
            <w:hideMark/>
          </w:tcPr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D7101B" w:rsidTr="00FE5F48">
        <w:trPr>
          <w:trHeight w:val="1319"/>
        </w:trPr>
        <w:tc>
          <w:tcPr>
            <w:tcW w:w="2268" w:type="dxa"/>
          </w:tcPr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D7101B" w:rsidRDefault="00D7101B" w:rsidP="00FE5F48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D7101B" w:rsidRDefault="00D7101B" w:rsidP="00FE5F48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D7101B" w:rsidRDefault="00D7101B" w:rsidP="00FE5F4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7101B" w:rsidRPr="00DB79EF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7101B" w:rsidRDefault="00D7101B" w:rsidP="00FE5F48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D7101B" w:rsidTr="00FE5F48">
        <w:trPr>
          <w:trHeight w:val="1229"/>
        </w:trPr>
        <w:tc>
          <w:tcPr>
            <w:tcW w:w="2268" w:type="dxa"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7101B" w:rsidRDefault="00D7101B" w:rsidP="00FE5F4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7101B" w:rsidRDefault="00D7101B" w:rsidP="00FE5F4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Engin KANİK</w:t>
            </w:r>
          </w:p>
        </w:tc>
        <w:tc>
          <w:tcPr>
            <w:tcW w:w="2114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7101B" w:rsidRDefault="00D7101B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7101B" w:rsidRPr="00C117E7" w:rsidRDefault="00D7101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Erol ALGÜN</w:t>
            </w:r>
          </w:p>
        </w:tc>
      </w:tr>
      <w:tr w:rsidR="00D7101B" w:rsidTr="00FE5F48">
        <w:trPr>
          <w:trHeight w:val="1229"/>
        </w:trPr>
        <w:tc>
          <w:tcPr>
            <w:tcW w:w="2268" w:type="dxa"/>
          </w:tcPr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D7101B" w:rsidRDefault="00D7101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D7101B" w:rsidRDefault="00D7101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D7101B" w:rsidRDefault="00D7101B" w:rsidP="00D7101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7101B" w:rsidRDefault="00D7101B" w:rsidP="00D7101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Kahramankazan Bel.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Bşk.lığı</w:t>
            </w:r>
          </w:p>
          <w:p w:rsidR="00D7101B" w:rsidRDefault="00D7101B" w:rsidP="00D7101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7101B" w:rsidRDefault="00D7101B" w:rsidP="00D7101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Hikmet DİNÇER</w:t>
            </w:r>
          </w:p>
        </w:tc>
      </w:tr>
    </w:tbl>
    <w:p w:rsidR="00A4499E" w:rsidRPr="00553057" w:rsidRDefault="00864EE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ONAY</w:t>
      </w:r>
    </w:p>
    <w:p w:rsidR="00A735CC" w:rsidRDefault="001A2091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07</w:t>
      </w:r>
      <w:r w:rsidR="00FF3CE6">
        <w:rPr>
          <w:rFonts w:ascii="Times New Roman" w:hAnsi="Times New Roman" w:cs="Times New Roman"/>
          <w:b/>
          <w:sz w:val="24"/>
          <w:szCs w:val="24"/>
        </w:rPr>
        <w:t xml:space="preserve"> /2022</w:t>
      </w:r>
    </w:p>
    <w:p w:rsidR="009F0253" w:rsidRDefault="009F0253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CC" w:rsidRDefault="00A735CC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25" w:rsidRDefault="00C63E25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Pr="00553057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A03" w:rsidRPr="00C63FC7" w:rsidRDefault="008F5A03" w:rsidP="008F5A0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C7">
        <w:rPr>
          <w:rFonts w:ascii="Times New Roman" w:hAnsi="Times New Roman" w:cs="Times New Roman"/>
          <w:b/>
          <w:sz w:val="24"/>
          <w:szCs w:val="24"/>
        </w:rPr>
        <w:t>Hüseyin ÖZCAN</w:t>
      </w:r>
    </w:p>
    <w:p w:rsidR="00C8559F" w:rsidRDefault="008F5A03" w:rsidP="00D7101B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Ankara </w:t>
      </w:r>
      <w:r w:rsidRPr="00C63FC7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bookmarkStart w:id="0" w:name="_GoBack"/>
      <w:bookmarkEnd w:id="0"/>
      <w:r w:rsidRPr="00C63FC7">
        <w:rPr>
          <w:rFonts w:ascii="Times New Roman" w:hAnsi="Times New Roman" w:cs="Times New Roman"/>
          <w:b/>
          <w:sz w:val="24"/>
          <w:szCs w:val="24"/>
        </w:rPr>
        <w:t>ı V.</w:t>
      </w:r>
    </w:p>
    <w:sectPr w:rsidR="00C8559F" w:rsidSect="00A9325D">
      <w:headerReference w:type="default" r:id="rId8"/>
      <w:footerReference w:type="default" r:id="rId9"/>
      <w:pgSz w:w="11906" w:h="16838"/>
      <w:pgMar w:top="3544" w:right="851" w:bottom="1304" w:left="85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A7" w:rsidRDefault="008A08A7" w:rsidP="003462EC">
      <w:pPr>
        <w:spacing w:after="0" w:line="240" w:lineRule="auto"/>
      </w:pPr>
      <w:r>
        <w:separator/>
      </w:r>
    </w:p>
  </w:endnote>
  <w:endnote w:type="continuationSeparator" w:id="1">
    <w:p w:rsidR="008A08A7" w:rsidRDefault="008A08A7" w:rsidP="003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9672"/>
      <w:docPartObj>
        <w:docPartGallery w:val="Page Numbers (Bottom of Page)"/>
        <w:docPartUnique/>
      </w:docPartObj>
    </w:sdtPr>
    <w:sdtContent>
      <w:p w:rsidR="0052457A" w:rsidRDefault="002A019A">
        <w:pPr>
          <w:pStyle w:val="Altbilgi"/>
          <w:jc w:val="center"/>
        </w:pPr>
        <w:fldSimple w:instr=" PAGE   \* MERGEFORMAT ">
          <w:r w:rsidR="00D7101B">
            <w:rPr>
              <w:noProof/>
            </w:rPr>
            <w:t>2</w:t>
          </w:r>
        </w:fldSimple>
      </w:p>
    </w:sdtContent>
  </w:sdt>
  <w:p w:rsidR="0052457A" w:rsidRDefault="005245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A7" w:rsidRDefault="008A08A7" w:rsidP="003462EC">
      <w:pPr>
        <w:spacing w:after="0" w:line="240" w:lineRule="auto"/>
      </w:pPr>
      <w:r>
        <w:separator/>
      </w:r>
    </w:p>
  </w:footnote>
  <w:footnote w:type="continuationSeparator" w:id="1">
    <w:p w:rsidR="008A08A7" w:rsidRDefault="008A08A7" w:rsidP="0034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19"/>
      <w:gridCol w:w="4819"/>
      <w:gridCol w:w="2293"/>
    </w:tblGrid>
    <w:tr w:rsidR="0052457A" w:rsidRPr="00712D5B" w:rsidTr="004C4958">
      <w:trPr>
        <w:trHeight w:val="276"/>
      </w:trPr>
      <w:tc>
        <w:tcPr>
          <w:tcW w:w="1023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52457A" w:rsidRPr="00CF533F" w:rsidRDefault="0052457A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52457A" w:rsidRPr="00712D5B" w:rsidTr="004C4958">
      <w:trPr>
        <w:trHeight w:val="656"/>
      </w:trPr>
      <w:tc>
        <w:tcPr>
          <w:tcW w:w="311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2457A" w:rsidRDefault="0052457A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52457A" w:rsidRDefault="0052457A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52457A" w:rsidRDefault="0052457A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52457A" w:rsidRPr="001A069C" w:rsidRDefault="0052457A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52457A" w:rsidRPr="001A069C" w:rsidRDefault="0052457A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52457A" w:rsidRDefault="0052457A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52457A" w:rsidRPr="00CF533F" w:rsidRDefault="0052457A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2457A" w:rsidRDefault="0052457A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2457A" w:rsidRDefault="0052457A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2457A" w:rsidRDefault="0052457A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2457A" w:rsidRPr="002C1A37" w:rsidRDefault="0052457A" w:rsidP="004C4958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06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.07.2022</w:t>
          </w:r>
        </w:p>
        <w:p w:rsidR="0052457A" w:rsidRPr="00712D5B" w:rsidRDefault="0052457A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sz w:val="20"/>
              <w:szCs w:val="20"/>
            </w:rPr>
            <w:t>: 2022/63</w:t>
          </w:r>
        </w:p>
        <w:p w:rsidR="0052457A" w:rsidRDefault="0052457A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52457A" w:rsidRPr="00712D5B" w:rsidTr="004C4958">
      <w:trPr>
        <w:trHeight w:val="237"/>
      </w:trPr>
      <w:tc>
        <w:tcPr>
          <w:tcW w:w="311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2457A" w:rsidRPr="00712D5B" w:rsidRDefault="0052457A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52457A" w:rsidRPr="003D2217" w:rsidRDefault="0052457A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2457A" w:rsidRPr="00712D5B" w:rsidRDefault="0052457A" w:rsidP="004C4958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52457A" w:rsidRPr="00712D5B" w:rsidTr="004C4958">
      <w:trPr>
        <w:trHeight w:val="93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2457A" w:rsidRPr="00712D5B" w:rsidRDefault="0052457A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2457A" w:rsidRPr="00712D5B" w:rsidRDefault="00EF375F" w:rsidP="00731DC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Kahramankazan Minibüs Güzergah İzni Verilmesi</w:t>
          </w:r>
          <w:r w:rsidR="0052457A">
            <w:rPr>
              <w:rFonts w:ascii="Times New Roman" w:hAnsi="Times New Roman" w:cs="Times New Roman"/>
              <w:sz w:val="20"/>
              <w:szCs w:val="20"/>
            </w:rPr>
            <w:t xml:space="preserve"> Hk.</w:t>
          </w:r>
        </w:p>
      </w:tc>
    </w:tr>
    <w:tr w:rsidR="0052457A" w:rsidRPr="00712D5B" w:rsidTr="004C4958">
      <w:trPr>
        <w:trHeight w:val="150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2457A" w:rsidRPr="00712D5B" w:rsidRDefault="0052457A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2457A" w:rsidRPr="003F1A06" w:rsidRDefault="0052457A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Ulaşım Dairesi Başkanlığının 01.07.2022 tarih ve 531952 sayılı yazısı. </w:t>
          </w:r>
        </w:p>
      </w:tc>
    </w:tr>
    <w:tr w:rsidR="0052457A" w:rsidRPr="00712D5B" w:rsidTr="004C4958">
      <w:trPr>
        <w:trHeight w:val="275"/>
      </w:trPr>
      <w:tc>
        <w:tcPr>
          <w:tcW w:w="311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52457A" w:rsidRPr="00712D5B" w:rsidRDefault="0052457A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52457A" w:rsidRPr="00B620E0" w:rsidRDefault="00EF375F" w:rsidP="004C4958">
          <w:pPr>
            <w:spacing w:after="0" w:line="0" w:lineRule="atLea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İlgi yazı ve ekleri, Mahkeme Kararı.</w:t>
          </w:r>
        </w:p>
      </w:tc>
    </w:tr>
  </w:tbl>
  <w:p w:rsidR="0052457A" w:rsidRDefault="0052457A" w:rsidP="005F56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B5E"/>
    <w:multiLevelType w:val="hybridMultilevel"/>
    <w:tmpl w:val="CDBADCE2"/>
    <w:lvl w:ilvl="0" w:tplc="94A4DD2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78C4"/>
    <w:multiLevelType w:val="hybridMultilevel"/>
    <w:tmpl w:val="B914A826"/>
    <w:lvl w:ilvl="0" w:tplc="667C207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74813DD"/>
    <w:multiLevelType w:val="hybridMultilevel"/>
    <w:tmpl w:val="F02C50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1C1"/>
    <w:rsid w:val="00014277"/>
    <w:rsid w:val="000148CC"/>
    <w:rsid w:val="0001490E"/>
    <w:rsid w:val="00015A99"/>
    <w:rsid w:val="00024A5F"/>
    <w:rsid w:val="000312B1"/>
    <w:rsid w:val="00044855"/>
    <w:rsid w:val="000650DD"/>
    <w:rsid w:val="000747C4"/>
    <w:rsid w:val="00077BE6"/>
    <w:rsid w:val="00085256"/>
    <w:rsid w:val="00091853"/>
    <w:rsid w:val="000931DC"/>
    <w:rsid w:val="00094DEC"/>
    <w:rsid w:val="000A05E3"/>
    <w:rsid w:val="000A1649"/>
    <w:rsid w:val="000C0B1B"/>
    <w:rsid w:val="000D05D1"/>
    <w:rsid w:val="000D0CFA"/>
    <w:rsid w:val="000D0E40"/>
    <w:rsid w:val="000D1683"/>
    <w:rsid w:val="000D25A9"/>
    <w:rsid w:val="000D2CDE"/>
    <w:rsid w:val="000E4731"/>
    <w:rsid w:val="000E7356"/>
    <w:rsid w:val="00101CB5"/>
    <w:rsid w:val="001040F3"/>
    <w:rsid w:val="00112C1F"/>
    <w:rsid w:val="00113E02"/>
    <w:rsid w:val="00116860"/>
    <w:rsid w:val="00137E70"/>
    <w:rsid w:val="001633C4"/>
    <w:rsid w:val="001733F6"/>
    <w:rsid w:val="001771AF"/>
    <w:rsid w:val="00183D13"/>
    <w:rsid w:val="00184FC4"/>
    <w:rsid w:val="001865E8"/>
    <w:rsid w:val="00187266"/>
    <w:rsid w:val="001A108E"/>
    <w:rsid w:val="001A2091"/>
    <w:rsid w:val="001A2E4C"/>
    <w:rsid w:val="001B17EF"/>
    <w:rsid w:val="001C5927"/>
    <w:rsid w:val="001D53B1"/>
    <w:rsid w:val="001D645B"/>
    <w:rsid w:val="001E61E1"/>
    <w:rsid w:val="001F002A"/>
    <w:rsid w:val="001F59BB"/>
    <w:rsid w:val="001F6F27"/>
    <w:rsid w:val="002028D0"/>
    <w:rsid w:val="0021537E"/>
    <w:rsid w:val="0021723A"/>
    <w:rsid w:val="002242DE"/>
    <w:rsid w:val="00224C37"/>
    <w:rsid w:val="00225255"/>
    <w:rsid w:val="002254AF"/>
    <w:rsid w:val="0023162D"/>
    <w:rsid w:val="00240DBC"/>
    <w:rsid w:val="00250037"/>
    <w:rsid w:val="00257DB8"/>
    <w:rsid w:val="00260889"/>
    <w:rsid w:val="00273101"/>
    <w:rsid w:val="0028385D"/>
    <w:rsid w:val="00285757"/>
    <w:rsid w:val="00285B9D"/>
    <w:rsid w:val="00292AD6"/>
    <w:rsid w:val="00294C65"/>
    <w:rsid w:val="002A019A"/>
    <w:rsid w:val="002A3EF0"/>
    <w:rsid w:val="002D0F9B"/>
    <w:rsid w:val="002E0DFE"/>
    <w:rsid w:val="002F50D3"/>
    <w:rsid w:val="002F7B59"/>
    <w:rsid w:val="00303745"/>
    <w:rsid w:val="00310F73"/>
    <w:rsid w:val="00332097"/>
    <w:rsid w:val="0033218A"/>
    <w:rsid w:val="00343E51"/>
    <w:rsid w:val="003462EC"/>
    <w:rsid w:val="00370A46"/>
    <w:rsid w:val="0037735A"/>
    <w:rsid w:val="00387BF8"/>
    <w:rsid w:val="00397D35"/>
    <w:rsid w:val="003A51C1"/>
    <w:rsid w:val="003B5A0F"/>
    <w:rsid w:val="003C2A5B"/>
    <w:rsid w:val="003C4C70"/>
    <w:rsid w:val="003C7A07"/>
    <w:rsid w:val="003D3A84"/>
    <w:rsid w:val="003D4507"/>
    <w:rsid w:val="003E2435"/>
    <w:rsid w:val="003E7312"/>
    <w:rsid w:val="003F072B"/>
    <w:rsid w:val="003F1A06"/>
    <w:rsid w:val="003F39D8"/>
    <w:rsid w:val="003F3A89"/>
    <w:rsid w:val="003F6D91"/>
    <w:rsid w:val="00402631"/>
    <w:rsid w:val="00426777"/>
    <w:rsid w:val="0043486A"/>
    <w:rsid w:val="0044372A"/>
    <w:rsid w:val="00447CD0"/>
    <w:rsid w:val="00450F36"/>
    <w:rsid w:val="00453A52"/>
    <w:rsid w:val="00462AA8"/>
    <w:rsid w:val="004677FB"/>
    <w:rsid w:val="004843C0"/>
    <w:rsid w:val="004909B4"/>
    <w:rsid w:val="004A2096"/>
    <w:rsid w:val="004B58C0"/>
    <w:rsid w:val="004C4324"/>
    <w:rsid w:val="004C4958"/>
    <w:rsid w:val="004D1A44"/>
    <w:rsid w:val="004D6988"/>
    <w:rsid w:val="004D75DE"/>
    <w:rsid w:val="004E4282"/>
    <w:rsid w:val="004F6311"/>
    <w:rsid w:val="00517297"/>
    <w:rsid w:val="0052457A"/>
    <w:rsid w:val="0053304D"/>
    <w:rsid w:val="00535FAC"/>
    <w:rsid w:val="00551C52"/>
    <w:rsid w:val="00555C73"/>
    <w:rsid w:val="0055773B"/>
    <w:rsid w:val="00567881"/>
    <w:rsid w:val="00583487"/>
    <w:rsid w:val="005A297A"/>
    <w:rsid w:val="005A3307"/>
    <w:rsid w:val="005A756B"/>
    <w:rsid w:val="005B13F7"/>
    <w:rsid w:val="005C1DF1"/>
    <w:rsid w:val="005C5F38"/>
    <w:rsid w:val="005D267C"/>
    <w:rsid w:val="005F4613"/>
    <w:rsid w:val="005F56BE"/>
    <w:rsid w:val="005F6678"/>
    <w:rsid w:val="00624648"/>
    <w:rsid w:val="0062491A"/>
    <w:rsid w:val="006313C1"/>
    <w:rsid w:val="0063676A"/>
    <w:rsid w:val="00656FC9"/>
    <w:rsid w:val="006748B3"/>
    <w:rsid w:val="00682281"/>
    <w:rsid w:val="00690B4C"/>
    <w:rsid w:val="006A1B30"/>
    <w:rsid w:val="006A51C3"/>
    <w:rsid w:val="006B49FD"/>
    <w:rsid w:val="006C0EE5"/>
    <w:rsid w:val="006C641F"/>
    <w:rsid w:val="006D0EA4"/>
    <w:rsid w:val="006F0E2F"/>
    <w:rsid w:val="006F0EA5"/>
    <w:rsid w:val="006F3621"/>
    <w:rsid w:val="006F760E"/>
    <w:rsid w:val="00711728"/>
    <w:rsid w:val="0072057B"/>
    <w:rsid w:val="007220D4"/>
    <w:rsid w:val="00731DC4"/>
    <w:rsid w:val="00732531"/>
    <w:rsid w:val="007343A1"/>
    <w:rsid w:val="007479A5"/>
    <w:rsid w:val="00757F84"/>
    <w:rsid w:val="007826E2"/>
    <w:rsid w:val="00784618"/>
    <w:rsid w:val="0078645E"/>
    <w:rsid w:val="00792904"/>
    <w:rsid w:val="00792BB6"/>
    <w:rsid w:val="0079690C"/>
    <w:rsid w:val="007A26C4"/>
    <w:rsid w:val="007C29A2"/>
    <w:rsid w:val="007C56B6"/>
    <w:rsid w:val="007C7AB2"/>
    <w:rsid w:val="007D28FE"/>
    <w:rsid w:val="007D3C3A"/>
    <w:rsid w:val="007D419A"/>
    <w:rsid w:val="007D7DDE"/>
    <w:rsid w:val="007E4489"/>
    <w:rsid w:val="007E5E35"/>
    <w:rsid w:val="007F651D"/>
    <w:rsid w:val="007F79B6"/>
    <w:rsid w:val="0081249A"/>
    <w:rsid w:val="00815F35"/>
    <w:rsid w:val="00830FA4"/>
    <w:rsid w:val="00836784"/>
    <w:rsid w:val="0084080B"/>
    <w:rsid w:val="008411B8"/>
    <w:rsid w:val="00851504"/>
    <w:rsid w:val="008639D1"/>
    <w:rsid w:val="00863AD1"/>
    <w:rsid w:val="00864EED"/>
    <w:rsid w:val="00871400"/>
    <w:rsid w:val="008735E1"/>
    <w:rsid w:val="008766EF"/>
    <w:rsid w:val="008854AB"/>
    <w:rsid w:val="0088679A"/>
    <w:rsid w:val="00890330"/>
    <w:rsid w:val="008915E8"/>
    <w:rsid w:val="00891DDB"/>
    <w:rsid w:val="008938E8"/>
    <w:rsid w:val="008961E8"/>
    <w:rsid w:val="008A08A7"/>
    <w:rsid w:val="008A5F3A"/>
    <w:rsid w:val="008B4F99"/>
    <w:rsid w:val="008C0DD3"/>
    <w:rsid w:val="008C1FC6"/>
    <w:rsid w:val="008C636C"/>
    <w:rsid w:val="008D2DB0"/>
    <w:rsid w:val="008F430E"/>
    <w:rsid w:val="008F5A03"/>
    <w:rsid w:val="00900A8C"/>
    <w:rsid w:val="00904481"/>
    <w:rsid w:val="00915FA6"/>
    <w:rsid w:val="00926ED2"/>
    <w:rsid w:val="009321AC"/>
    <w:rsid w:val="00934C2D"/>
    <w:rsid w:val="00970C63"/>
    <w:rsid w:val="00975C29"/>
    <w:rsid w:val="00977B05"/>
    <w:rsid w:val="00981B95"/>
    <w:rsid w:val="00993275"/>
    <w:rsid w:val="00994FDF"/>
    <w:rsid w:val="009A7E33"/>
    <w:rsid w:val="009C6636"/>
    <w:rsid w:val="009D03AC"/>
    <w:rsid w:val="009E38D4"/>
    <w:rsid w:val="009F0253"/>
    <w:rsid w:val="009F2918"/>
    <w:rsid w:val="009F2A43"/>
    <w:rsid w:val="009F5185"/>
    <w:rsid w:val="00A22E8A"/>
    <w:rsid w:val="00A241F7"/>
    <w:rsid w:val="00A264C1"/>
    <w:rsid w:val="00A4499E"/>
    <w:rsid w:val="00A46A81"/>
    <w:rsid w:val="00A66190"/>
    <w:rsid w:val="00A735CC"/>
    <w:rsid w:val="00A749D8"/>
    <w:rsid w:val="00A74D8B"/>
    <w:rsid w:val="00A7798E"/>
    <w:rsid w:val="00A80B6D"/>
    <w:rsid w:val="00A87B65"/>
    <w:rsid w:val="00A9325D"/>
    <w:rsid w:val="00A93A6E"/>
    <w:rsid w:val="00A945FB"/>
    <w:rsid w:val="00A9659A"/>
    <w:rsid w:val="00A97284"/>
    <w:rsid w:val="00AA545F"/>
    <w:rsid w:val="00AA7372"/>
    <w:rsid w:val="00AB75CD"/>
    <w:rsid w:val="00AE4F80"/>
    <w:rsid w:val="00AF3B62"/>
    <w:rsid w:val="00AF6293"/>
    <w:rsid w:val="00B06924"/>
    <w:rsid w:val="00B11DC6"/>
    <w:rsid w:val="00B16427"/>
    <w:rsid w:val="00B21163"/>
    <w:rsid w:val="00B300A9"/>
    <w:rsid w:val="00B35CBB"/>
    <w:rsid w:val="00B42E4D"/>
    <w:rsid w:val="00B46BC7"/>
    <w:rsid w:val="00B509D2"/>
    <w:rsid w:val="00B53AB1"/>
    <w:rsid w:val="00B65509"/>
    <w:rsid w:val="00B737EF"/>
    <w:rsid w:val="00B760F9"/>
    <w:rsid w:val="00B911E5"/>
    <w:rsid w:val="00BB39DF"/>
    <w:rsid w:val="00BC5716"/>
    <w:rsid w:val="00BC5E0C"/>
    <w:rsid w:val="00BC7701"/>
    <w:rsid w:val="00BD3319"/>
    <w:rsid w:val="00BD3F46"/>
    <w:rsid w:val="00C0198A"/>
    <w:rsid w:val="00C12A18"/>
    <w:rsid w:val="00C1518B"/>
    <w:rsid w:val="00C16FC8"/>
    <w:rsid w:val="00C22861"/>
    <w:rsid w:val="00C358D0"/>
    <w:rsid w:val="00C36D8E"/>
    <w:rsid w:val="00C56D1B"/>
    <w:rsid w:val="00C63E25"/>
    <w:rsid w:val="00C67137"/>
    <w:rsid w:val="00C67D60"/>
    <w:rsid w:val="00C762EB"/>
    <w:rsid w:val="00C8559F"/>
    <w:rsid w:val="00C87D5D"/>
    <w:rsid w:val="00C9145E"/>
    <w:rsid w:val="00C94942"/>
    <w:rsid w:val="00CA7113"/>
    <w:rsid w:val="00CB0AD7"/>
    <w:rsid w:val="00CB18FF"/>
    <w:rsid w:val="00CC0BF4"/>
    <w:rsid w:val="00CC535D"/>
    <w:rsid w:val="00CD4B3A"/>
    <w:rsid w:val="00CE2C8C"/>
    <w:rsid w:val="00CE5518"/>
    <w:rsid w:val="00D01345"/>
    <w:rsid w:val="00D01BA7"/>
    <w:rsid w:val="00D13FBE"/>
    <w:rsid w:val="00D17C2C"/>
    <w:rsid w:val="00D24700"/>
    <w:rsid w:val="00D3414D"/>
    <w:rsid w:val="00D426BE"/>
    <w:rsid w:val="00D563D9"/>
    <w:rsid w:val="00D6267F"/>
    <w:rsid w:val="00D67641"/>
    <w:rsid w:val="00D7101B"/>
    <w:rsid w:val="00D84DBB"/>
    <w:rsid w:val="00D85545"/>
    <w:rsid w:val="00D975C9"/>
    <w:rsid w:val="00DA719D"/>
    <w:rsid w:val="00DD0191"/>
    <w:rsid w:val="00DD6058"/>
    <w:rsid w:val="00DD630E"/>
    <w:rsid w:val="00DE5ECD"/>
    <w:rsid w:val="00DE6592"/>
    <w:rsid w:val="00DF4894"/>
    <w:rsid w:val="00DF7B29"/>
    <w:rsid w:val="00E052C0"/>
    <w:rsid w:val="00E27B22"/>
    <w:rsid w:val="00E3033B"/>
    <w:rsid w:val="00E35504"/>
    <w:rsid w:val="00E43526"/>
    <w:rsid w:val="00E566FB"/>
    <w:rsid w:val="00E636B8"/>
    <w:rsid w:val="00E83945"/>
    <w:rsid w:val="00E83ABC"/>
    <w:rsid w:val="00E84C7D"/>
    <w:rsid w:val="00E95D28"/>
    <w:rsid w:val="00EA091F"/>
    <w:rsid w:val="00EA1FA1"/>
    <w:rsid w:val="00EB5A3E"/>
    <w:rsid w:val="00EC2544"/>
    <w:rsid w:val="00EC41C0"/>
    <w:rsid w:val="00EC5388"/>
    <w:rsid w:val="00EE618A"/>
    <w:rsid w:val="00EF375F"/>
    <w:rsid w:val="00EF6954"/>
    <w:rsid w:val="00EF6C6F"/>
    <w:rsid w:val="00F012A4"/>
    <w:rsid w:val="00F3779F"/>
    <w:rsid w:val="00F43E35"/>
    <w:rsid w:val="00F54ABB"/>
    <w:rsid w:val="00F56D05"/>
    <w:rsid w:val="00F62D8F"/>
    <w:rsid w:val="00F7181A"/>
    <w:rsid w:val="00F726FF"/>
    <w:rsid w:val="00F73FDB"/>
    <w:rsid w:val="00F776A2"/>
    <w:rsid w:val="00F77D71"/>
    <w:rsid w:val="00F821DC"/>
    <w:rsid w:val="00F84013"/>
    <w:rsid w:val="00F84B12"/>
    <w:rsid w:val="00F86428"/>
    <w:rsid w:val="00FA2D1F"/>
    <w:rsid w:val="00FA325D"/>
    <w:rsid w:val="00FB66C6"/>
    <w:rsid w:val="00FD4493"/>
    <w:rsid w:val="00FF1E03"/>
    <w:rsid w:val="00FF2842"/>
    <w:rsid w:val="00FF3491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C1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3A51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1C1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3A51C1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A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3A51C1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customStyle="1" w:styleId="western">
    <w:name w:val="western"/>
    <w:basedOn w:val="Normal"/>
    <w:rsid w:val="003A51C1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489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1D6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A74C-0809-4479-8726-62ED849F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ozcan.ozdemir</cp:lastModifiedBy>
  <cp:revision>185</cp:revision>
  <cp:lastPrinted>2020-11-10T11:47:00Z</cp:lastPrinted>
  <dcterms:created xsi:type="dcterms:W3CDTF">2019-12-04T14:11:00Z</dcterms:created>
  <dcterms:modified xsi:type="dcterms:W3CDTF">2022-07-06T09:38:00Z</dcterms:modified>
</cp:coreProperties>
</file>