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19" w:rsidRPr="00B74336" w:rsidRDefault="00B74336">
      <w:pPr>
        <w:rPr>
          <w:rFonts w:ascii="Times New Roman" w:hAnsi="Times New Roman" w:cs="Times New Roman"/>
          <w:sz w:val="32"/>
          <w:szCs w:val="32"/>
        </w:rPr>
      </w:pPr>
      <w:r w:rsidRPr="00B74336">
        <w:rPr>
          <w:rFonts w:ascii="Times New Roman" w:hAnsi="Times New Roman" w:cs="Times New Roman"/>
          <w:sz w:val="32"/>
          <w:szCs w:val="32"/>
        </w:rPr>
        <w:t>ANKARA’</w:t>
      </w:r>
      <w:r>
        <w:rPr>
          <w:rFonts w:ascii="Times New Roman" w:hAnsi="Times New Roman" w:cs="Times New Roman"/>
          <w:sz w:val="32"/>
          <w:szCs w:val="32"/>
        </w:rPr>
        <w:t>DA BULUNAN</w:t>
      </w:r>
      <w:r w:rsidRPr="00B74336">
        <w:rPr>
          <w:rFonts w:ascii="Times New Roman" w:hAnsi="Times New Roman" w:cs="Times New Roman"/>
          <w:sz w:val="32"/>
          <w:szCs w:val="32"/>
        </w:rPr>
        <w:t xml:space="preserve"> KADIN KOOPERATİFLERİ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9"/>
      </w:tblGrid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ANKARA ZEYTİNDALI KADIN ÇEVRE VE KÜLTÜR İŞLETME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NALLIHAN TURİZM, EL SANATLARI, KÜLTÜR, DOĞA, BİLİM, EĞİTİM,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ARAŞTIRMA,UYGULAMA</w:t>
            </w:r>
            <w:proofErr w:type="gramEnd"/>
            <w:r w:rsidRPr="00111DD2">
              <w:rPr>
                <w:rFonts w:ascii="Calibri" w:hAnsi="Calibri" w:cs="Calibri"/>
                <w:color w:val="000000"/>
              </w:rPr>
              <w:t xml:space="preserve">,ÜRETİM, PAZARLAMA, İSTİHDAM VE KALKINMA İŞLETME KOOPERATİFİ-NALTİK 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AFŞAR BALAM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AKEKA KADIN GİRİŞİMİ ÜRETİM VE İŞLETME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ANKAEL -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GÜDÜL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GÜNEBAKANLAR KÜLTÜR VE EĞİTİM 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HAN İPEK -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HAYME ANALAR -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SİNCAN -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GÜDÜL KADIN GİRİŞİMİ ÜRETİM VE </w:t>
            </w:r>
            <w:proofErr w:type="gramStart"/>
            <w:r w:rsidRPr="00111DD2">
              <w:rPr>
                <w:rFonts w:ascii="Calibri" w:hAnsi="Calibri" w:cs="Calibri"/>
                <w:color w:val="000000"/>
              </w:rPr>
              <w:t>İŞLETME  KOOPERATİFİ</w:t>
            </w:r>
            <w:proofErr w:type="gramEnd"/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HAYMANA- SINIRLI SORUMLU YEŞİLYURTLU KADINLAR TARIMSAL KALKINMA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AYAŞ- SINIRLI SORUMLU AKKAYA KÖYÜ TARIMSAL KALKINMA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POLATLI- SINIRLI SORUMLU ANADOLU BACILARI ÜRETİM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SINIRLI SORUMLU YERYÜZÜ TOPLUMSAL ARAŞTIRMA PROJE DANIŞMANLIĞI SOSYAL İŞLETME VE KALKINMA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NALLIHAN MERKEZ VE CİVAR KÖYLERİ TARIMSAL KALKINMA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YAŞAYAN MÜZE</w:t>
            </w:r>
          </w:p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TÜRK HAMAMI MÜZASİ</w:t>
            </w:r>
          </w:p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ANADOLU AÇIK HAVA MÜZESİ-YAŞAYAN KÖY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BEYPA-BEYPAZARI İŞLETME KOOPERATİFİ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 xml:space="preserve">YENİMAHALLE KEN KONSEYİ </w:t>
            </w:r>
          </w:p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(KOOPERATİF KURULMA AŞAMASINDA)</w:t>
            </w:r>
          </w:p>
        </w:tc>
      </w:tr>
      <w:tr w:rsidR="00111DD2" w:rsidRPr="00111DD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2" w:rsidRPr="00111DD2" w:rsidRDefault="00111DD2" w:rsidP="0011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1DD2">
              <w:rPr>
                <w:rFonts w:ascii="Calibri" w:hAnsi="Calibri" w:cs="Calibri"/>
                <w:color w:val="000000"/>
              </w:rPr>
              <w:t>SADA KADIN KOOPERATİFİ</w:t>
            </w:r>
          </w:p>
        </w:tc>
      </w:tr>
    </w:tbl>
    <w:p w:rsidR="00B74336" w:rsidRDefault="00B74336"/>
    <w:sectPr w:rsidR="00B74336" w:rsidSect="0033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336"/>
    <w:rsid w:val="00111DD2"/>
    <w:rsid w:val="002A3DD5"/>
    <w:rsid w:val="00332719"/>
    <w:rsid w:val="00A51078"/>
    <w:rsid w:val="00B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gamze.guven</dc:creator>
  <cp:lastModifiedBy>gamze.guven</cp:lastModifiedBy>
  <cp:revision>2</cp:revision>
  <dcterms:created xsi:type="dcterms:W3CDTF">2019-08-19T07:12:00Z</dcterms:created>
  <dcterms:modified xsi:type="dcterms:W3CDTF">2019-08-19T07:16:00Z</dcterms:modified>
</cp:coreProperties>
</file>