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22" w:rsidRPr="00CB6775" w:rsidRDefault="00351F38" w:rsidP="00AB1840">
      <w:pPr>
        <w:tabs>
          <w:tab w:val="left" w:pos="9780"/>
        </w:tabs>
        <w:spacing w:after="0"/>
        <w:ind w:right="555" w:firstLine="709"/>
        <w:jc w:val="both"/>
        <w:rPr>
          <w:rFonts w:ascii="Times New Roman" w:hAnsi="Times New Roman" w:cs="Times New Roman"/>
          <w:sz w:val="24"/>
          <w:szCs w:val="24"/>
        </w:rPr>
      </w:pPr>
      <w:r>
        <w:rPr>
          <w:rFonts w:ascii="Times New Roman" w:hAnsi="Times New Roman" w:cs="Times New Roman"/>
          <w:sz w:val="24"/>
          <w:szCs w:val="24"/>
        </w:rPr>
        <w:t>E</w:t>
      </w:r>
      <w:r w:rsidR="009E5B22" w:rsidRPr="00CB6775">
        <w:rPr>
          <w:rFonts w:ascii="Times New Roman" w:hAnsi="Times New Roman" w:cs="Times New Roman"/>
          <w:sz w:val="24"/>
          <w:szCs w:val="24"/>
        </w:rPr>
        <w:t xml:space="preserve">GO Genel Müdürlüğünün </w:t>
      </w:r>
      <w:r w:rsidR="003E5DDD">
        <w:rPr>
          <w:rFonts w:ascii="Times New Roman" w:hAnsi="Times New Roman" w:cs="Times New Roman"/>
          <w:sz w:val="24"/>
          <w:szCs w:val="24"/>
        </w:rPr>
        <w:t>12</w:t>
      </w:r>
      <w:r w:rsidR="009E5B22" w:rsidRPr="00CB6775">
        <w:rPr>
          <w:rFonts w:ascii="Times New Roman" w:hAnsi="Times New Roman" w:cs="Times New Roman"/>
          <w:sz w:val="24"/>
          <w:szCs w:val="24"/>
        </w:rPr>
        <w:t>.1</w:t>
      </w:r>
      <w:r w:rsidR="003E5DDD">
        <w:rPr>
          <w:rFonts w:ascii="Times New Roman" w:hAnsi="Times New Roman" w:cs="Times New Roman"/>
          <w:sz w:val="24"/>
          <w:szCs w:val="24"/>
        </w:rPr>
        <w:t>0</w:t>
      </w:r>
      <w:r w:rsidR="009E5B22" w:rsidRPr="00CB6775">
        <w:rPr>
          <w:rFonts w:ascii="Times New Roman" w:hAnsi="Times New Roman" w:cs="Times New Roman"/>
          <w:sz w:val="24"/>
          <w:szCs w:val="24"/>
        </w:rPr>
        <w:t>.201</w:t>
      </w:r>
      <w:r w:rsidR="003E5DDD">
        <w:rPr>
          <w:rFonts w:ascii="Times New Roman" w:hAnsi="Times New Roman" w:cs="Times New Roman"/>
          <w:sz w:val="24"/>
          <w:szCs w:val="24"/>
        </w:rPr>
        <w:t>8</w:t>
      </w:r>
      <w:r w:rsidR="009E5B22" w:rsidRPr="00CB6775">
        <w:rPr>
          <w:rFonts w:ascii="Times New Roman" w:hAnsi="Times New Roman" w:cs="Times New Roman"/>
          <w:sz w:val="24"/>
          <w:szCs w:val="24"/>
        </w:rPr>
        <w:t xml:space="preserve"> tarih ve </w:t>
      </w:r>
      <w:r w:rsidR="002A2AAC" w:rsidRPr="00CB6775">
        <w:rPr>
          <w:rFonts w:ascii="Times New Roman" w:hAnsi="Times New Roman" w:cs="Times New Roman"/>
          <w:sz w:val="24"/>
          <w:szCs w:val="24"/>
        </w:rPr>
        <w:t>E</w:t>
      </w:r>
      <w:r w:rsidR="00D8366A">
        <w:rPr>
          <w:rFonts w:ascii="Times New Roman" w:hAnsi="Times New Roman" w:cs="Times New Roman"/>
          <w:sz w:val="24"/>
          <w:szCs w:val="24"/>
        </w:rPr>
        <w:t>. 15522</w:t>
      </w:r>
      <w:r w:rsidR="009E5B22" w:rsidRPr="00CB6775">
        <w:rPr>
          <w:rFonts w:ascii="Times New Roman" w:hAnsi="Times New Roman" w:cs="Times New Roman"/>
          <w:sz w:val="24"/>
          <w:szCs w:val="24"/>
        </w:rPr>
        <w:t xml:space="preserve"> sayılı yazıları eki EGO İdare</w:t>
      </w:r>
      <w:r w:rsidR="003E4A64">
        <w:rPr>
          <w:rFonts w:ascii="Times New Roman" w:hAnsi="Times New Roman" w:cs="Times New Roman"/>
          <w:sz w:val="24"/>
          <w:szCs w:val="24"/>
        </w:rPr>
        <w:t xml:space="preserve"> </w:t>
      </w:r>
      <w:r w:rsidR="009E5B22" w:rsidRPr="00CB6775">
        <w:rPr>
          <w:rFonts w:ascii="Times New Roman" w:hAnsi="Times New Roman" w:cs="Times New Roman"/>
          <w:sz w:val="24"/>
          <w:szCs w:val="24"/>
        </w:rPr>
        <w:t xml:space="preserve">Encümeninin </w:t>
      </w:r>
      <w:r w:rsidR="003E5DDD">
        <w:rPr>
          <w:rFonts w:ascii="Times New Roman" w:hAnsi="Times New Roman" w:cs="Times New Roman"/>
          <w:sz w:val="24"/>
          <w:szCs w:val="24"/>
        </w:rPr>
        <w:t>02</w:t>
      </w:r>
      <w:r w:rsidR="009E5B22" w:rsidRPr="00CB6775">
        <w:rPr>
          <w:rFonts w:ascii="Times New Roman" w:hAnsi="Times New Roman" w:cs="Times New Roman"/>
          <w:sz w:val="24"/>
          <w:szCs w:val="24"/>
        </w:rPr>
        <w:t>.</w:t>
      </w:r>
      <w:r w:rsidR="002A2AAC" w:rsidRPr="00CB6775">
        <w:rPr>
          <w:rFonts w:ascii="Times New Roman" w:hAnsi="Times New Roman" w:cs="Times New Roman"/>
          <w:sz w:val="24"/>
          <w:szCs w:val="24"/>
        </w:rPr>
        <w:t>1</w:t>
      </w:r>
      <w:r w:rsidR="003E5DDD">
        <w:rPr>
          <w:rFonts w:ascii="Times New Roman" w:hAnsi="Times New Roman" w:cs="Times New Roman"/>
          <w:sz w:val="24"/>
          <w:szCs w:val="24"/>
        </w:rPr>
        <w:t>0</w:t>
      </w:r>
      <w:r w:rsidR="009E5B22" w:rsidRPr="00CB6775">
        <w:rPr>
          <w:rFonts w:ascii="Times New Roman" w:hAnsi="Times New Roman" w:cs="Times New Roman"/>
          <w:sz w:val="24"/>
          <w:szCs w:val="24"/>
        </w:rPr>
        <w:t>.201</w:t>
      </w:r>
      <w:r w:rsidR="003E5DDD">
        <w:rPr>
          <w:rFonts w:ascii="Times New Roman" w:hAnsi="Times New Roman" w:cs="Times New Roman"/>
          <w:sz w:val="24"/>
          <w:szCs w:val="24"/>
        </w:rPr>
        <w:t>8</w:t>
      </w:r>
      <w:r w:rsidR="009E5B22" w:rsidRPr="00CB6775">
        <w:rPr>
          <w:rFonts w:ascii="Times New Roman" w:hAnsi="Times New Roman" w:cs="Times New Roman"/>
          <w:sz w:val="24"/>
          <w:szCs w:val="24"/>
        </w:rPr>
        <w:t xml:space="preserve"> tarih ve 201</w:t>
      </w:r>
      <w:r w:rsidR="003E5DDD">
        <w:rPr>
          <w:rFonts w:ascii="Times New Roman" w:hAnsi="Times New Roman" w:cs="Times New Roman"/>
          <w:sz w:val="24"/>
          <w:szCs w:val="24"/>
        </w:rPr>
        <w:t>8</w:t>
      </w:r>
      <w:r w:rsidR="009E5B22" w:rsidRPr="00CB6775">
        <w:rPr>
          <w:rFonts w:ascii="Times New Roman" w:hAnsi="Times New Roman" w:cs="Times New Roman"/>
          <w:sz w:val="24"/>
          <w:szCs w:val="24"/>
        </w:rPr>
        <w:t>/</w:t>
      </w:r>
      <w:r w:rsidR="002A2AAC" w:rsidRPr="00CB6775">
        <w:rPr>
          <w:rFonts w:ascii="Times New Roman" w:hAnsi="Times New Roman" w:cs="Times New Roman"/>
          <w:sz w:val="24"/>
          <w:szCs w:val="24"/>
        </w:rPr>
        <w:t>10</w:t>
      </w:r>
      <w:r w:rsidR="003E5DDD">
        <w:rPr>
          <w:rFonts w:ascii="Times New Roman" w:hAnsi="Times New Roman" w:cs="Times New Roman"/>
          <w:sz w:val="24"/>
          <w:szCs w:val="24"/>
        </w:rPr>
        <w:t>7</w:t>
      </w:r>
      <w:r w:rsidR="009E5B22" w:rsidRPr="00CB6775">
        <w:rPr>
          <w:rFonts w:ascii="Times New Roman" w:hAnsi="Times New Roman" w:cs="Times New Roman"/>
          <w:sz w:val="24"/>
          <w:szCs w:val="24"/>
        </w:rPr>
        <w:t xml:space="preserve"> sayılı kararı</w:t>
      </w:r>
    </w:p>
    <w:p w:rsidR="00E16537" w:rsidRDefault="0034343A" w:rsidP="00DA0CFA">
      <w:pPr>
        <w:spacing w:after="0" w:line="226" w:lineRule="exact"/>
        <w:ind w:left="567" w:right="555" w:firstLine="567"/>
        <w:jc w:val="both"/>
        <w:rPr>
          <w:rFonts w:ascii="Times New Roman" w:hAnsi="Times New Roman" w:cs="Times New Roman"/>
          <w:color w:val="000000"/>
          <w:sz w:val="24"/>
          <w:szCs w:val="24"/>
        </w:rPr>
      </w:pPr>
      <w:r w:rsidRPr="00CB6775">
        <w:rPr>
          <w:rFonts w:ascii="Times New Roman" w:hAnsi="Times New Roman" w:cs="Times New Roman"/>
          <w:color w:val="000000"/>
          <w:sz w:val="24"/>
          <w:szCs w:val="24"/>
        </w:rPr>
        <w:t xml:space="preserve">     </w:t>
      </w:r>
      <w:r w:rsidR="00E16537">
        <w:rPr>
          <w:rFonts w:ascii="Times New Roman" w:hAnsi="Times New Roman" w:cs="Times New Roman"/>
          <w:color w:val="000000"/>
          <w:sz w:val="24"/>
          <w:szCs w:val="24"/>
        </w:rPr>
        <w:tab/>
      </w:r>
    </w:p>
    <w:p w:rsidR="003E5DDD" w:rsidRPr="003E5DDD" w:rsidRDefault="003E5DDD" w:rsidP="003E5DDD">
      <w:pPr>
        <w:pStyle w:val="AralkYok"/>
        <w:ind w:firstLine="567"/>
        <w:jc w:val="both"/>
        <w:rPr>
          <w:rFonts w:ascii="Times New Roman" w:hAnsi="Times New Roman" w:cs="Times New Roman"/>
          <w:sz w:val="24"/>
          <w:szCs w:val="24"/>
        </w:rPr>
      </w:pPr>
      <w:r w:rsidRPr="003E5DDD">
        <w:rPr>
          <w:rFonts w:ascii="Times New Roman" w:hAnsi="Times New Roman" w:cs="Times New Roman"/>
          <w:sz w:val="24"/>
          <w:szCs w:val="24"/>
        </w:rPr>
        <w:t>Destek Hizmetleri Dairesi Başkanlığının 27.09.2018 tarih ve 2301 sayılı yazılarında;</w:t>
      </w:r>
    </w:p>
    <w:p w:rsidR="003E5DDD" w:rsidRPr="003E5DDD" w:rsidRDefault="003E5DDD" w:rsidP="003E5DDD">
      <w:pPr>
        <w:pStyle w:val="AralkYok"/>
        <w:jc w:val="both"/>
        <w:rPr>
          <w:rFonts w:ascii="Times New Roman" w:hAnsi="Times New Roman" w:cs="Times New Roman"/>
          <w:sz w:val="24"/>
          <w:szCs w:val="24"/>
        </w:rPr>
      </w:pPr>
      <w:r w:rsidRPr="003E5DDD">
        <w:rPr>
          <w:rFonts w:ascii="Times New Roman" w:hAnsi="Times New Roman" w:cs="Times New Roman"/>
          <w:b/>
          <w:sz w:val="24"/>
          <w:szCs w:val="24"/>
        </w:rPr>
        <w:t>İlgi: a</w:t>
      </w:r>
      <w:proofErr w:type="gramStart"/>
      <w:r w:rsidRPr="003E5DDD">
        <w:rPr>
          <w:rFonts w:ascii="Times New Roman" w:hAnsi="Times New Roman" w:cs="Times New Roman"/>
          <w:b/>
          <w:sz w:val="24"/>
          <w:szCs w:val="24"/>
        </w:rPr>
        <w:t>)</w:t>
      </w:r>
      <w:proofErr w:type="gramEnd"/>
      <w:r w:rsidRPr="003E5DDD">
        <w:rPr>
          <w:rFonts w:ascii="Times New Roman" w:hAnsi="Times New Roman" w:cs="Times New Roman"/>
          <w:b/>
          <w:sz w:val="24"/>
          <w:szCs w:val="24"/>
        </w:rPr>
        <w:t xml:space="preserve"> </w:t>
      </w:r>
      <w:r w:rsidRPr="003E5DDD">
        <w:rPr>
          <w:rFonts w:ascii="Times New Roman" w:hAnsi="Times New Roman" w:cs="Times New Roman"/>
          <w:sz w:val="24"/>
          <w:szCs w:val="24"/>
        </w:rPr>
        <w:t>05.04.2013 tarihli Esenboğa Havaalanı-</w:t>
      </w:r>
      <w:proofErr w:type="spellStart"/>
      <w:r w:rsidRPr="003E5DDD">
        <w:rPr>
          <w:rFonts w:ascii="Times New Roman" w:hAnsi="Times New Roman" w:cs="Times New Roman"/>
          <w:sz w:val="24"/>
          <w:szCs w:val="24"/>
        </w:rPr>
        <w:t>Aşti</w:t>
      </w:r>
      <w:proofErr w:type="spellEnd"/>
      <w:r w:rsidRPr="003E5DDD">
        <w:rPr>
          <w:rFonts w:ascii="Times New Roman" w:hAnsi="Times New Roman" w:cs="Times New Roman"/>
          <w:sz w:val="24"/>
          <w:szCs w:val="24"/>
        </w:rPr>
        <w:t xml:space="preserve"> Kızılay hattı kiralama sözleşmesi.</w:t>
      </w:r>
    </w:p>
    <w:p w:rsidR="003E5DDD" w:rsidRPr="003E5DDD" w:rsidRDefault="003E5DDD" w:rsidP="003E5DDD">
      <w:pPr>
        <w:pStyle w:val="AralkYok"/>
        <w:jc w:val="both"/>
        <w:rPr>
          <w:rFonts w:ascii="Times New Roman" w:hAnsi="Times New Roman" w:cs="Times New Roman"/>
          <w:sz w:val="24"/>
          <w:szCs w:val="24"/>
        </w:rPr>
      </w:pPr>
      <w:r w:rsidRPr="003E5DDD">
        <w:rPr>
          <w:rFonts w:ascii="Times New Roman" w:hAnsi="Times New Roman" w:cs="Times New Roman"/>
          <w:b/>
          <w:sz w:val="24"/>
          <w:szCs w:val="24"/>
        </w:rPr>
        <w:t xml:space="preserve">        b) </w:t>
      </w:r>
      <w:r w:rsidRPr="003E5DDD">
        <w:rPr>
          <w:rFonts w:ascii="Times New Roman" w:hAnsi="Times New Roman" w:cs="Times New Roman"/>
          <w:sz w:val="24"/>
          <w:szCs w:val="24"/>
        </w:rPr>
        <w:t>UKOME Genel Kurulunun 02.02.2016 tarih ve 2016/06 sayılı kararı.</w:t>
      </w:r>
      <w:r w:rsidRPr="003E5DDD">
        <w:rPr>
          <w:rFonts w:ascii="Times New Roman" w:hAnsi="Times New Roman" w:cs="Times New Roman"/>
          <w:sz w:val="24"/>
          <w:szCs w:val="24"/>
        </w:rPr>
        <w:tab/>
      </w:r>
    </w:p>
    <w:p w:rsidR="00BC4DD0" w:rsidRDefault="00BC4DD0" w:rsidP="003E5DDD">
      <w:pPr>
        <w:pStyle w:val="AralkYok"/>
        <w:ind w:firstLine="708"/>
        <w:jc w:val="both"/>
        <w:rPr>
          <w:rFonts w:ascii="Times New Roman" w:hAnsi="Times New Roman" w:cs="Times New Roman"/>
          <w:sz w:val="24"/>
          <w:szCs w:val="24"/>
        </w:rPr>
      </w:pPr>
    </w:p>
    <w:p w:rsidR="003E5DDD" w:rsidRPr="003E5DDD" w:rsidRDefault="003E5DDD" w:rsidP="003E5DDD">
      <w:pPr>
        <w:pStyle w:val="AralkYok"/>
        <w:ind w:firstLine="708"/>
        <w:jc w:val="both"/>
        <w:rPr>
          <w:rFonts w:ascii="Times New Roman" w:hAnsi="Times New Roman" w:cs="Times New Roman"/>
          <w:sz w:val="24"/>
          <w:szCs w:val="24"/>
        </w:rPr>
      </w:pPr>
      <w:r w:rsidRPr="003E5DDD">
        <w:rPr>
          <w:rFonts w:ascii="Times New Roman" w:hAnsi="Times New Roman" w:cs="Times New Roman"/>
          <w:sz w:val="24"/>
          <w:szCs w:val="24"/>
        </w:rPr>
        <w:t>İlgi de kayıtlı (a) sözleşmenin Taşıma Ücreti Tarifesi ve Mali Konular başlıklı 12.maddesinde "Özel Toplu Taşıma araçlarında uygulanacak ücretli ve indirimli yolculara ait taşıma ücreti tarifesi</w:t>
      </w:r>
      <w:r>
        <w:rPr>
          <w:rFonts w:ascii="Times New Roman" w:hAnsi="Times New Roman" w:cs="Times New Roman"/>
          <w:sz w:val="24"/>
          <w:szCs w:val="24"/>
        </w:rPr>
        <w:t xml:space="preserve"> </w:t>
      </w:r>
      <w:r w:rsidRPr="003E5DDD">
        <w:rPr>
          <w:rFonts w:ascii="Times New Roman" w:hAnsi="Times New Roman" w:cs="Times New Roman"/>
          <w:sz w:val="24"/>
          <w:szCs w:val="24"/>
        </w:rPr>
        <w:t xml:space="preserve">UKOME tarafından tespit edilir. Tarifeye ait değişiklik önerileri EGO tarafından </w:t>
      </w:r>
      <w:proofErr w:type="spellStart"/>
      <w:r w:rsidRPr="003E5DDD">
        <w:rPr>
          <w:rFonts w:ascii="Times New Roman" w:hAnsi="Times New Roman" w:cs="Times New Roman"/>
          <w:sz w:val="24"/>
          <w:szCs w:val="24"/>
        </w:rPr>
        <w:t>UKOME’ye</w:t>
      </w:r>
      <w:proofErr w:type="spellEnd"/>
      <w:r w:rsidRPr="003E5DDD">
        <w:rPr>
          <w:rFonts w:ascii="Times New Roman" w:hAnsi="Times New Roman" w:cs="Times New Roman"/>
          <w:sz w:val="24"/>
          <w:szCs w:val="24"/>
        </w:rPr>
        <w:t xml:space="preserve"> sunulur ve tarifeler belirlendiği tarihten itibaren yürürlüğe girer." denilmektedir.</w:t>
      </w:r>
    </w:p>
    <w:p w:rsidR="00BC4DD0" w:rsidRDefault="00BC4DD0" w:rsidP="003E5DDD">
      <w:pPr>
        <w:pStyle w:val="AralkYok"/>
        <w:ind w:firstLine="708"/>
        <w:jc w:val="both"/>
        <w:rPr>
          <w:rFonts w:ascii="Times New Roman" w:hAnsi="Times New Roman" w:cs="Times New Roman"/>
          <w:sz w:val="24"/>
          <w:szCs w:val="24"/>
        </w:rPr>
      </w:pPr>
    </w:p>
    <w:p w:rsidR="003E5DDD" w:rsidRPr="003E5DDD" w:rsidRDefault="003E5DDD" w:rsidP="003E5DDD">
      <w:pPr>
        <w:pStyle w:val="AralkYok"/>
        <w:ind w:firstLine="708"/>
        <w:jc w:val="both"/>
        <w:rPr>
          <w:rFonts w:ascii="Times New Roman" w:hAnsi="Times New Roman" w:cs="Times New Roman"/>
          <w:sz w:val="24"/>
          <w:szCs w:val="24"/>
        </w:rPr>
      </w:pPr>
      <w:r w:rsidRPr="003E5DDD">
        <w:rPr>
          <w:rFonts w:ascii="Times New Roman" w:hAnsi="Times New Roman" w:cs="Times New Roman"/>
          <w:sz w:val="24"/>
          <w:szCs w:val="24"/>
        </w:rPr>
        <w:t>Aynı maddenin devamında da “ Durak katılım paylarının miktarı 2 (iki) yılda bir Ulaşım</w:t>
      </w:r>
      <w:r>
        <w:rPr>
          <w:rFonts w:ascii="Times New Roman" w:hAnsi="Times New Roman" w:cs="Times New Roman"/>
          <w:sz w:val="24"/>
          <w:szCs w:val="24"/>
        </w:rPr>
        <w:t xml:space="preserve"> </w:t>
      </w:r>
      <w:r w:rsidRPr="003E5DDD">
        <w:rPr>
          <w:rFonts w:ascii="Times New Roman" w:hAnsi="Times New Roman" w:cs="Times New Roman"/>
          <w:sz w:val="24"/>
          <w:szCs w:val="24"/>
        </w:rPr>
        <w:t xml:space="preserve">Dairesi Başkanlığının teklifi üzerine UKOME’ </w:t>
      </w:r>
      <w:proofErr w:type="spellStart"/>
      <w:r w:rsidRPr="003E5DDD">
        <w:rPr>
          <w:rFonts w:ascii="Times New Roman" w:hAnsi="Times New Roman" w:cs="Times New Roman"/>
          <w:sz w:val="24"/>
          <w:szCs w:val="24"/>
        </w:rPr>
        <w:t>ce</w:t>
      </w:r>
      <w:proofErr w:type="spellEnd"/>
      <w:r w:rsidRPr="003E5DDD">
        <w:rPr>
          <w:rFonts w:ascii="Times New Roman" w:hAnsi="Times New Roman" w:cs="Times New Roman"/>
          <w:sz w:val="24"/>
          <w:szCs w:val="24"/>
        </w:rPr>
        <w:t xml:space="preserve"> yeniden görüşülerek belirlenir.” denilmektedir.</w:t>
      </w:r>
    </w:p>
    <w:p w:rsidR="003E5DDD" w:rsidRPr="003E5DDD" w:rsidRDefault="003E5DDD" w:rsidP="003E5DDD">
      <w:pPr>
        <w:pStyle w:val="AralkYok"/>
        <w:jc w:val="both"/>
        <w:rPr>
          <w:rFonts w:ascii="Times New Roman" w:hAnsi="Times New Roman" w:cs="Times New Roman"/>
          <w:sz w:val="24"/>
          <w:szCs w:val="24"/>
        </w:rPr>
      </w:pPr>
      <w:r w:rsidRPr="003E5DDD">
        <w:rPr>
          <w:rFonts w:ascii="Times New Roman" w:hAnsi="Times New Roman" w:cs="Times New Roman"/>
          <w:sz w:val="24"/>
          <w:szCs w:val="24"/>
        </w:rPr>
        <w:t>Bu nedenle anılan sözleşme hükümleri ilgi (b) UKOME kararı gereğince 04.02.2016 tarihinden</w:t>
      </w:r>
      <w:r>
        <w:rPr>
          <w:rFonts w:ascii="Times New Roman" w:hAnsi="Times New Roman" w:cs="Times New Roman"/>
          <w:sz w:val="24"/>
          <w:szCs w:val="24"/>
        </w:rPr>
        <w:t xml:space="preserve"> </w:t>
      </w:r>
      <w:r w:rsidRPr="003E5DDD">
        <w:rPr>
          <w:rFonts w:ascii="Times New Roman" w:hAnsi="Times New Roman" w:cs="Times New Roman"/>
          <w:sz w:val="24"/>
          <w:szCs w:val="24"/>
        </w:rPr>
        <w:t>itibaren araç başı 2325 (</w:t>
      </w:r>
      <w:proofErr w:type="spellStart"/>
      <w:r w:rsidRPr="003E5DDD">
        <w:rPr>
          <w:rFonts w:ascii="Times New Roman" w:hAnsi="Times New Roman" w:cs="Times New Roman"/>
          <w:sz w:val="24"/>
          <w:szCs w:val="24"/>
        </w:rPr>
        <w:t>İkibinüçyüzyirmibeş</w:t>
      </w:r>
      <w:proofErr w:type="spellEnd"/>
      <w:r w:rsidRPr="003E5DDD">
        <w:rPr>
          <w:rFonts w:ascii="Times New Roman" w:hAnsi="Times New Roman" w:cs="Times New Roman"/>
          <w:sz w:val="24"/>
          <w:szCs w:val="24"/>
        </w:rPr>
        <w:t>) tam bilet tutarı Durak Katılım payı ödemektedirler. 2018 yılı Nisan ayından itibaren Durak Katılım paylarının yeniden belirlenmesi için UKOME' de</w:t>
      </w:r>
      <w:r>
        <w:rPr>
          <w:rFonts w:ascii="Times New Roman" w:hAnsi="Times New Roman" w:cs="Times New Roman"/>
          <w:sz w:val="24"/>
          <w:szCs w:val="24"/>
        </w:rPr>
        <w:t xml:space="preserve"> </w:t>
      </w:r>
      <w:r w:rsidRPr="003E5DDD">
        <w:rPr>
          <w:rFonts w:ascii="Times New Roman" w:hAnsi="Times New Roman" w:cs="Times New Roman"/>
          <w:sz w:val="24"/>
          <w:szCs w:val="24"/>
        </w:rPr>
        <w:t>görüşülerek bir karar alınması hususunun İdare Encümeninde görüşülmesi için yazımızın İnsan Kaynakları ve Eğitim Dairesi Başkanlığına havalesini Olur’larınıza arz ederim.” denilmektedir.</w:t>
      </w:r>
    </w:p>
    <w:p w:rsidR="00BC4DD0" w:rsidRDefault="00BC4DD0" w:rsidP="003E5DDD">
      <w:pPr>
        <w:pStyle w:val="AralkYok"/>
        <w:ind w:firstLine="708"/>
        <w:jc w:val="both"/>
        <w:rPr>
          <w:rFonts w:ascii="Times New Roman" w:hAnsi="Times New Roman" w:cs="Times New Roman"/>
          <w:b/>
          <w:sz w:val="24"/>
          <w:szCs w:val="24"/>
        </w:rPr>
      </w:pPr>
    </w:p>
    <w:p w:rsidR="003E5DDD" w:rsidRPr="003E5DDD" w:rsidRDefault="003E5DDD" w:rsidP="003E5DDD">
      <w:pPr>
        <w:pStyle w:val="AralkYok"/>
        <w:ind w:firstLine="708"/>
        <w:jc w:val="both"/>
        <w:rPr>
          <w:rFonts w:ascii="Times New Roman" w:hAnsi="Times New Roman" w:cs="Times New Roman"/>
          <w:b/>
          <w:sz w:val="24"/>
          <w:szCs w:val="24"/>
        </w:rPr>
      </w:pPr>
      <w:r w:rsidRPr="003E5DDD">
        <w:rPr>
          <w:rFonts w:ascii="Times New Roman" w:hAnsi="Times New Roman" w:cs="Times New Roman"/>
          <w:b/>
          <w:sz w:val="24"/>
          <w:szCs w:val="24"/>
        </w:rPr>
        <w:t>Durum Encümenimizce İncelendi.</w:t>
      </w:r>
    </w:p>
    <w:p w:rsidR="00BC4DD0" w:rsidRDefault="003E5DDD" w:rsidP="00D8366A">
      <w:pPr>
        <w:pStyle w:val="AralkYok"/>
        <w:jc w:val="both"/>
        <w:rPr>
          <w:rFonts w:ascii="Times New Roman" w:hAnsi="Times New Roman" w:cs="Times New Roman"/>
          <w:sz w:val="24"/>
          <w:szCs w:val="24"/>
        </w:rPr>
      </w:pPr>
      <w:r w:rsidRPr="003E5DDD">
        <w:rPr>
          <w:rFonts w:ascii="Times New Roman" w:hAnsi="Times New Roman" w:cs="Times New Roman"/>
          <w:sz w:val="24"/>
          <w:szCs w:val="24"/>
        </w:rPr>
        <w:t xml:space="preserve">          </w:t>
      </w:r>
    </w:p>
    <w:p w:rsidR="003E5DDD" w:rsidRDefault="003E5DDD" w:rsidP="00BC4DD0">
      <w:pPr>
        <w:pStyle w:val="AralkYok"/>
        <w:ind w:firstLine="708"/>
        <w:jc w:val="both"/>
        <w:rPr>
          <w:rFonts w:ascii="Times New Roman" w:hAnsi="Times New Roman" w:cs="Times New Roman"/>
          <w:sz w:val="24"/>
          <w:szCs w:val="24"/>
        </w:rPr>
      </w:pPr>
      <w:r w:rsidRPr="003E5DDD">
        <w:rPr>
          <w:rFonts w:ascii="Times New Roman" w:hAnsi="Times New Roman" w:cs="Times New Roman"/>
          <w:sz w:val="24"/>
          <w:szCs w:val="24"/>
        </w:rPr>
        <w:t>05.04.2013 tarihli Esenboğa Havalimanı-AŞTİ Kızılay hattı kiralama sözleşmesinin Taşıma Ücreti Tarifesi ve Mali Konular başlıklı 12.Maddesi gereğince Durak Katılım paylarının 2018 yılı Nisan ayından itibaren geçerli olmak üzere yeniden belirlenmesi için Ulaşım Koordinasyon Merkezi (UKOME) Genel Kuruluna gönderilmesi Oybirliği ile</w:t>
      </w:r>
      <w:r w:rsidR="00D8366A">
        <w:rPr>
          <w:rFonts w:ascii="Times New Roman" w:hAnsi="Times New Roman" w:cs="Times New Roman"/>
          <w:sz w:val="24"/>
          <w:szCs w:val="24"/>
        </w:rPr>
        <w:t xml:space="preserve"> </w:t>
      </w:r>
      <w:r w:rsidRPr="00D8366A">
        <w:rPr>
          <w:rFonts w:ascii="Times New Roman" w:hAnsi="Times New Roman" w:cs="Times New Roman"/>
          <w:sz w:val="24"/>
          <w:szCs w:val="24"/>
        </w:rPr>
        <w:t>Kararlaştırıldı.</w:t>
      </w:r>
      <w:r w:rsidR="00D8366A" w:rsidRPr="00D8366A">
        <w:rPr>
          <w:rFonts w:ascii="Times New Roman" w:hAnsi="Times New Roman" w:cs="Times New Roman"/>
          <w:sz w:val="24"/>
          <w:szCs w:val="24"/>
        </w:rPr>
        <w:t xml:space="preserve"> Denilmektedir.</w:t>
      </w:r>
    </w:p>
    <w:p w:rsidR="00D8366A" w:rsidRDefault="00D8366A" w:rsidP="00D8366A">
      <w:pPr>
        <w:pStyle w:val="AralkYok"/>
        <w:jc w:val="both"/>
        <w:rPr>
          <w:rFonts w:ascii="Times New Roman" w:hAnsi="Times New Roman" w:cs="Times New Roman"/>
          <w:sz w:val="24"/>
          <w:szCs w:val="24"/>
        </w:rPr>
      </w:pPr>
    </w:p>
    <w:p w:rsidR="009E5B22" w:rsidRPr="003E5DDD" w:rsidRDefault="009E5B22" w:rsidP="003E5DDD">
      <w:pPr>
        <w:pStyle w:val="AralkYok"/>
        <w:rPr>
          <w:rFonts w:ascii="Times New Roman" w:hAnsi="Times New Roman" w:cs="Times New Roman"/>
          <w:sz w:val="24"/>
          <w:szCs w:val="24"/>
        </w:rPr>
      </w:pPr>
      <w:r w:rsidRPr="003E5DDD">
        <w:rPr>
          <w:rFonts w:ascii="Times New Roman" w:hAnsi="Times New Roman" w:cs="Times New Roman"/>
          <w:sz w:val="24"/>
          <w:szCs w:val="24"/>
        </w:rPr>
        <w:t xml:space="preserve">          </w:t>
      </w: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303FD2">
      <w:pPr>
        <w:spacing w:after="0" w:line="0" w:lineRule="atLeast"/>
        <w:ind w:right="-1"/>
        <w:jc w:val="both"/>
        <w:rPr>
          <w:rFonts w:ascii="Times New Roman" w:hAnsi="Times New Roman" w:cs="Times New Roman"/>
          <w:b/>
          <w:sz w:val="24"/>
          <w:szCs w:val="24"/>
        </w:rPr>
      </w:pPr>
    </w:p>
    <w:p w:rsidR="00BC4DD0" w:rsidRDefault="00BC4DD0" w:rsidP="00BC4DD0">
      <w:pPr>
        <w:spacing w:after="0" w:line="0" w:lineRule="atLeast"/>
        <w:ind w:right="-1"/>
        <w:jc w:val="both"/>
        <w:rPr>
          <w:rFonts w:ascii="Times New Roman" w:eastAsia="Times New Roman" w:hAnsi="Times New Roman" w:cs="Times New Roman"/>
          <w:color w:val="000000"/>
        </w:rPr>
      </w:pPr>
      <w:r>
        <w:rPr>
          <w:rFonts w:ascii="Times New Roman" w:hAnsi="Times New Roman" w:cs="Times New Roman"/>
          <w:b/>
          <w:sz w:val="24"/>
          <w:szCs w:val="24"/>
        </w:rPr>
        <w:lastRenderedPageBreak/>
        <w:t>UKOME KARARI:</w:t>
      </w:r>
      <w:r w:rsidRPr="00F21A6D">
        <w:rPr>
          <w:rFonts w:ascii="Times New Roman" w:eastAsia="Times New Roman" w:hAnsi="Times New Roman" w:cs="Times New Roman"/>
          <w:b/>
          <w:color w:val="000000"/>
        </w:rPr>
        <w:t xml:space="preserve">  </w:t>
      </w:r>
      <w:r w:rsidRPr="00BC4DD0">
        <w:rPr>
          <w:rFonts w:ascii="Times New Roman" w:eastAsia="Times New Roman" w:hAnsi="Times New Roman" w:cs="Times New Roman"/>
          <w:color w:val="000000"/>
        </w:rPr>
        <w:t>UKOME Genel Kurulunda yapılan görüşmeler sonucunda</w:t>
      </w:r>
      <w:r>
        <w:rPr>
          <w:rFonts w:ascii="Times New Roman" w:eastAsia="Times New Roman" w:hAnsi="Times New Roman" w:cs="Times New Roman"/>
          <w:b/>
          <w:color w:val="000000"/>
        </w:rPr>
        <w:t xml:space="preserve"> </w:t>
      </w:r>
      <w:r>
        <w:rPr>
          <w:rStyle w:val="FontStyle23"/>
          <w:sz w:val="24"/>
          <w:szCs w:val="24"/>
        </w:rPr>
        <w:t xml:space="preserve">442 Hat </w:t>
      </w:r>
      <w:proofErr w:type="spellStart"/>
      <w:r>
        <w:rPr>
          <w:rStyle w:val="FontStyle23"/>
          <w:sz w:val="24"/>
          <w:szCs w:val="24"/>
        </w:rPr>
        <w:t>nolu</w:t>
      </w:r>
      <w:proofErr w:type="spellEnd"/>
      <w:r>
        <w:rPr>
          <w:rStyle w:val="FontStyle23"/>
          <w:sz w:val="24"/>
          <w:szCs w:val="24"/>
        </w:rPr>
        <w:t xml:space="preserve"> Esenboğa Havaalanı- AŞTİ- Kızılay </w:t>
      </w:r>
      <w:proofErr w:type="gramStart"/>
      <w:r>
        <w:rPr>
          <w:rStyle w:val="FontStyle23"/>
          <w:sz w:val="24"/>
          <w:szCs w:val="24"/>
        </w:rPr>
        <w:t>güzergahında</w:t>
      </w:r>
      <w:proofErr w:type="gramEnd"/>
      <w:r>
        <w:rPr>
          <w:rStyle w:val="FontStyle23"/>
          <w:sz w:val="24"/>
          <w:szCs w:val="24"/>
        </w:rPr>
        <w:t xml:space="preserve"> hizmet vermekte olan Özel Toplu Taşıma Araçlarının yapılan sözleşme hükümleri gereğince </w:t>
      </w:r>
      <w:r w:rsidRPr="00BC4DD0">
        <w:rPr>
          <w:rStyle w:val="FontStyle23"/>
          <w:b/>
          <w:i/>
          <w:sz w:val="24"/>
          <w:szCs w:val="24"/>
        </w:rPr>
        <w:t>Nisan 2018 tarihinden geçerli olmak üzere</w:t>
      </w:r>
      <w:r>
        <w:rPr>
          <w:rStyle w:val="FontStyle23"/>
          <w:sz w:val="24"/>
          <w:szCs w:val="24"/>
        </w:rPr>
        <w:t xml:space="preserve"> halen uygulanmakta olan araç başı </w:t>
      </w:r>
      <w:proofErr w:type="spellStart"/>
      <w:r>
        <w:rPr>
          <w:rStyle w:val="FontStyle23"/>
          <w:sz w:val="24"/>
          <w:szCs w:val="24"/>
        </w:rPr>
        <w:t>İkibinüçyüzyirmibeş</w:t>
      </w:r>
      <w:proofErr w:type="spellEnd"/>
      <w:r>
        <w:rPr>
          <w:rStyle w:val="FontStyle23"/>
          <w:sz w:val="24"/>
          <w:szCs w:val="24"/>
        </w:rPr>
        <w:t xml:space="preserve"> (2325) tam bilet durak katılım bedelinin, %20 oranında arttırılarak </w:t>
      </w:r>
      <w:proofErr w:type="spellStart"/>
      <w:r>
        <w:rPr>
          <w:rStyle w:val="FontStyle23"/>
          <w:sz w:val="24"/>
          <w:szCs w:val="24"/>
        </w:rPr>
        <w:t>İkibinyediyüzdoksan</w:t>
      </w:r>
      <w:proofErr w:type="spellEnd"/>
      <w:r>
        <w:rPr>
          <w:rStyle w:val="FontStyle23"/>
          <w:sz w:val="24"/>
          <w:szCs w:val="24"/>
        </w:rPr>
        <w:t xml:space="preserve"> (2790) tam bilet bedeli </w:t>
      </w:r>
      <w:r w:rsidRPr="00F21A6D">
        <w:rPr>
          <w:rFonts w:ascii="Times New Roman" w:eastAsia="Times New Roman" w:hAnsi="Times New Roman" w:cs="Times New Roman"/>
          <w:b/>
          <w:color w:val="000000"/>
        </w:rPr>
        <w:t>olarak uygulanması</w:t>
      </w:r>
      <w:r>
        <w:rPr>
          <w:rFonts w:ascii="Times New Roman" w:eastAsia="Times New Roman" w:hAnsi="Times New Roman" w:cs="Times New Roman"/>
          <w:color w:val="000000"/>
        </w:rPr>
        <w:t xml:space="preserve"> açıktan oylanarak oybirliğiyle kararlaştırılmıştır.</w:t>
      </w:r>
    </w:p>
    <w:p w:rsidR="00303FD2" w:rsidRDefault="00303FD2" w:rsidP="00303FD2">
      <w:pPr>
        <w:spacing w:after="0" w:line="0" w:lineRule="atLeast"/>
        <w:ind w:right="-1"/>
        <w:jc w:val="both"/>
        <w:rPr>
          <w:b/>
        </w:rPr>
      </w:pPr>
    </w:p>
    <w:p w:rsidR="00BC4DD0" w:rsidRDefault="00BC4DD0" w:rsidP="00303FD2">
      <w:pPr>
        <w:spacing w:after="0" w:line="0" w:lineRule="atLeast"/>
        <w:ind w:right="-1"/>
        <w:jc w:val="both"/>
        <w:rPr>
          <w:b/>
        </w:rPr>
      </w:pPr>
    </w:p>
    <w:p w:rsidR="00BC4DD0" w:rsidRDefault="00BC4DD0" w:rsidP="00303FD2">
      <w:pPr>
        <w:spacing w:after="0" w:line="0" w:lineRule="atLeast"/>
        <w:ind w:right="-1"/>
        <w:jc w:val="both"/>
        <w:rPr>
          <w:b/>
        </w:rPr>
      </w:pPr>
    </w:p>
    <w:tbl>
      <w:tblPr>
        <w:tblW w:w="0" w:type="auto"/>
        <w:tblInd w:w="-34" w:type="dxa"/>
        <w:tblLook w:val="04A0"/>
      </w:tblPr>
      <w:tblGrid>
        <w:gridCol w:w="2127"/>
        <w:gridCol w:w="2187"/>
        <w:gridCol w:w="1813"/>
        <w:gridCol w:w="1813"/>
        <w:gridCol w:w="1806"/>
      </w:tblGrid>
      <w:tr w:rsidR="00BC4DD0" w:rsidTr="00BC4DD0">
        <w:trPr>
          <w:trHeight w:val="1310"/>
        </w:trPr>
        <w:tc>
          <w:tcPr>
            <w:tcW w:w="2127" w:type="dxa"/>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Oturum Başkanı</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Büyükşehir Belediyesi </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Bşk.</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Mümtaz DURLANIK</w:t>
            </w:r>
          </w:p>
          <w:p w:rsidR="00BC4DD0" w:rsidRDefault="00BC4DD0" w:rsidP="00BB6FCE">
            <w:pPr>
              <w:spacing w:after="0" w:line="240" w:lineRule="auto"/>
              <w:ind w:left="-142" w:right="-141"/>
              <w:jc w:val="center"/>
              <w:rPr>
                <w:rFonts w:ascii="Times New Roman" w:hAnsi="Times New Roman" w:cs="Times New Roman"/>
                <w:sz w:val="16"/>
                <w:szCs w:val="16"/>
              </w:rPr>
            </w:pPr>
          </w:p>
          <w:p w:rsidR="00BC4DD0" w:rsidRDefault="00BC4DD0" w:rsidP="00BB6FCE">
            <w:pPr>
              <w:spacing w:after="0" w:line="240" w:lineRule="auto"/>
              <w:ind w:right="-141"/>
              <w:rPr>
                <w:rFonts w:ascii="Times New Roman" w:hAnsi="Times New Roman" w:cs="Times New Roman"/>
                <w:sz w:val="16"/>
                <w:szCs w:val="16"/>
              </w:rPr>
            </w:pPr>
          </w:p>
          <w:p w:rsidR="00BC4DD0" w:rsidRDefault="00BC4DD0" w:rsidP="00BB6FCE">
            <w:pPr>
              <w:spacing w:after="0" w:line="240" w:lineRule="auto"/>
              <w:ind w:right="-141"/>
              <w:rPr>
                <w:rFonts w:ascii="Times New Roman" w:hAnsi="Times New Roman" w:cs="Times New Roman"/>
                <w:sz w:val="16"/>
                <w:szCs w:val="16"/>
              </w:rPr>
            </w:pPr>
          </w:p>
          <w:p w:rsidR="00BC4DD0" w:rsidRDefault="00BC4DD0" w:rsidP="00BB6FCE">
            <w:pPr>
              <w:spacing w:after="0" w:line="240" w:lineRule="auto"/>
              <w:ind w:right="-141"/>
              <w:rPr>
                <w:rFonts w:ascii="Times New Roman" w:hAnsi="Times New Roman" w:cs="Times New Roman"/>
                <w:sz w:val="16"/>
                <w:szCs w:val="16"/>
              </w:rPr>
            </w:pPr>
          </w:p>
        </w:tc>
        <w:tc>
          <w:tcPr>
            <w:tcW w:w="2187" w:type="dxa"/>
            <w:hideMark/>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BC4DD0" w:rsidRDefault="00BC4DD0" w:rsidP="00BB6FCE">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xml:space="preserve">. Den.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BC4DD0" w:rsidRDefault="00BC4DD0" w:rsidP="00BB6FCE">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Hüseyin USKUT</w:t>
            </w:r>
          </w:p>
        </w:tc>
        <w:tc>
          <w:tcPr>
            <w:tcW w:w="1813" w:type="dxa"/>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BC4DD0" w:rsidRDefault="00BC4DD0" w:rsidP="00BB6FCE">
            <w:pPr>
              <w:spacing w:after="0" w:line="240" w:lineRule="auto"/>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BC4DD0" w:rsidRDefault="00BC4DD0" w:rsidP="00BB6FCE">
            <w:pPr>
              <w:spacing w:after="0" w:line="240" w:lineRule="auto"/>
              <w:ind w:left="-142" w:right="-141"/>
              <w:jc w:val="center"/>
              <w:rPr>
                <w:rFonts w:ascii="Times New Roman" w:hAnsi="Times New Roman" w:cs="Times New Roman"/>
                <w:b/>
                <w:sz w:val="16"/>
                <w:szCs w:val="16"/>
              </w:rPr>
            </w:pPr>
          </w:p>
        </w:tc>
        <w:tc>
          <w:tcPr>
            <w:tcW w:w="1813" w:type="dxa"/>
            <w:hideMark/>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BC4DD0" w:rsidRDefault="00BC4DD0" w:rsidP="00BB6FCE">
            <w:pPr>
              <w:spacing w:after="0" w:line="240" w:lineRule="auto"/>
              <w:ind w:right="-141"/>
              <w:rPr>
                <w:rFonts w:ascii="Times New Roman" w:hAnsi="Times New Roman" w:cs="Times New Roman"/>
                <w:sz w:val="16"/>
                <w:szCs w:val="16"/>
              </w:rPr>
            </w:pPr>
            <w:r>
              <w:rPr>
                <w:rFonts w:ascii="Times New Roman" w:eastAsia="Times New Roman" w:hAnsi="Times New Roman" w:cs="Times New Roman"/>
                <w:sz w:val="16"/>
                <w:szCs w:val="16"/>
              </w:rPr>
              <w:t xml:space="preserve">          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Bşçvş</w:t>
            </w:r>
            <w:proofErr w:type="spellEnd"/>
            <w:r>
              <w:rPr>
                <w:rFonts w:ascii="Times New Roman" w:eastAsia="Times New Roman" w:hAnsi="Times New Roman" w:cs="Times New Roman"/>
                <w:sz w:val="16"/>
                <w:szCs w:val="16"/>
              </w:rPr>
              <w:t>.</w:t>
            </w:r>
          </w:p>
          <w:p w:rsidR="00BC4DD0" w:rsidRDefault="00BC4DD0" w:rsidP="00BB6FCE">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806" w:type="dxa"/>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Ulaştırma II. Bölge</w:t>
            </w:r>
          </w:p>
          <w:p w:rsidR="00BC4DD0" w:rsidRDefault="00BC4DD0" w:rsidP="00BB6FCE">
            <w:pPr>
              <w:spacing w:after="0" w:line="240" w:lineRule="auto"/>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BC4DD0" w:rsidRDefault="00BC4DD0" w:rsidP="00BB6FCE">
            <w:pPr>
              <w:spacing w:after="0" w:line="240" w:lineRule="auto"/>
              <w:ind w:left="-142" w:right="-141"/>
              <w:jc w:val="center"/>
              <w:rPr>
                <w:rFonts w:ascii="Times New Roman" w:hAnsi="Times New Roman" w:cs="Times New Roman"/>
                <w:b/>
                <w:sz w:val="16"/>
                <w:szCs w:val="16"/>
              </w:rPr>
            </w:pPr>
          </w:p>
        </w:tc>
      </w:tr>
      <w:tr w:rsidR="00BC4DD0" w:rsidTr="00BC4DD0">
        <w:trPr>
          <w:trHeight w:val="1125"/>
        </w:trPr>
        <w:tc>
          <w:tcPr>
            <w:tcW w:w="2127" w:type="dxa"/>
          </w:tcPr>
          <w:p w:rsidR="00BC4DD0" w:rsidRDefault="00BC4DD0" w:rsidP="00BB6FCE">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C4DD0" w:rsidRDefault="00BC4DD0" w:rsidP="00BB6FCE">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BC4DD0" w:rsidRDefault="00BC4DD0" w:rsidP="00BB6FCE">
            <w:pPr>
              <w:spacing w:after="0"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BC4DD0" w:rsidRDefault="00BC4DD0" w:rsidP="00BB6FCE">
            <w:pPr>
              <w:spacing w:after="0" w:line="240" w:lineRule="auto"/>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M. Fatih AKBULUT</w:t>
            </w:r>
          </w:p>
          <w:p w:rsidR="00BC4DD0" w:rsidRDefault="00BC4DD0" w:rsidP="00BB6FCE">
            <w:pPr>
              <w:spacing w:after="0" w:line="240" w:lineRule="auto"/>
              <w:ind w:left="-142" w:right="-141"/>
              <w:jc w:val="center"/>
              <w:rPr>
                <w:rFonts w:ascii="Times New Roman" w:hAnsi="Times New Roman" w:cs="Times New Roman"/>
                <w:b/>
                <w:sz w:val="16"/>
                <w:szCs w:val="16"/>
              </w:rPr>
            </w:pPr>
          </w:p>
          <w:p w:rsidR="00BC4DD0" w:rsidRDefault="00BC4DD0" w:rsidP="00BB6FCE">
            <w:pPr>
              <w:spacing w:after="0" w:line="240" w:lineRule="auto"/>
              <w:ind w:left="-142" w:right="-141"/>
              <w:jc w:val="center"/>
              <w:rPr>
                <w:rFonts w:ascii="Times New Roman" w:hAnsi="Times New Roman" w:cs="Times New Roman"/>
                <w:b/>
                <w:sz w:val="16"/>
                <w:szCs w:val="16"/>
              </w:rPr>
            </w:pPr>
          </w:p>
          <w:p w:rsidR="00BC4DD0" w:rsidRDefault="00BC4DD0" w:rsidP="00BB6FCE">
            <w:pPr>
              <w:spacing w:after="0" w:line="240" w:lineRule="auto"/>
              <w:ind w:left="-142" w:right="-141"/>
              <w:jc w:val="center"/>
              <w:rPr>
                <w:rFonts w:ascii="Times New Roman" w:hAnsi="Times New Roman" w:cs="Times New Roman"/>
                <w:b/>
                <w:sz w:val="16"/>
                <w:szCs w:val="16"/>
              </w:rPr>
            </w:pPr>
          </w:p>
          <w:p w:rsidR="00BC4DD0" w:rsidRDefault="00BC4DD0" w:rsidP="00BB6FCE">
            <w:pPr>
              <w:spacing w:after="0" w:line="240" w:lineRule="auto"/>
              <w:ind w:right="-141"/>
              <w:rPr>
                <w:rFonts w:ascii="Times New Roman" w:hAnsi="Times New Roman" w:cs="Times New Roman"/>
                <w:b/>
                <w:sz w:val="16"/>
                <w:szCs w:val="16"/>
              </w:rPr>
            </w:pPr>
          </w:p>
        </w:tc>
        <w:tc>
          <w:tcPr>
            <w:tcW w:w="2187" w:type="dxa"/>
            <w:hideMark/>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TCDD 2. Bölge Md.</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BC4DD0" w:rsidRDefault="00BC4DD0" w:rsidP="00BB6FCE">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813" w:type="dxa"/>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BC4DD0" w:rsidRDefault="00BC4DD0" w:rsidP="00BB6FCE">
            <w:pPr>
              <w:spacing w:after="0" w:line="240" w:lineRule="auto"/>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BC4DD0" w:rsidRDefault="00BC4DD0" w:rsidP="00BB6FCE">
            <w:pPr>
              <w:spacing w:after="0" w:line="240" w:lineRule="auto"/>
              <w:ind w:left="-142" w:right="-141"/>
              <w:jc w:val="center"/>
              <w:rPr>
                <w:rFonts w:ascii="Times New Roman" w:hAnsi="Times New Roman" w:cs="Times New Roman"/>
                <w:b/>
                <w:sz w:val="16"/>
                <w:szCs w:val="16"/>
              </w:rPr>
            </w:pPr>
          </w:p>
        </w:tc>
        <w:tc>
          <w:tcPr>
            <w:tcW w:w="1813" w:type="dxa"/>
            <w:hideMark/>
          </w:tcPr>
          <w:p w:rsidR="00BC4DD0" w:rsidRDefault="00BC4DD0" w:rsidP="00BB6FC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C4DD0" w:rsidRDefault="00BC4DD0" w:rsidP="00BB6FC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BC4DD0" w:rsidRDefault="00BC4DD0" w:rsidP="00BB6FC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w:t>
            </w:r>
          </w:p>
          <w:p w:rsidR="00BC4DD0" w:rsidRDefault="00BC4DD0" w:rsidP="00BB6FCE">
            <w:pPr>
              <w:spacing w:after="0" w:line="240" w:lineRule="auto"/>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İhsan ÜN</w:t>
            </w:r>
            <w:r>
              <w:rPr>
                <w:rFonts w:ascii="Times New Roman" w:hAnsi="Times New Roman" w:cs="Times New Roman"/>
                <w:b/>
                <w:sz w:val="16"/>
                <w:szCs w:val="16"/>
              </w:rPr>
              <w:t xml:space="preserve"> </w:t>
            </w:r>
          </w:p>
        </w:tc>
        <w:tc>
          <w:tcPr>
            <w:tcW w:w="1806" w:type="dxa"/>
            <w:hideMark/>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Ulaştırma Altyapı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BC4DD0" w:rsidRDefault="00BC4DD0" w:rsidP="00BB6FCE">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Göktuğ BAŞTÜRK</w:t>
            </w:r>
          </w:p>
        </w:tc>
      </w:tr>
      <w:tr w:rsidR="00BC4DD0" w:rsidTr="00BC4DD0">
        <w:trPr>
          <w:trHeight w:val="1127"/>
        </w:trPr>
        <w:tc>
          <w:tcPr>
            <w:tcW w:w="2127" w:type="dxa"/>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BC4DD0" w:rsidRDefault="00BC4DD0" w:rsidP="00BB6FCE">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BC4DD0" w:rsidRDefault="00BC4DD0" w:rsidP="00BB6FCE">
            <w:pPr>
              <w:spacing w:after="0" w:line="240" w:lineRule="auto"/>
              <w:ind w:left="-142" w:right="-141"/>
              <w:jc w:val="center"/>
              <w:rPr>
                <w:rFonts w:ascii="Times New Roman" w:hAnsi="Times New Roman" w:cs="Times New Roman"/>
                <w:sz w:val="16"/>
                <w:szCs w:val="16"/>
              </w:rPr>
            </w:pPr>
          </w:p>
          <w:p w:rsidR="00BC4DD0" w:rsidRDefault="00BC4DD0" w:rsidP="00BB6FCE">
            <w:pPr>
              <w:spacing w:after="0" w:line="240" w:lineRule="auto"/>
              <w:ind w:right="-141"/>
              <w:rPr>
                <w:rFonts w:ascii="Times New Roman" w:hAnsi="Times New Roman" w:cs="Times New Roman"/>
                <w:sz w:val="16"/>
                <w:szCs w:val="16"/>
              </w:rPr>
            </w:pPr>
          </w:p>
          <w:p w:rsidR="00BC4DD0" w:rsidRDefault="00BC4DD0" w:rsidP="00BB6FCE">
            <w:pPr>
              <w:spacing w:after="0" w:line="240" w:lineRule="auto"/>
              <w:ind w:right="-141"/>
              <w:rPr>
                <w:rFonts w:ascii="Times New Roman" w:hAnsi="Times New Roman" w:cs="Times New Roman"/>
                <w:sz w:val="16"/>
                <w:szCs w:val="16"/>
              </w:rPr>
            </w:pPr>
          </w:p>
          <w:p w:rsidR="00BC4DD0" w:rsidRDefault="00BC4DD0" w:rsidP="00BB6FCE">
            <w:pPr>
              <w:spacing w:after="0" w:line="240" w:lineRule="auto"/>
              <w:ind w:right="-141"/>
              <w:rPr>
                <w:rFonts w:ascii="Times New Roman" w:hAnsi="Times New Roman" w:cs="Times New Roman"/>
                <w:sz w:val="16"/>
                <w:szCs w:val="16"/>
              </w:rPr>
            </w:pPr>
          </w:p>
        </w:tc>
        <w:tc>
          <w:tcPr>
            <w:tcW w:w="2187" w:type="dxa"/>
          </w:tcPr>
          <w:p w:rsidR="00BC4DD0" w:rsidRDefault="00BC4DD0" w:rsidP="00BB6FC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C4DD0" w:rsidRDefault="00BC4DD0" w:rsidP="00BB6FCE">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BC4DD0" w:rsidRDefault="00BC4DD0" w:rsidP="00BB6FCE">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BC4DD0" w:rsidRDefault="00BC4DD0" w:rsidP="00BB6FCE">
            <w:pPr>
              <w:spacing w:after="0" w:line="240" w:lineRule="auto"/>
              <w:ind w:left="-142" w:right="-141"/>
              <w:jc w:val="center"/>
              <w:rPr>
                <w:rFonts w:ascii="Times New Roman" w:hAnsi="Times New Roman" w:cs="Times New Roman"/>
                <w:sz w:val="16"/>
                <w:szCs w:val="16"/>
              </w:rPr>
            </w:pPr>
          </w:p>
        </w:tc>
        <w:tc>
          <w:tcPr>
            <w:tcW w:w="1813" w:type="dxa"/>
            <w:hideMark/>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Şube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BC4DD0" w:rsidRDefault="00BC4DD0" w:rsidP="00BB6FCE">
            <w:pPr>
              <w:tabs>
                <w:tab w:val="left" w:pos="132"/>
                <w:tab w:val="center" w:pos="800"/>
              </w:tabs>
              <w:spacing w:after="0" w:line="240" w:lineRule="auto"/>
              <w:ind w:left="-142" w:right="-141"/>
              <w:rPr>
                <w:rFonts w:ascii="Times New Roman" w:eastAsia="Times New Roman" w:hAnsi="Times New Roman" w:cs="Times New Roman"/>
                <w:sz w:val="16"/>
                <w:szCs w:val="16"/>
              </w:rPr>
            </w:pPr>
            <w:r>
              <w:rPr>
                <w:rFonts w:ascii="Times New Roman" w:hAnsi="Times New Roman" w:cs="Times New Roman"/>
                <w:sz w:val="16"/>
                <w:szCs w:val="16"/>
              </w:rPr>
              <w:t xml:space="preserve">              Nahit ÖZGE</w:t>
            </w:r>
          </w:p>
        </w:tc>
        <w:tc>
          <w:tcPr>
            <w:tcW w:w="1813" w:type="dxa"/>
            <w:hideMark/>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Fen İsleri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 Şube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BC4DD0" w:rsidRDefault="00BC4DD0" w:rsidP="00BB6FCE">
            <w:pPr>
              <w:spacing w:after="0" w:line="240" w:lineRule="auto"/>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Bahadır ERTUĞRUL</w:t>
            </w:r>
          </w:p>
        </w:tc>
        <w:tc>
          <w:tcPr>
            <w:tcW w:w="1806" w:type="dxa"/>
            <w:hideMark/>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BC4DD0" w:rsidRDefault="00BC4DD0" w:rsidP="00BB6FCE">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BC4DD0" w:rsidRDefault="00BC4DD0" w:rsidP="00BB6FCE">
            <w:pPr>
              <w:spacing w:after="0" w:line="240" w:lineRule="auto"/>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BC4DD0" w:rsidTr="00BC4DD0">
        <w:trPr>
          <w:trHeight w:val="1115"/>
        </w:trPr>
        <w:tc>
          <w:tcPr>
            <w:tcW w:w="2127" w:type="dxa"/>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Serkan CODAL</w:t>
            </w:r>
          </w:p>
          <w:p w:rsidR="00BC4DD0" w:rsidRDefault="00BC4DD0" w:rsidP="00BB6FCE">
            <w:pPr>
              <w:spacing w:after="0" w:line="240" w:lineRule="auto"/>
              <w:ind w:left="-142" w:right="-141"/>
              <w:jc w:val="center"/>
              <w:rPr>
                <w:rFonts w:ascii="Times New Roman" w:hAnsi="Times New Roman" w:cs="Times New Roman"/>
                <w:sz w:val="16"/>
                <w:szCs w:val="16"/>
              </w:rPr>
            </w:pPr>
          </w:p>
          <w:p w:rsidR="00BC4DD0" w:rsidRDefault="00BC4DD0" w:rsidP="00BB6FCE">
            <w:pPr>
              <w:spacing w:after="0" w:line="240" w:lineRule="auto"/>
              <w:ind w:right="-141"/>
              <w:rPr>
                <w:rFonts w:ascii="Times New Roman" w:hAnsi="Times New Roman" w:cs="Times New Roman"/>
                <w:sz w:val="16"/>
                <w:szCs w:val="16"/>
              </w:rPr>
            </w:pPr>
          </w:p>
          <w:p w:rsidR="00BC4DD0" w:rsidRDefault="00BC4DD0" w:rsidP="00BB6FCE">
            <w:pPr>
              <w:spacing w:after="0" w:line="240" w:lineRule="auto"/>
              <w:ind w:right="-141"/>
              <w:rPr>
                <w:rFonts w:ascii="Times New Roman" w:hAnsi="Times New Roman" w:cs="Times New Roman"/>
                <w:sz w:val="16"/>
                <w:szCs w:val="16"/>
              </w:rPr>
            </w:pPr>
          </w:p>
          <w:p w:rsidR="00BC4DD0" w:rsidRDefault="00BC4DD0" w:rsidP="00BB6FCE">
            <w:pPr>
              <w:spacing w:after="0" w:line="240" w:lineRule="auto"/>
              <w:ind w:right="-141"/>
              <w:rPr>
                <w:rFonts w:ascii="Times New Roman" w:hAnsi="Times New Roman" w:cs="Times New Roman"/>
                <w:sz w:val="16"/>
                <w:szCs w:val="16"/>
              </w:rPr>
            </w:pPr>
          </w:p>
        </w:tc>
        <w:tc>
          <w:tcPr>
            <w:tcW w:w="2187" w:type="dxa"/>
            <w:hideMark/>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Şube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Hamza ÖZTÜRK</w:t>
            </w:r>
          </w:p>
        </w:tc>
        <w:tc>
          <w:tcPr>
            <w:tcW w:w="1813" w:type="dxa"/>
          </w:tcPr>
          <w:p w:rsidR="00BC4DD0" w:rsidRDefault="00BC4DD0" w:rsidP="00BB6FC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w:t>
            </w:r>
          </w:p>
          <w:p w:rsidR="00BC4DD0" w:rsidRDefault="00BC4DD0" w:rsidP="00BB6FCE">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Esnaf Odası</w:t>
            </w:r>
          </w:p>
          <w:p w:rsidR="00BC4DD0" w:rsidRDefault="00BC4DD0" w:rsidP="00BB6FC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BC4DD0" w:rsidRDefault="00BC4DD0" w:rsidP="00BB6FCE">
            <w:pPr>
              <w:spacing w:after="0" w:line="240" w:lineRule="auto"/>
              <w:ind w:left="-142" w:right="-141"/>
              <w:jc w:val="center"/>
              <w:rPr>
                <w:rFonts w:ascii="Times New Roman" w:hAnsi="Times New Roman" w:cs="Times New Roman"/>
                <w:b/>
                <w:sz w:val="16"/>
                <w:szCs w:val="16"/>
              </w:rPr>
            </w:pPr>
          </w:p>
        </w:tc>
        <w:tc>
          <w:tcPr>
            <w:tcW w:w="1813" w:type="dxa"/>
            <w:hideMark/>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Çubuk </w:t>
            </w:r>
            <w:proofErr w:type="gramStart"/>
            <w:r>
              <w:rPr>
                <w:rFonts w:ascii="Times New Roman" w:hAnsi="Times New Roman" w:cs="Times New Roman"/>
                <w:sz w:val="16"/>
                <w:szCs w:val="16"/>
              </w:rPr>
              <w:t>Bel.Bşk.lığı</w:t>
            </w:r>
            <w:proofErr w:type="gramEnd"/>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Mem</w:t>
            </w:r>
            <w:proofErr w:type="spellEnd"/>
            <w:r>
              <w:rPr>
                <w:rFonts w:ascii="Times New Roman" w:hAnsi="Times New Roman" w:cs="Times New Roman"/>
                <w:sz w:val="16"/>
                <w:szCs w:val="16"/>
              </w:rPr>
              <w:t>.</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Ziya BAL</w:t>
            </w:r>
          </w:p>
        </w:tc>
        <w:tc>
          <w:tcPr>
            <w:tcW w:w="1806" w:type="dxa"/>
            <w:hideMark/>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Akyurt </w:t>
            </w:r>
            <w:proofErr w:type="gramStart"/>
            <w:r>
              <w:rPr>
                <w:rFonts w:ascii="Times New Roman" w:hAnsi="Times New Roman" w:cs="Times New Roman"/>
                <w:sz w:val="16"/>
                <w:szCs w:val="16"/>
              </w:rPr>
              <w:t>Bel.Bşk.lığı</w:t>
            </w:r>
            <w:proofErr w:type="gramEnd"/>
          </w:p>
          <w:p w:rsidR="00BC4DD0" w:rsidRDefault="00BC4DD0" w:rsidP="00BB6FCE">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Ayla </w:t>
            </w:r>
            <w:proofErr w:type="spellStart"/>
            <w:r>
              <w:rPr>
                <w:rFonts w:ascii="Times New Roman" w:hAnsi="Times New Roman" w:cs="Times New Roman"/>
                <w:sz w:val="16"/>
                <w:szCs w:val="16"/>
              </w:rPr>
              <w:t>Yüceer</w:t>
            </w:r>
            <w:proofErr w:type="spellEnd"/>
            <w:r>
              <w:rPr>
                <w:rFonts w:ascii="Times New Roman" w:hAnsi="Times New Roman" w:cs="Times New Roman"/>
                <w:sz w:val="16"/>
                <w:szCs w:val="16"/>
              </w:rPr>
              <w:t xml:space="preserve"> CAN</w:t>
            </w:r>
          </w:p>
        </w:tc>
      </w:tr>
      <w:tr w:rsidR="00BC4DD0" w:rsidTr="00BC4DD0">
        <w:trPr>
          <w:trHeight w:val="955"/>
        </w:trPr>
        <w:tc>
          <w:tcPr>
            <w:tcW w:w="2127" w:type="dxa"/>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Kahramankazan</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BC4DD0" w:rsidRDefault="00BC4DD0" w:rsidP="00BB6FCE">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Ahmet CEYLAN</w:t>
            </w:r>
          </w:p>
          <w:p w:rsidR="00BC4DD0" w:rsidRDefault="00BC4DD0" w:rsidP="00BB6FCE">
            <w:pPr>
              <w:spacing w:after="0" w:line="240" w:lineRule="auto"/>
              <w:ind w:left="-142" w:right="-141"/>
              <w:jc w:val="center"/>
              <w:rPr>
                <w:rFonts w:ascii="Times New Roman" w:hAnsi="Times New Roman" w:cs="Times New Roman"/>
                <w:b/>
                <w:sz w:val="16"/>
                <w:szCs w:val="16"/>
              </w:rPr>
            </w:pPr>
          </w:p>
        </w:tc>
        <w:tc>
          <w:tcPr>
            <w:tcW w:w="2187" w:type="dxa"/>
            <w:hideMark/>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Bala </w:t>
            </w:r>
            <w:proofErr w:type="gramStart"/>
            <w:r>
              <w:rPr>
                <w:rFonts w:ascii="Times New Roman" w:hAnsi="Times New Roman" w:cs="Times New Roman"/>
                <w:sz w:val="16"/>
                <w:szCs w:val="16"/>
              </w:rPr>
              <w:t>Bel.Bşk.lığı</w:t>
            </w:r>
            <w:proofErr w:type="gramEnd"/>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Temsilcisi</w:t>
            </w:r>
          </w:p>
          <w:p w:rsidR="00BC4DD0" w:rsidRDefault="00BC4DD0" w:rsidP="00BB6FCE">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Garip Ozan İMAL</w:t>
            </w:r>
          </w:p>
        </w:tc>
        <w:tc>
          <w:tcPr>
            <w:tcW w:w="1813" w:type="dxa"/>
          </w:tcPr>
          <w:p w:rsidR="00BC4DD0" w:rsidRDefault="00BC4DD0" w:rsidP="00BB6FCE">
            <w:pPr>
              <w:spacing w:after="0" w:line="240" w:lineRule="auto"/>
              <w:ind w:left="-142" w:right="-141"/>
              <w:rPr>
                <w:rFonts w:ascii="Times New Roman" w:hAnsi="Times New Roman" w:cs="Times New Roman"/>
                <w:b/>
                <w:sz w:val="16"/>
                <w:szCs w:val="16"/>
              </w:rPr>
            </w:pPr>
            <w:bookmarkStart w:id="0" w:name="_GoBack"/>
            <w:bookmarkEnd w:id="0"/>
          </w:p>
        </w:tc>
        <w:tc>
          <w:tcPr>
            <w:tcW w:w="1813" w:type="dxa"/>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p>
          <w:p w:rsidR="00BC4DD0" w:rsidRDefault="00BC4DD0" w:rsidP="00BB6FCE">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Zekeriya BAĞCI</w:t>
            </w:r>
          </w:p>
          <w:p w:rsidR="00BC4DD0" w:rsidRDefault="00BC4DD0" w:rsidP="00BB6FCE">
            <w:pPr>
              <w:spacing w:after="0" w:line="240" w:lineRule="auto"/>
              <w:ind w:left="-142" w:right="-141"/>
              <w:jc w:val="center"/>
              <w:rPr>
                <w:rFonts w:ascii="Times New Roman" w:hAnsi="Times New Roman" w:cs="Times New Roman"/>
                <w:b/>
                <w:sz w:val="16"/>
                <w:szCs w:val="16"/>
              </w:rPr>
            </w:pPr>
          </w:p>
        </w:tc>
        <w:tc>
          <w:tcPr>
            <w:tcW w:w="1806" w:type="dxa"/>
          </w:tcPr>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Haymana Bel. Bşk.lığı</w:t>
            </w:r>
          </w:p>
          <w:p w:rsidR="00BC4DD0" w:rsidRDefault="00BC4DD0" w:rsidP="00BB6FCE">
            <w:pPr>
              <w:spacing w:after="0" w:line="240" w:lineRule="auto"/>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Zb</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proofErr w:type="gramEnd"/>
            <w:r>
              <w:rPr>
                <w:rFonts w:ascii="Times New Roman" w:hAnsi="Times New Roman" w:cs="Times New Roman"/>
                <w:sz w:val="16"/>
                <w:szCs w:val="16"/>
              </w:rPr>
              <w:t>.</w:t>
            </w:r>
          </w:p>
          <w:p w:rsidR="00BC4DD0" w:rsidRDefault="00BC4DD0" w:rsidP="00BB6FCE">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Erdoğan ÇİFTÇİ</w:t>
            </w:r>
          </w:p>
          <w:p w:rsidR="00BC4DD0" w:rsidRDefault="00BC4DD0" w:rsidP="00BB6FCE">
            <w:pPr>
              <w:spacing w:after="0" w:line="240" w:lineRule="auto"/>
              <w:ind w:left="-142" w:right="-141"/>
              <w:jc w:val="center"/>
              <w:rPr>
                <w:rFonts w:ascii="Times New Roman" w:hAnsi="Times New Roman" w:cs="Times New Roman"/>
                <w:b/>
                <w:sz w:val="16"/>
                <w:szCs w:val="16"/>
              </w:rPr>
            </w:pPr>
          </w:p>
        </w:tc>
      </w:tr>
      <w:tr w:rsidR="00BC4DD0" w:rsidTr="00BC4DD0">
        <w:tc>
          <w:tcPr>
            <w:tcW w:w="2127" w:type="dxa"/>
          </w:tcPr>
          <w:p w:rsidR="00BC4DD0" w:rsidRDefault="00BC4DD0" w:rsidP="00BB6FCE">
            <w:pPr>
              <w:spacing w:after="0" w:line="240" w:lineRule="auto"/>
              <w:ind w:left="-142" w:right="-141"/>
              <w:jc w:val="center"/>
              <w:rPr>
                <w:rFonts w:ascii="Times New Roman" w:hAnsi="Times New Roman" w:cs="Times New Roman"/>
                <w:sz w:val="16"/>
                <w:szCs w:val="16"/>
              </w:rPr>
            </w:pPr>
          </w:p>
        </w:tc>
        <w:tc>
          <w:tcPr>
            <w:tcW w:w="2187" w:type="dxa"/>
          </w:tcPr>
          <w:p w:rsidR="00BC4DD0" w:rsidRDefault="00BC4DD0" w:rsidP="00BB6FCE">
            <w:pPr>
              <w:spacing w:after="0" w:line="240" w:lineRule="auto"/>
              <w:ind w:left="-142" w:right="-141"/>
              <w:jc w:val="center"/>
              <w:rPr>
                <w:rFonts w:ascii="Times New Roman" w:hAnsi="Times New Roman" w:cs="Times New Roman"/>
                <w:sz w:val="16"/>
                <w:szCs w:val="16"/>
              </w:rPr>
            </w:pPr>
          </w:p>
        </w:tc>
        <w:tc>
          <w:tcPr>
            <w:tcW w:w="1813" w:type="dxa"/>
          </w:tcPr>
          <w:p w:rsidR="00BC4DD0" w:rsidRDefault="00BC4DD0" w:rsidP="00BB6FCE">
            <w:pPr>
              <w:spacing w:after="0" w:line="240" w:lineRule="auto"/>
              <w:ind w:left="-142" w:right="-141"/>
              <w:jc w:val="center"/>
              <w:rPr>
                <w:rFonts w:ascii="Times New Roman" w:hAnsi="Times New Roman" w:cs="Times New Roman"/>
                <w:b/>
                <w:sz w:val="16"/>
                <w:szCs w:val="16"/>
              </w:rPr>
            </w:pPr>
          </w:p>
        </w:tc>
        <w:tc>
          <w:tcPr>
            <w:tcW w:w="1813" w:type="dxa"/>
          </w:tcPr>
          <w:p w:rsidR="00BC4DD0" w:rsidRDefault="00BC4DD0" w:rsidP="00BB6FCE">
            <w:pPr>
              <w:spacing w:after="0" w:line="240" w:lineRule="auto"/>
              <w:ind w:left="-142" w:right="-141"/>
              <w:jc w:val="center"/>
              <w:rPr>
                <w:rFonts w:ascii="Times New Roman" w:hAnsi="Times New Roman" w:cs="Times New Roman"/>
                <w:b/>
                <w:sz w:val="16"/>
                <w:szCs w:val="16"/>
              </w:rPr>
            </w:pPr>
          </w:p>
        </w:tc>
        <w:tc>
          <w:tcPr>
            <w:tcW w:w="1806" w:type="dxa"/>
          </w:tcPr>
          <w:p w:rsidR="00BC4DD0" w:rsidRDefault="00BC4DD0" w:rsidP="00BB6FCE">
            <w:pPr>
              <w:spacing w:after="0" w:line="240" w:lineRule="auto"/>
              <w:ind w:left="-142" w:right="-141"/>
              <w:jc w:val="center"/>
              <w:rPr>
                <w:rFonts w:ascii="Times New Roman" w:hAnsi="Times New Roman" w:cs="Times New Roman"/>
                <w:sz w:val="16"/>
                <w:szCs w:val="16"/>
              </w:rPr>
            </w:pPr>
          </w:p>
        </w:tc>
      </w:tr>
    </w:tbl>
    <w:p w:rsidR="00CB6775" w:rsidRDefault="00CB6775" w:rsidP="00BC4DD0">
      <w:pPr>
        <w:pStyle w:val="AralkYok"/>
        <w:ind w:right="555"/>
        <w:jc w:val="both"/>
        <w:rPr>
          <w:b/>
        </w:rPr>
      </w:pPr>
    </w:p>
    <w:p w:rsidR="00393AD8" w:rsidRPr="00A26C75" w:rsidRDefault="00393AD8" w:rsidP="00BC4DD0">
      <w:pPr>
        <w:pStyle w:val="AralkYok"/>
        <w:ind w:left="567" w:right="555" w:firstLine="567"/>
        <w:jc w:val="center"/>
        <w:rPr>
          <w:rFonts w:ascii="Times New Roman" w:hAnsi="Times New Roman" w:cs="Times New Roman"/>
          <w:b/>
        </w:rPr>
      </w:pPr>
      <w:r w:rsidRPr="00A26C75">
        <w:rPr>
          <w:rFonts w:ascii="Times New Roman" w:hAnsi="Times New Roman" w:cs="Times New Roman"/>
          <w:b/>
        </w:rPr>
        <w:t>ONAY</w:t>
      </w:r>
    </w:p>
    <w:p w:rsidR="00393AD8" w:rsidRDefault="00BC4DD0" w:rsidP="00BC4DD0">
      <w:pPr>
        <w:pStyle w:val="AralkYok"/>
        <w:ind w:left="567" w:right="555" w:firstLine="567"/>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10 </w:t>
      </w:r>
      <w:r w:rsidR="0087268F">
        <w:rPr>
          <w:rFonts w:ascii="Times New Roman" w:hAnsi="Times New Roman" w:cs="Times New Roman"/>
          <w:b/>
        </w:rPr>
        <w:t>/201</w:t>
      </w:r>
      <w:r w:rsidR="003E5DDD">
        <w:rPr>
          <w:rFonts w:ascii="Times New Roman" w:hAnsi="Times New Roman" w:cs="Times New Roman"/>
          <w:b/>
        </w:rPr>
        <w:t>8</w:t>
      </w:r>
    </w:p>
    <w:p w:rsidR="00CB6775" w:rsidRDefault="00CB6775" w:rsidP="00BC4DD0">
      <w:pPr>
        <w:pStyle w:val="AralkYok"/>
        <w:ind w:left="567" w:right="555" w:firstLine="567"/>
        <w:jc w:val="center"/>
        <w:rPr>
          <w:rFonts w:ascii="Times New Roman" w:hAnsi="Times New Roman" w:cs="Times New Roman"/>
          <w:b/>
        </w:rPr>
      </w:pPr>
    </w:p>
    <w:p w:rsidR="00CB6775" w:rsidRDefault="00CB6775" w:rsidP="00BC4DD0">
      <w:pPr>
        <w:pStyle w:val="AralkYok"/>
        <w:ind w:left="567" w:right="555" w:firstLine="567"/>
        <w:jc w:val="center"/>
        <w:rPr>
          <w:rFonts w:ascii="Times New Roman" w:hAnsi="Times New Roman" w:cs="Times New Roman"/>
          <w:b/>
        </w:rPr>
      </w:pPr>
    </w:p>
    <w:p w:rsidR="00BC4DD0" w:rsidRDefault="00BC4DD0" w:rsidP="00BC4DD0">
      <w:pPr>
        <w:pStyle w:val="AralkYok"/>
        <w:ind w:left="567" w:right="555" w:firstLine="567"/>
        <w:jc w:val="center"/>
        <w:rPr>
          <w:rFonts w:ascii="Times New Roman" w:hAnsi="Times New Roman" w:cs="Times New Roman"/>
          <w:b/>
        </w:rPr>
      </w:pPr>
    </w:p>
    <w:p w:rsidR="00BC4DD0" w:rsidRPr="00A26C75" w:rsidRDefault="00BC4DD0" w:rsidP="00BC4DD0">
      <w:pPr>
        <w:pStyle w:val="AralkYok"/>
        <w:ind w:left="567" w:right="555" w:firstLine="567"/>
        <w:jc w:val="center"/>
        <w:rPr>
          <w:rFonts w:ascii="Times New Roman" w:hAnsi="Times New Roman" w:cs="Times New Roman"/>
          <w:b/>
        </w:rPr>
      </w:pPr>
    </w:p>
    <w:p w:rsidR="00393AD8" w:rsidRPr="00A26C75" w:rsidRDefault="00CB6775" w:rsidP="00BC4DD0">
      <w:pPr>
        <w:pStyle w:val="AralkYok"/>
        <w:ind w:left="567" w:right="555" w:firstLine="567"/>
        <w:jc w:val="center"/>
        <w:rPr>
          <w:rFonts w:ascii="Times New Roman" w:hAnsi="Times New Roman" w:cs="Times New Roman"/>
          <w:b/>
        </w:rPr>
      </w:pPr>
      <w:r>
        <w:rPr>
          <w:rFonts w:ascii="Times New Roman" w:hAnsi="Times New Roman" w:cs="Times New Roman"/>
          <w:b/>
        </w:rPr>
        <w:t>Doç. Dr. Mustafa TUNA</w:t>
      </w:r>
    </w:p>
    <w:p w:rsidR="00393AD8" w:rsidRPr="006B22D4" w:rsidRDefault="00393AD8" w:rsidP="00BC4DD0">
      <w:pPr>
        <w:ind w:left="567" w:right="555" w:firstLine="567"/>
        <w:jc w:val="center"/>
        <w:rPr>
          <w:rFonts w:ascii="Times New Roman" w:hAnsi="Times New Roman" w:cs="Times New Roman"/>
        </w:rPr>
      </w:pPr>
      <w:r w:rsidRPr="00A26C75">
        <w:rPr>
          <w:rFonts w:ascii="Times New Roman" w:hAnsi="Times New Roman" w:cs="Times New Roman"/>
          <w:b/>
        </w:rPr>
        <w:t>Ankara Büyükşehir Belediye Başkanı</w:t>
      </w:r>
    </w:p>
    <w:sectPr w:rsidR="00393AD8" w:rsidRPr="006B22D4" w:rsidSect="00AB1840">
      <w:headerReference w:type="even" r:id="rId7"/>
      <w:headerReference w:type="default" r:id="rId8"/>
      <w:footerReference w:type="even" r:id="rId9"/>
      <w:footerReference w:type="default" r:id="rId10"/>
      <w:headerReference w:type="first" r:id="rId11"/>
      <w:footerReference w:type="first" r:id="rId12"/>
      <w:pgSz w:w="11906" w:h="16838"/>
      <w:pgMar w:top="1602" w:right="1133"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88" w:rsidRDefault="00962288" w:rsidP="00890731">
      <w:pPr>
        <w:spacing w:after="0" w:line="240" w:lineRule="auto"/>
      </w:pPr>
      <w:r>
        <w:separator/>
      </w:r>
    </w:p>
  </w:endnote>
  <w:endnote w:type="continuationSeparator" w:id="0">
    <w:p w:rsidR="00962288" w:rsidRDefault="00962288"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14" w:rsidRDefault="00C8701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8837A9" w:rsidRDefault="00F4557B">
        <w:pPr>
          <w:pStyle w:val="Altbilgi"/>
          <w:jc w:val="center"/>
        </w:pPr>
        <w:fldSimple w:instr=" PAGE   \* MERGEFORMAT ">
          <w:r w:rsidR="00C87014">
            <w:rPr>
              <w:noProof/>
            </w:rPr>
            <w:t>1</w:t>
          </w:r>
        </w:fldSimple>
      </w:p>
    </w:sdtContent>
  </w:sdt>
  <w:p w:rsidR="008837A9" w:rsidRDefault="008837A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14" w:rsidRDefault="00C870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88" w:rsidRDefault="00962288" w:rsidP="00890731">
      <w:pPr>
        <w:spacing w:after="0" w:line="240" w:lineRule="auto"/>
      </w:pPr>
      <w:r>
        <w:separator/>
      </w:r>
    </w:p>
  </w:footnote>
  <w:footnote w:type="continuationSeparator" w:id="0">
    <w:p w:rsidR="00962288" w:rsidRDefault="00962288"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14" w:rsidRDefault="00C8701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267"/>
    </w:tblGrid>
    <w:tr w:rsidR="008837A9" w:rsidRPr="00712D5B" w:rsidTr="00BC4DD0">
      <w:trPr>
        <w:trHeight w:val="276"/>
      </w:trPr>
      <w:tc>
        <w:tcPr>
          <w:tcW w:w="9993"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3E5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BC4DD0">
      <w:trPr>
        <w:trHeight w:val="656"/>
      </w:trPr>
      <w:tc>
        <w:tcPr>
          <w:tcW w:w="2907" w:type="dxa"/>
          <w:gridSpan w:val="2"/>
          <w:vMerge w:val="restart"/>
          <w:tcBorders>
            <w:top w:val="nil"/>
            <w:left w:val="thinThickLargeGap" w:sz="24" w:space="0" w:color="auto"/>
            <w:bottom w:val="nil"/>
            <w:right w:val="nil"/>
          </w:tcBorders>
        </w:tcPr>
        <w:p w:rsidR="008837A9" w:rsidRDefault="008837A9" w:rsidP="003E5DDD">
          <w:pPr>
            <w:spacing w:after="0" w:line="0" w:lineRule="atLeast"/>
            <w:rPr>
              <w:rFonts w:ascii="Times New Roman" w:hAnsi="Times New Roman" w:cs="Times New Roman"/>
              <w:sz w:val="24"/>
              <w:szCs w:val="24"/>
            </w:rPr>
          </w:pPr>
        </w:p>
        <w:p w:rsidR="008837A9" w:rsidRDefault="008837A9" w:rsidP="003E5DDD">
          <w:pPr>
            <w:spacing w:after="0" w:line="0" w:lineRule="atLeast"/>
            <w:rPr>
              <w:rFonts w:ascii="Times New Roman" w:hAnsi="Times New Roman" w:cs="Times New Roman"/>
              <w:sz w:val="24"/>
              <w:szCs w:val="24"/>
            </w:rPr>
          </w:pPr>
        </w:p>
        <w:p w:rsidR="008837A9" w:rsidRDefault="008837A9" w:rsidP="003E5DDD">
          <w:pPr>
            <w:spacing w:after="0" w:line="0" w:lineRule="atLeast"/>
            <w:jc w:val="center"/>
            <w:rPr>
              <w:rFonts w:ascii="Times New Roman" w:hAnsi="Times New Roman" w:cs="Times New Roman"/>
              <w:sz w:val="20"/>
              <w:szCs w:val="20"/>
            </w:rPr>
          </w:pPr>
        </w:p>
        <w:p w:rsidR="008837A9" w:rsidRPr="001A069C" w:rsidRDefault="008837A9"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3E5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3E5D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267" w:type="dxa"/>
          <w:vMerge w:val="restart"/>
          <w:tcBorders>
            <w:top w:val="nil"/>
            <w:left w:val="nil"/>
            <w:bottom w:val="nil"/>
            <w:right w:val="thickThinLargeGap" w:sz="24" w:space="0" w:color="auto"/>
          </w:tcBorders>
        </w:tcPr>
        <w:p w:rsidR="008837A9" w:rsidRDefault="008837A9" w:rsidP="003E5DDD">
          <w:pPr>
            <w:spacing w:after="0" w:line="0" w:lineRule="atLeast"/>
            <w:rPr>
              <w:rFonts w:ascii="Times New Roman" w:hAnsi="Times New Roman" w:cs="Times New Roman"/>
              <w:sz w:val="20"/>
              <w:szCs w:val="20"/>
            </w:rPr>
          </w:pPr>
        </w:p>
        <w:p w:rsidR="008837A9" w:rsidRDefault="008837A9" w:rsidP="003E5DDD">
          <w:pPr>
            <w:spacing w:after="0" w:line="0" w:lineRule="atLeast"/>
            <w:rPr>
              <w:rFonts w:ascii="Times New Roman" w:hAnsi="Times New Roman" w:cs="Times New Roman"/>
              <w:sz w:val="20"/>
              <w:szCs w:val="20"/>
            </w:rPr>
          </w:pPr>
        </w:p>
        <w:p w:rsidR="008837A9" w:rsidRDefault="008837A9" w:rsidP="003E5DDD">
          <w:pPr>
            <w:spacing w:after="0" w:line="0" w:lineRule="atLeast"/>
            <w:rPr>
              <w:rFonts w:ascii="Times New Roman" w:hAnsi="Times New Roman" w:cs="Times New Roman"/>
              <w:sz w:val="20"/>
              <w:szCs w:val="20"/>
            </w:rPr>
          </w:pPr>
        </w:p>
        <w:p w:rsidR="008837A9" w:rsidRPr="002C1A37" w:rsidRDefault="008837A9" w:rsidP="003E5DDD">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0D103F" w:rsidRPr="00C87014">
            <w:rPr>
              <w:rFonts w:ascii="Times New Roman" w:hAnsi="Times New Roman" w:cs="Times New Roman"/>
              <w:b/>
              <w:sz w:val="20"/>
              <w:szCs w:val="20"/>
            </w:rPr>
            <w:t>1</w:t>
          </w:r>
          <w:r w:rsidR="00D8366A" w:rsidRPr="00C87014">
            <w:rPr>
              <w:rFonts w:ascii="Times New Roman" w:hAnsi="Times New Roman" w:cs="Times New Roman"/>
              <w:b/>
              <w:sz w:val="20"/>
              <w:szCs w:val="20"/>
            </w:rPr>
            <w:t>7</w:t>
          </w:r>
          <w:r w:rsidRPr="00C87014">
            <w:rPr>
              <w:rFonts w:ascii="Times New Roman" w:hAnsi="Times New Roman" w:cs="Times New Roman"/>
              <w:b/>
              <w:bCs/>
              <w:sz w:val="20"/>
              <w:szCs w:val="20"/>
            </w:rPr>
            <w:t>.</w:t>
          </w:r>
          <w:r w:rsidR="002A2AAC" w:rsidRPr="00C87014">
            <w:rPr>
              <w:rFonts w:ascii="Times New Roman" w:hAnsi="Times New Roman" w:cs="Times New Roman"/>
              <w:b/>
              <w:bCs/>
              <w:sz w:val="20"/>
              <w:szCs w:val="20"/>
            </w:rPr>
            <w:t>1</w:t>
          </w:r>
          <w:r w:rsidR="000D103F" w:rsidRPr="00C87014">
            <w:rPr>
              <w:rFonts w:ascii="Times New Roman" w:hAnsi="Times New Roman" w:cs="Times New Roman"/>
              <w:b/>
              <w:bCs/>
              <w:sz w:val="20"/>
              <w:szCs w:val="20"/>
            </w:rPr>
            <w:t>0</w:t>
          </w:r>
          <w:r w:rsidRPr="00C87014">
            <w:rPr>
              <w:rFonts w:ascii="Times New Roman" w:hAnsi="Times New Roman" w:cs="Times New Roman"/>
              <w:b/>
              <w:bCs/>
              <w:sz w:val="20"/>
              <w:szCs w:val="20"/>
            </w:rPr>
            <w:t>.201</w:t>
          </w:r>
          <w:r w:rsidR="000D103F" w:rsidRPr="00C87014">
            <w:rPr>
              <w:rFonts w:ascii="Times New Roman" w:hAnsi="Times New Roman" w:cs="Times New Roman"/>
              <w:b/>
              <w:bCs/>
              <w:sz w:val="20"/>
              <w:szCs w:val="20"/>
            </w:rPr>
            <w:t>8</w:t>
          </w:r>
        </w:p>
        <w:p w:rsidR="008837A9" w:rsidRPr="00C87014" w:rsidRDefault="008837A9" w:rsidP="003E5DDD">
          <w:pPr>
            <w:spacing w:after="0" w:line="0" w:lineRule="atLeast"/>
            <w:rPr>
              <w:rFonts w:ascii="Times New Roman" w:hAnsi="Times New Roman" w:cs="Times New Roman"/>
              <w:b/>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xml:space="preserve">: </w:t>
          </w:r>
          <w:r w:rsidRPr="00C87014">
            <w:rPr>
              <w:rFonts w:ascii="Times New Roman" w:hAnsi="Times New Roman" w:cs="Times New Roman"/>
              <w:b/>
              <w:sz w:val="20"/>
              <w:szCs w:val="20"/>
            </w:rPr>
            <w:t>201</w:t>
          </w:r>
          <w:r w:rsidR="000D103F" w:rsidRPr="00C87014">
            <w:rPr>
              <w:rFonts w:ascii="Times New Roman" w:hAnsi="Times New Roman" w:cs="Times New Roman"/>
              <w:b/>
              <w:sz w:val="20"/>
              <w:szCs w:val="20"/>
            </w:rPr>
            <w:t>8</w:t>
          </w:r>
          <w:r w:rsidRPr="00C87014">
            <w:rPr>
              <w:rFonts w:ascii="Times New Roman" w:hAnsi="Times New Roman" w:cs="Times New Roman"/>
              <w:b/>
              <w:sz w:val="20"/>
              <w:szCs w:val="20"/>
            </w:rPr>
            <w:t>/</w:t>
          </w:r>
          <w:r w:rsidR="00BC4DD0" w:rsidRPr="00C87014">
            <w:rPr>
              <w:rFonts w:ascii="Times New Roman" w:hAnsi="Times New Roman" w:cs="Times New Roman"/>
              <w:b/>
              <w:sz w:val="20"/>
              <w:szCs w:val="20"/>
            </w:rPr>
            <w:t>103</w:t>
          </w:r>
        </w:p>
        <w:p w:rsidR="008837A9" w:rsidRPr="00712D5B" w:rsidRDefault="008837A9" w:rsidP="003E5DDD">
          <w:pPr>
            <w:spacing w:after="0" w:line="0" w:lineRule="atLeast"/>
            <w:rPr>
              <w:rFonts w:ascii="Times New Roman" w:hAnsi="Times New Roman" w:cs="Times New Roman"/>
              <w:sz w:val="24"/>
              <w:szCs w:val="24"/>
            </w:rPr>
          </w:pPr>
        </w:p>
        <w:p w:rsidR="008837A9" w:rsidRDefault="008837A9" w:rsidP="003E5DDD">
          <w:pPr>
            <w:spacing w:after="0" w:line="0" w:lineRule="atLeast"/>
            <w:jc w:val="center"/>
            <w:rPr>
              <w:rFonts w:ascii="Times New Roman" w:hAnsi="Times New Roman" w:cs="Times New Roman"/>
              <w:noProof/>
              <w:sz w:val="24"/>
              <w:szCs w:val="24"/>
            </w:rPr>
          </w:pPr>
        </w:p>
      </w:tc>
    </w:tr>
    <w:tr w:rsidR="008837A9" w:rsidRPr="00712D5B" w:rsidTr="00BC4DD0">
      <w:trPr>
        <w:trHeight w:val="237"/>
      </w:trPr>
      <w:tc>
        <w:tcPr>
          <w:tcW w:w="2907" w:type="dxa"/>
          <w:gridSpan w:val="2"/>
          <w:vMerge/>
          <w:tcBorders>
            <w:top w:val="nil"/>
            <w:left w:val="thinThickLargeGap" w:sz="24" w:space="0" w:color="auto"/>
            <w:bottom w:val="nil"/>
            <w:right w:val="nil"/>
          </w:tcBorders>
        </w:tcPr>
        <w:p w:rsidR="008837A9" w:rsidRPr="00712D5B" w:rsidRDefault="008837A9" w:rsidP="003E5DD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3E5D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267" w:type="dxa"/>
          <w:vMerge/>
          <w:tcBorders>
            <w:top w:val="nil"/>
            <w:left w:val="nil"/>
            <w:bottom w:val="nil"/>
            <w:right w:val="thickThinLargeGap" w:sz="24" w:space="0" w:color="auto"/>
          </w:tcBorders>
        </w:tcPr>
        <w:p w:rsidR="008837A9" w:rsidRPr="00712D5B" w:rsidRDefault="008837A9" w:rsidP="003E5DDD">
          <w:pPr>
            <w:spacing w:after="0" w:line="0" w:lineRule="atLeast"/>
            <w:rPr>
              <w:rFonts w:ascii="Times New Roman" w:hAnsi="Times New Roman" w:cs="Times New Roman"/>
            </w:rPr>
          </w:pPr>
        </w:p>
      </w:tc>
    </w:tr>
    <w:tr w:rsidR="008837A9" w:rsidRPr="00712D5B" w:rsidTr="00BC4DD0">
      <w:trPr>
        <w:trHeight w:val="93"/>
      </w:trPr>
      <w:tc>
        <w:tcPr>
          <w:tcW w:w="2622" w:type="dxa"/>
          <w:tcBorders>
            <w:top w:val="nil"/>
            <w:left w:val="thinThickLargeGap" w:sz="24" w:space="0" w:color="auto"/>
            <w:bottom w:val="nil"/>
            <w:right w:val="nil"/>
          </w:tcBorders>
        </w:tcPr>
        <w:p w:rsidR="008837A9" w:rsidRPr="00712D5B" w:rsidRDefault="008837A9"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nil"/>
            <w:right w:val="thickThinLargeGap" w:sz="24" w:space="0" w:color="auto"/>
          </w:tcBorders>
        </w:tcPr>
        <w:p w:rsidR="008837A9" w:rsidRPr="00712D5B" w:rsidRDefault="003E5DDD" w:rsidP="003E5DDD">
          <w:pPr>
            <w:spacing w:after="0" w:line="0" w:lineRule="atLeast"/>
            <w:rPr>
              <w:rFonts w:ascii="Times New Roman" w:hAnsi="Times New Roman" w:cs="Times New Roman"/>
              <w:sz w:val="20"/>
              <w:szCs w:val="20"/>
            </w:rPr>
          </w:pPr>
          <w:r w:rsidRPr="003E5DDD">
            <w:rPr>
              <w:rFonts w:ascii="Times New Roman" w:hAnsi="Times New Roman" w:cs="Times New Roman"/>
              <w:sz w:val="20"/>
              <w:szCs w:val="20"/>
            </w:rPr>
            <w:t>Esenboğa Havalimanı-AŞTİ Kızılay hattı Durak Katılım payı bedelinin belirlenmesi</w:t>
          </w:r>
        </w:p>
      </w:tc>
    </w:tr>
    <w:tr w:rsidR="008837A9" w:rsidRPr="00712D5B" w:rsidTr="00BC4DD0">
      <w:trPr>
        <w:trHeight w:val="150"/>
      </w:trPr>
      <w:tc>
        <w:tcPr>
          <w:tcW w:w="2622" w:type="dxa"/>
          <w:tcBorders>
            <w:top w:val="nil"/>
            <w:left w:val="thinThickLargeGap" w:sz="24" w:space="0" w:color="auto"/>
            <w:bottom w:val="nil"/>
            <w:right w:val="nil"/>
          </w:tcBorders>
        </w:tcPr>
        <w:p w:rsidR="008837A9" w:rsidRPr="00712D5B" w:rsidRDefault="008837A9"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3"/>
          <w:tcBorders>
            <w:top w:val="nil"/>
            <w:left w:val="nil"/>
            <w:bottom w:val="nil"/>
            <w:right w:val="thickThinLargeGap" w:sz="24" w:space="0" w:color="auto"/>
          </w:tcBorders>
        </w:tcPr>
        <w:p w:rsidR="00D8366A" w:rsidRPr="00712D5B" w:rsidRDefault="008837A9" w:rsidP="00D8366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3E5DDD">
            <w:rPr>
              <w:rFonts w:ascii="Times New Roman" w:hAnsi="Times New Roman" w:cs="Times New Roman"/>
              <w:sz w:val="20"/>
              <w:szCs w:val="20"/>
            </w:rPr>
            <w:t>12</w:t>
          </w:r>
          <w:r>
            <w:rPr>
              <w:rFonts w:ascii="Times New Roman" w:hAnsi="Times New Roman" w:cs="Times New Roman"/>
              <w:sz w:val="20"/>
              <w:szCs w:val="20"/>
            </w:rPr>
            <w:t>.</w:t>
          </w:r>
          <w:r w:rsidR="002A2AAC">
            <w:rPr>
              <w:rFonts w:ascii="Times New Roman" w:hAnsi="Times New Roman" w:cs="Times New Roman"/>
              <w:sz w:val="20"/>
              <w:szCs w:val="20"/>
            </w:rPr>
            <w:t>1</w:t>
          </w:r>
          <w:r w:rsidR="003E5DDD">
            <w:rPr>
              <w:rFonts w:ascii="Times New Roman" w:hAnsi="Times New Roman" w:cs="Times New Roman"/>
              <w:sz w:val="20"/>
              <w:szCs w:val="20"/>
            </w:rPr>
            <w:t>0</w:t>
          </w:r>
          <w:r>
            <w:rPr>
              <w:rFonts w:ascii="Times New Roman" w:hAnsi="Times New Roman" w:cs="Times New Roman"/>
              <w:sz w:val="20"/>
              <w:szCs w:val="20"/>
            </w:rPr>
            <w:t>.201</w:t>
          </w:r>
          <w:r w:rsidR="003E5DDD">
            <w:rPr>
              <w:rFonts w:ascii="Times New Roman" w:hAnsi="Times New Roman" w:cs="Times New Roman"/>
              <w:sz w:val="20"/>
              <w:szCs w:val="20"/>
            </w:rPr>
            <w:t>8</w:t>
          </w:r>
          <w:r>
            <w:rPr>
              <w:rFonts w:ascii="Times New Roman" w:hAnsi="Times New Roman" w:cs="Times New Roman"/>
              <w:sz w:val="20"/>
              <w:szCs w:val="20"/>
            </w:rPr>
            <w:t xml:space="preserve"> tarih ve E</w:t>
          </w:r>
          <w:r w:rsidR="00D8366A">
            <w:rPr>
              <w:rFonts w:ascii="Times New Roman" w:hAnsi="Times New Roman" w:cs="Times New Roman"/>
              <w:sz w:val="20"/>
              <w:szCs w:val="20"/>
            </w:rPr>
            <w:t xml:space="preserve">. 15522 </w:t>
          </w:r>
          <w:r>
            <w:rPr>
              <w:rFonts w:ascii="Times New Roman" w:hAnsi="Times New Roman" w:cs="Times New Roman"/>
              <w:sz w:val="20"/>
              <w:szCs w:val="20"/>
            </w:rPr>
            <w:t>sayılı yazısı.</w:t>
          </w:r>
        </w:p>
      </w:tc>
    </w:tr>
    <w:tr w:rsidR="008837A9" w:rsidRPr="00712D5B" w:rsidTr="00BC4DD0">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thickThinLargeGap" w:sz="24" w:space="0" w:color="auto"/>
            <w:right w:val="thickThinLargeGap" w:sz="24" w:space="0" w:color="auto"/>
          </w:tcBorders>
        </w:tcPr>
        <w:p w:rsidR="00D8366A" w:rsidRPr="00BC4DD0" w:rsidRDefault="00351F38" w:rsidP="00D8366A">
          <w:pPr>
            <w:spacing w:after="0" w:line="0" w:lineRule="atLeast"/>
            <w:rPr>
              <w:rFonts w:ascii="Times New Roman" w:hAnsi="Times New Roman" w:cs="Times New Roman"/>
              <w:sz w:val="20"/>
              <w:szCs w:val="20"/>
            </w:rPr>
          </w:pPr>
          <w:r w:rsidRPr="00D8366A">
            <w:rPr>
              <w:rFonts w:ascii="Times New Roman" w:hAnsi="Times New Roman" w:cs="Times New Roman"/>
              <w:sz w:val="20"/>
              <w:szCs w:val="20"/>
            </w:rPr>
            <w:t xml:space="preserve">EGO Genel Müdürlüğü İdare Encümenin </w:t>
          </w:r>
          <w:r w:rsidR="008837A9" w:rsidRPr="00D8366A">
            <w:rPr>
              <w:rFonts w:ascii="Times New Roman" w:hAnsi="Times New Roman" w:cs="Times New Roman"/>
              <w:sz w:val="20"/>
              <w:szCs w:val="20"/>
            </w:rPr>
            <w:t>201</w:t>
          </w:r>
          <w:r w:rsidR="003E5DDD" w:rsidRPr="00D8366A">
            <w:rPr>
              <w:rFonts w:ascii="Times New Roman" w:hAnsi="Times New Roman" w:cs="Times New Roman"/>
              <w:sz w:val="20"/>
              <w:szCs w:val="20"/>
            </w:rPr>
            <w:t>8</w:t>
          </w:r>
          <w:r w:rsidR="008837A9" w:rsidRPr="00D8366A">
            <w:rPr>
              <w:rFonts w:ascii="Times New Roman" w:hAnsi="Times New Roman" w:cs="Times New Roman"/>
              <w:sz w:val="20"/>
              <w:szCs w:val="20"/>
            </w:rPr>
            <w:t>/</w:t>
          </w:r>
          <w:r w:rsidR="002A2AAC" w:rsidRPr="00D8366A">
            <w:rPr>
              <w:rFonts w:ascii="Times New Roman" w:hAnsi="Times New Roman" w:cs="Times New Roman"/>
              <w:sz w:val="20"/>
              <w:szCs w:val="20"/>
            </w:rPr>
            <w:t>10</w:t>
          </w:r>
          <w:r w:rsidR="003E5DDD" w:rsidRPr="00D8366A">
            <w:rPr>
              <w:rFonts w:ascii="Times New Roman" w:hAnsi="Times New Roman" w:cs="Times New Roman"/>
              <w:sz w:val="20"/>
              <w:szCs w:val="20"/>
            </w:rPr>
            <w:t>7</w:t>
          </w:r>
          <w:r w:rsidR="008837A9" w:rsidRPr="00D8366A">
            <w:rPr>
              <w:rFonts w:ascii="Times New Roman" w:hAnsi="Times New Roman" w:cs="Times New Roman"/>
              <w:sz w:val="20"/>
              <w:szCs w:val="20"/>
            </w:rPr>
            <w:t xml:space="preserve"> Sayılı Kararı.</w:t>
          </w:r>
        </w:p>
      </w:tc>
    </w:tr>
  </w:tbl>
  <w:p w:rsidR="008837A9" w:rsidRDefault="008837A9" w:rsidP="008848A0">
    <w:pPr>
      <w:pStyle w:val="stbilgi"/>
      <w:jc w:val="center"/>
    </w:pPr>
  </w:p>
  <w:p w:rsidR="008837A9" w:rsidRDefault="008837A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14" w:rsidRDefault="00C8701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D1AA8"/>
    <w:rsid w:val="000374F3"/>
    <w:rsid w:val="000563EB"/>
    <w:rsid w:val="00070C0C"/>
    <w:rsid w:val="00073DB3"/>
    <w:rsid w:val="0009163D"/>
    <w:rsid w:val="00094501"/>
    <w:rsid w:val="0009709F"/>
    <w:rsid w:val="000C41D7"/>
    <w:rsid w:val="000D0C12"/>
    <w:rsid w:val="000D103F"/>
    <w:rsid w:val="000D5827"/>
    <w:rsid w:val="000F2F05"/>
    <w:rsid w:val="000F7BE1"/>
    <w:rsid w:val="00102D57"/>
    <w:rsid w:val="0012703E"/>
    <w:rsid w:val="001339E8"/>
    <w:rsid w:val="00144404"/>
    <w:rsid w:val="00171513"/>
    <w:rsid w:val="00183A5D"/>
    <w:rsid w:val="001D01DB"/>
    <w:rsid w:val="001F5A54"/>
    <w:rsid w:val="002056F1"/>
    <w:rsid w:val="00225B6F"/>
    <w:rsid w:val="0024339E"/>
    <w:rsid w:val="00277293"/>
    <w:rsid w:val="00282819"/>
    <w:rsid w:val="00285228"/>
    <w:rsid w:val="00290CB0"/>
    <w:rsid w:val="002A2AAC"/>
    <w:rsid w:val="002B6785"/>
    <w:rsid w:val="002D3839"/>
    <w:rsid w:val="002F3453"/>
    <w:rsid w:val="00303FD2"/>
    <w:rsid w:val="00315021"/>
    <w:rsid w:val="0034343A"/>
    <w:rsid w:val="00351F38"/>
    <w:rsid w:val="00393AD8"/>
    <w:rsid w:val="003C1233"/>
    <w:rsid w:val="003C7B1B"/>
    <w:rsid w:val="003E4A64"/>
    <w:rsid w:val="003E52F2"/>
    <w:rsid w:val="003E5DDD"/>
    <w:rsid w:val="004106DE"/>
    <w:rsid w:val="004144FB"/>
    <w:rsid w:val="00432EE7"/>
    <w:rsid w:val="00440544"/>
    <w:rsid w:val="004739E0"/>
    <w:rsid w:val="004A42D0"/>
    <w:rsid w:val="004A79FB"/>
    <w:rsid w:val="004E33E6"/>
    <w:rsid w:val="004F3A7C"/>
    <w:rsid w:val="00524FE9"/>
    <w:rsid w:val="00525179"/>
    <w:rsid w:val="0056116F"/>
    <w:rsid w:val="005624CA"/>
    <w:rsid w:val="005762A9"/>
    <w:rsid w:val="005C1F4D"/>
    <w:rsid w:val="005C2E3F"/>
    <w:rsid w:val="005D3AAD"/>
    <w:rsid w:val="005E2176"/>
    <w:rsid w:val="00616F58"/>
    <w:rsid w:val="0066055A"/>
    <w:rsid w:val="0068167A"/>
    <w:rsid w:val="00686A23"/>
    <w:rsid w:val="006920F6"/>
    <w:rsid w:val="006B1FFA"/>
    <w:rsid w:val="006D1AA8"/>
    <w:rsid w:val="006F6EC6"/>
    <w:rsid w:val="007177E1"/>
    <w:rsid w:val="007268A7"/>
    <w:rsid w:val="00736E67"/>
    <w:rsid w:val="007443DF"/>
    <w:rsid w:val="00746FB1"/>
    <w:rsid w:val="00793768"/>
    <w:rsid w:val="007C4249"/>
    <w:rsid w:val="00803C93"/>
    <w:rsid w:val="00813190"/>
    <w:rsid w:val="0087268F"/>
    <w:rsid w:val="008766F8"/>
    <w:rsid w:val="00880C63"/>
    <w:rsid w:val="008837A9"/>
    <w:rsid w:val="008848A0"/>
    <w:rsid w:val="00890731"/>
    <w:rsid w:val="008B01CF"/>
    <w:rsid w:val="008E3709"/>
    <w:rsid w:val="009212D1"/>
    <w:rsid w:val="00940851"/>
    <w:rsid w:val="00962288"/>
    <w:rsid w:val="00962976"/>
    <w:rsid w:val="00971056"/>
    <w:rsid w:val="009747E8"/>
    <w:rsid w:val="009D1AA2"/>
    <w:rsid w:val="009E5B22"/>
    <w:rsid w:val="00A56E13"/>
    <w:rsid w:val="00A75DD4"/>
    <w:rsid w:val="00A92ABF"/>
    <w:rsid w:val="00AB1840"/>
    <w:rsid w:val="00AD03D4"/>
    <w:rsid w:val="00B04D53"/>
    <w:rsid w:val="00B14559"/>
    <w:rsid w:val="00B74DC3"/>
    <w:rsid w:val="00B80E1C"/>
    <w:rsid w:val="00BB12F7"/>
    <w:rsid w:val="00BB403F"/>
    <w:rsid w:val="00BB50B5"/>
    <w:rsid w:val="00BC0AAA"/>
    <w:rsid w:val="00BC4DD0"/>
    <w:rsid w:val="00BD621F"/>
    <w:rsid w:val="00BE1C67"/>
    <w:rsid w:val="00C0190A"/>
    <w:rsid w:val="00C0383C"/>
    <w:rsid w:val="00C05CCD"/>
    <w:rsid w:val="00C1379E"/>
    <w:rsid w:val="00C25D23"/>
    <w:rsid w:val="00C44210"/>
    <w:rsid w:val="00C45B18"/>
    <w:rsid w:val="00C54918"/>
    <w:rsid w:val="00C66AF2"/>
    <w:rsid w:val="00C709E9"/>
    <w:rsid w:val="00C87014"/>
    <w:rsid w:val="00CB6775"/>
    <w:rsid w:val="00CD1DD8"/>
    <w:rsid w:val="00CE6DF3"/>
    <w:rsid w:val="00D00567"/>
    <w:rsid w:val="00D218B5"/>
    <w:rsid w:val="00D25BF5"/>
    <w:rsid w:val="00D454AC"/>
    <w:rsid w:val="00D70011"/>
    <w:rsid w:val="00D7710A"/>
    <w:rsid w:val="00D775E8"/>
    <w:rsid w:val="00D8366A"/>
    <w:rsid w:val="00D929A6"/>
    <w:rsid w:val="00DA0CFA"/>
    <w:rsid w:val="00DA79CB"/>
    <w:rsid w:val="00DD16E4"/>
    <w:rsid w:val="00E16537"/>
    <w:rsid w:val="00E2072B"/>
    <w:rsid w:val="00E335C7"/>
    <w:rsid w:val="00E55C09"/>
    <w:rsid w:val="00E57144"/>
    <w:rsid w:val="00E80B96"/>
    <w:rsid w:val="00E97AB6"/>
    <w:rsid w:val="00EC56A7"/>
    <w:rsid w:val="00EC5C16"/>
    <w:rsid w:val="00ED2954"/>
    <w:rsid w:val="00ED329B"/>
    <w:rsid w:val="00EE2D4B"/>
    <w:rsid w:val="00EE77EA"/>
    <w:rsid w:val="00F10A2C"/>
    <w:rsid w:val="00F213B2"/>
    <w:rsid w:val="00F21A6D"/>
    <w:rsid w:val="00F4557B"/>
    <w:rsid w:val="00F55054"/>
    <w:rsid w:val="00F8219B"/>
    <w:rsid w:val="00F93331"/>
    <w:rsid w:val="00FE3327"/>
    <w:rsid w:val="00FE379D"/>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character" w:customStyle="1" w:styleId="FontStyle23">
    <w:name w:val="Font Style23"/>
    <w:basedOn w:val="VarsaylanParagrafYazTipi"/>
    <w:uiPriority w:val="99"/>
    <w:rsid w:val="0066055A"/>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76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85</cp:revision>
  <cp:lastPrinted>2017-12-18T08:47:00Z</cp:lastPrinted>
  <dcterms:created xsi:type="dcterms:W3CDTF">2016-02-02T07:56:00Z</dcterms:created>
  <dcterms:modified xsi:type="dcterms:W3CDTF">2018-10-19T12:42:00Z</dcterms:modified>
</cp:coreProperties>
</file>