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ANKARA BÜYÜKŞEHİR BELEDİYESİ</w:t>
      </w:r>
    </w:p>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2</w:t>
      </w:r>
      <w:r w:rsidR="005F1BEF">
        <w:rPr>
          <w:rFonts w:ascii="Candara" w:eastAsia="Times New Roman" w:hAnsi="Candara" w:cs="Arial"/>
          <w:b/>
          <w:bCs/>
          <w:color w:val="FF0000"/>
          <w:sz w:val="24"/>
          <w:szCs w:val="24"/>
          <w:lang w:eastAsia="tr-TR"/>
        </w:rPr>
        <w:t>5</w:t>
      </w:r>
      <w:r w:rsidRPr="003E08DC">
        <w:rPr>
          <w:rFonts w:ascii="Candara" w:eastAsia="Times New Roman" w:hAnsi="Candara" w:cs="Arial"/>
          <w:b/>
          <w:bCs/>
          <w:color w:val="FF0000"/>
          <w:sz w:val="24"/>
          <w:szCs w:val="24"/>
          <w:lang w:eastAsia="tr-TR"/>
        </w:rPr>
        <w:t>. DÖNEM ÇOCUK MECLİSİ</w:t>
      </w:r>
    </w:p>
    <w:p w:rsidR="0030675B" w:rsidRPr="003E08DC" w:rsidRDefault="006938EB" w:rsidP="0030675B">
      <w:pPr>
        <w:shd w:val="clear" w:color="auto" w:fill="FFFFFF"/>
        <w:spacing w:after="0" w:line="240" w:lineRule="auto"/>
        <w:jc w:val="center"/>
        <w:rPr>
          <w:rFonts w:ascii="Candara" w:eastAsia="Times New Roman" w:hAnsi="Candara" w:cs="Arial"/>
          <w:color w:val="FF0000"/>
          <w:sz w:val="24"/>
          <w:szCs w:val="24"/>
          <w:lang w:eastAsia="tr-TR"/>
        </w:rPr>
      </w:pPr>
      <w:r>
        <w:rPr>
          <w:rFonts w:ascii="Candara" w:eastAsia="Times New Roman" w:hAnsi="Candara" w:cs="Arial"/>
          <w:b/>
          <w:bCs/>
          <w:color w:val="FF0000"/>
          <w:sz w:val="24"/>
          <w:szCs w:val="24"/>
          <w:lang w:eastAsia="tr-TR"/>
        </w:rPr>
        <w:t>ÇOCUK HAKLARI</w:t>
      </w:r>
      <w:r w:rsidR="0030675B" w:rsidRPr="003E08DC">
        <w:rPr>
          <w:rFonts w:ascii="Candara" w:eastAsia="Times New Roman" w:hAnsi="Candara" w:cs="Arial"/>
          <w:b/>
          <w:bCs/>
          <w:color w:val="FF0000"/>
          <w:sz w:val="24"/>
          <w:szCs w:val="24"/>
          <w:lang w:eastAsia="tr-TR"/>
        </w:rPr>
        <w:t xml:space="preserve">  KOMİSYONU İÇ YÖNETMELİĞİ</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1. BÖLÜM</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AMAÇLAR</w:t>
      </w:r>
      <w:r w:rsidRPr="00FD01D9">
        <w:rPr>
          <w:rFonts w:ascii="Candara" w:eastAsia="Times New Roman" w:hAnsi="Candara" w:cs="Arial"/>
          <w:b/>
          <w:color w:val="000000"/>
          <w:sz w:val="24"/>
          <w:szCs w:val="24"/>
          <w:u w:val="single"/>
          <w:bdr w:val="none" w:sz="0" w:space="0" w:color="auto" w:frame="1"/>
          <w:lang w:eastAsia="tr-TR"/>
        </w:rPr>
        <w:tab/>
      </w:r>
      <w:r w:rsidRPr="00FD01D9">
        <w:rPr>
          <w:rFonts w:ascii="Candara" w:eastAsia="Times New Roman" w:hAnsi="Candara" w:cs="Arial"/>
          <w:color w:val="000000"/>
          <w:sz w:val="24"/>
          <w:szCs w:val="24"/>
          <w:u w:val="single"/>
          <w:bdr w:val="none" w:sz="0" w:space="0" w:color="auto" w:frame="1"/>
          <w:lang w:eastAsia="tr-TR"/>
        </w:rPr>
        <w:t>:</w:t>
      </w:r>
      <w:r w:rsidRPr="00FD01D9">
        <w:rPr>
          <w:rFonts w:ascii="Candara" w:eastAsia="Times New Roman" w:hAnsi="Candara" w:cs="Arial"/>
          <w:color w:val="000000"/>
          <w:sz w:val="24"/>
          <w:szCs w:val="24"/>
          <w:lang w:eastAsia="tr-TR"/>
        </w:rPr>
        <w:t> </w:t>
      </w:r>
      <w:r w:rsidR="006938EB">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 xml:space="preserve">Ankara Büyükşehir Belediyesi Çocuk Meclisi İç </w:t>
      </w:r>
      <w:r>
        <w:rPr>
          <w:rFonts w:ascii="Candara" w:eastAsia="Times New Roman" w:hAnsi="Candara" w:cs="Arial"/>
          <w:color w:val="000000"/>
          <w:sz w:val="24"/>
          <w:szCs w:val="24"/>
          <w:lang w:eastAsia="tr-TR"/>
        </w:rPr>
        <w:t>T</w:t>
      </w:r>
      <w:r w:rsidRPr="00FD01D9">
        <w:rPr>
          <w:rFonts w:ascii="Candara" w:eastAsia="Times New Roman" w:hAnsi="Candara" w:cs="Arial"/>
          <w:color w:val="000000"/>
          <w:sz w:val="24"/>
          <w:szCs w:val="24"/>
          <w:lang w:eastAsia="tr-TR"/>
        </w:rPr>
        <w:t>üzüğünde belirtilen genel amaçlar doğrultusunda,</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Pr="00FD01D9">
        <w:rPr>
          <w:rFonts w:ascii="Candara" w:eastAsia="Times New Roman" w:hAnsi="Candara" w:cs="Arial"/>
          <w:color w:val="000000"/>
          <w:sz w:val="24"/>
          <w:szCs w:val="24"/>
          <w:lang w:eastAsia="tr-TR"/>
        </w:rPr>
        <w:t>       : Üyelere hayatta iş bölümünün yararlarını göstermek buna alıştırmak ve bu alanda gelişmelerine yardımcı olmak.</w:t>
      </w:r>
    </w:p>
    <w:p w:rsidR="006938EB" w:rsidRDefault="006938EB" w:rsidP="006938EB">
      <w:pPr>
        <w:spacing w:line="240" w:lineRule="auto"/>
        <w:jc w:val="both"/>
        <w:rPr>
          <w:rFonts w:ascii="Candara" w:hAnsi="Candara" w:cs="Calibri"/>
          <w:b/>
          <w:sz w:val="24"/>
          <w:szCs w:val="24"/>
        </w:rPr>
      </w:pPr>
      <w:r w:rsidRPr="00FD01D9">
        <w:rPr>
          <w:rFonts w:ascii="Candara" w:hAnsi="Candara" w:cs="Calibri"/>
          <w:b/>
          <w:sz w:val="24"/>
          <w:szCs w:val="24"/>
          <w:u w:val="single"/>
        </w:rPr>
        <w:t>Madde</w:t>
      </w:r>
      <w:r>
        <w:rPr>
          <w:rFonts w:ascii="Candara" w:hAnsi="Candara" w:cs="Calibri"/>
          <w:b/>
          <w:sz w:val="24"/>
          <w:szCs w:val="24"/>
          <w:u w:val="single"/>
        </w:rPr>
        <w:t xml:space="preserve"> 2</w:t>
      </w:r>
      <w:r w:rsidRPr="00FD01D9">
        <w:rPr>
          <w:rFonts w:ascii="Candara" w:hAnsi="Candara" w:cs="Calibri"/>
          <w:b/>
          <w:sz w:val="24"/>
          <w:szCs w:val="24"/>
        </w:rPr>
        <w:t xml:space="preserve"> </w:t>
      </w:r>
      <w:r w:rsidRPr="00FD01D9">
        <w:rPr>
          <w:rFonts w:ascii="Candara" w:hAnsi="Candara" w:cs="Calibri"/>
          <w:b/>
          <w:sz w:val="24"/>
          <w:szCs w:val="24"/>
        </w:rPr>
        <w:tab/>
        <w:t>:</w:t>
      </w:r>
      <w:r>
        <w:rPr>
          <w:rFonts w:ascii="Candara" w:hAnsi="Candara" w:cs="Calibri"/>
          <w:b/>
          <w:sz w:val="24"/>
          <w:szCs w:val="24"/>
        </w:rPr>
        <w:t xml:space="preserve"> </w:t>
      </w:r>
      <w:r w:rsidRPr="00FD01D9">
        <w:rPr>
          <w:rFonts w:ascii="Candara" w:hAnsi="Candara" w:cs="Calibri"/>
          <w:b/>
          <w:sz w:val="24"/>
          <w:szCs w:val="24"/>
        </w:rPr>
        <w:t xml:space="preserve">Çocuk </w:t>
      </w:r>
      <w:r>
        <w:rPr>
          <w:rFonts w:ascii="Candara" w:hAnsi="Candara" w:cs="Calibri"/>
          <w:b/>
          <w:sz w:val="24"/>
          <w:szCs w:val="24"/>
        </w:rPr>
        <w:t>Meclisi üyelerinin ÇOCUK HAKLARI Sözleşmesi, ilkeleri, Çocuk Hakları Raporları, genel kavramları</w:t>
      </w:r>
      <w:r w:rsidRPr="00FD01D9">
        <w:rPr>
          <w:rFonts w:ascii="Candara" w:hAnsi="Candara" w:cs="Calibri"/>
          <w:b/>
          <w:sz w:val="24"/>
          <w:szCs w:val="24"/>
        </w:rPr>
        <w:t xml:space="preserve"> </w:t>
      </w:r>
      <w:r>
        <w:rPr>
          <w:rFonts w:ascii="Candara" w:hAnsi="Candara" w:cs="Calibri"/>
          <w:b/>
          <w:sz w:val="24"/>
          <w:szCs w:val="24"/>
        </w:rPr>
        <w:t xml:space="preserve">hakkında </w:t>
      </w:r>
      <w:r w:rsidRPr="00FD01D9">
        <w:rPr>
          <w:rFonts w:ascii="Candara" w:hAnsi="Candara" w:cs="Calibri"/>
          <w:b/>
          <w:sz w:val="24"/>
          <w:szCs w:val="24"/>
        </w:rPr>
        <w:t>bilgilenmelerini sağlayarak,</w:t>
      </w:r>
      <w:r>
        <w:rPr>
          <w:rFonts w:ascii="Candara" w:hAnsi="Candara" w:cs="Calibri"/>
          <w:b/>
          <w:sz w:val="24"/>
          <w:szCs w:val="24"/>
        </w:rPr>
        <w:t xml:space="preserve"> çocukların bu kapsamda görüş, öneri ve eleştirilerini almak, bu yönde</w:t>
      </w:r>
      <w:r w:rsidRPr="00FD01D9">
        <w:rPr>
          <w:rFonts w:ascii="Candara" w:hAnsi="Candara" w:cs="Calibri"/>
          <w:b/>
          <w:sz w:val="24"/>
          <w:szCs w:val="24"/>
        </w:rPr>
        <w:t xml:space="preserve"> yeni kararlar alınması</w:t>
      </w:r>
      <w:r>
        <w:rPr>
          <w:rFonts w:ascii="Candara" w:hAnsi="Candara" w:cs="Calibri"/>
          <w:b/>
          <w:sz w:val="24"/>
          <w:szCs w:val="24"/>
        </w:rPr>
        <w:t xml:space="preserve">nı sağlamak, Ülkemizde-Dünyada güncel ve geçmiş dönemlere ait çocuk hakları çalışmaları hakkında bilgiler vermek, toplumda farkındalık yaratan çalışmalar yapmak, ilgili kurumlara çocuk görüşü sunmak, bu konularda çalışan kurumları tanımak, ziyaret etmek,  diğer komisyonlarla ortak gündemler yürütmek, çalıştaylar düzenlemek vd </w:t>
      </w:r>
    </w:p>
    <w:p w:rsidR="0030675B" w:rsidRPr="00FD01D9" w:rsidRDefault="0030675B" w:rsidP="005F1BEF">
      <w:pPr>
        <w:spacing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GENEL HÜKÜMLER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3</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 Komisyon, bütün üyeleri ile toplantı yapar, çalışmaları değerlendirir; ilk toplantıda yıllık çalışma programını hazırlar ve Çocuk Meclisine sunar.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4</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 toplantısı </w:t>
      </w:r>
      <w:r w:rsidR="006938EB">
        <w:rPr>
          <w:rFonts w:ascii="Candara" w:eastAsia="Times New Roman" w:hAnsi="Candara" w:cs="Arial"/>
          <w:color w:val="000000"/>
          <w:sz w:val="24"/>
          <w:szCs w:val="24"/>
          <w:lang w:eastAsia="tr-TR"/>
        </w:rPr>
        <w:t>B</w:t>
      </w:r>
      <w:r w:rsidRPr="00FD01D9">
        <w:rPr>
          <w:rFonts w:ascii="Candara" w:eastAsia="Times New Roman" w:hAnsi="Candara" w:cs="Arial"/>
          <w:color w:val="000000"/>
          <w:sz w:val="24"/>
          <w:szCs w:val="24"/>
          <w:lang w:eastAsia="tr-TR"/>
        </w:rPr>
        <w:t xml:space="preserve">aşkanın çağrısıyla, üye çoğunluğu sağlandığında yapılır. Önergeler tartışılır ve çoğunluğun onayıyla olağan genel kurul toplantılarında çocuk meclisi üyelerinin oylarına bırakılır. Oyların eşitliği halinde </w:t>
      </w:r>
      <w:r w:rsidRPr="00FD01D9">
        <w:rPr>
          <w:rFonts w:ascii="Candara" w:eastAsia="Times New Roman" w:hAnsi="Candara" w:cs="Arial"/>
          <w:color w:val="000000"/>
          <w:sz w:val="24"/>
          <w:szCs w:val="24"/>
          <w:u w:val="single"/>
          <w:lang w:eastAsia="tr-TR"/>
        </w:rPr>
        <w:t>başkanın oyu iki oy sayılır</w:t>
      </w:r>
      <w:r w:rsidRPr="00FD01D9">
        <w:rPr>
          <w:rFonts w:ascii="Candara" w:eastAsia="Times New Roman" w:hAnsi="Candara" w:cs="Arial"/>
          <w:color w:val="000000"/>
          <w:sz w:val="24"/>
          <w:szCs w:val="24"/>
          <w:lang w:eastAsia="tr-TR"/>
        </w:rPr>
        <w:t>.</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5</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Komisyonlar </w:t>
      </w:r>
      <w:r w:rsidRPr="00FD01D9">
        <w:rPr>
          <w:rFonts w:ascii="Candara" w:eastAsia="Times New Roman" w:hAnsi="Candara" w:cs="Arial"/>
          <w:b/>
          <w:color w:val="000000"/>
          <w:sz w:val="24"/>
          <w:szCs w:val="24"/>
          <w:lang w:eastAsia="tr-TR"/>
        </w:rPr>
        <w:t>ayda 2 kez</w:t>
      </w:r>
      <w:r w:rsidRPr="00FD01D9">
        <w:rPr>
          <w:rFonts w:ascii="Candara" w:eastAsia="Times New Roman" w:hAnsi="Candara" w:cs="Arial"/>
          <w:color w:val="000000"/>
          <w:sz w:val="24"/>
          <w:szCs w:val="24"/>
          <w:lang w:eastAsia="tr-TR"/>
        </w:rPr>
        <w:t xml:space="preserve"> toplanarak çalışmalarına devam eder.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6</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 rehber öğretmeni komisyonun toplantılarına gözlemci olarak katılır danışman olarak kendisinden yararlanılır.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7</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Komisyonun bütün toplantıları demokratik kurallar içinde yürütülür.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8</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xml:space="preserve">: Bu yönetmeliği </w:t>
      </w:r>
      <w:r w:rsidR="006938EB" w:rsidRPr="00FD01D9">
        <w:rPr>
          <w:rFonts w:ascii="Candara" w:eastAsia="Times New Roman" w:hAnsi="Candara" w:cs="Arial"/>
          <w:color w:val="000000"/>
          <w:sz w:val="24"/>
          <w:szCs w:val="24"/>
          <w:lang w:eastAsia="tr-TR"/>
        </w:rPr>
        <w:t xml:space="preserve">MECLİS BAŞKANI </w:t>
      </w:r>
      <w:r w:rsidRPr="00FD01D9">
        <w:rPr>
          <w:rFonts w:ascii="Candara" w:eastAsia="Times New Roman" w:hAnsi="Candara" w:cs="Arial"/>
          <w:color w:val="000000"/>
          <w:sz w:val="24"/>
          <w:szCs w:val="24"/>
          <w:lang w:eastAsia="tr-TR"/>
        </w:rPr>
        <w:t>yürütür.</w:t>
      </w:r>
    </w:p>
    <w:p w:rsidR="001C14BF" w:rsidRDefault="001C14BF" w:rsidP="0030675B">
      <w:pPr>
        <w:shd w:val="clear" w:color="auto" w:fill="FFFFFF"/>
        <w:spacing w:after="150" w:line="240" w:lineRule="auto"/>
        <w:jc w:val="both"/>
        <w:rPr>
          <w:rFonts w:ascii="Candara" w:eastAsia="Times New Roman" w:hAnsi="Candara" w:cs="Arial"/>
          <w:b/>
          <w:color w:val="000000"/>
          <w:sz w:val="24"/>
          <w:szCs w:val="24"/>
          <w:lang w:eastAsia="tr-TR"/>
        </w:rPr>
      </w:pP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2.BÖLÜM:  KOMİSYONUN KURULUŞU</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r w:rsidR="006938EB">
        <w:rPr>
          <w:rFonts w:ascii="Candara" w:eastAsia="Times New Roman" w:hAnsi="Candara" w:cs="Arial"/>
          <w:color w:val="000000"/>
          <w:sz w:val="24"/>
          <w:szCs w:val="24"/>
          <w:u w:val="single"/>
          <w:bdr w:val="none" w:sz="0" w:space="0" w:color="auto" w:frame="1"/>
          <w:lang w:eastAsia="tr-TR"/>
        </w:rPr>
        <w:t>9</w:t>
      </w:r>
      <w:r w:rsidRPr="00FD01D9">
        <w:rPr>
          <w:rFonts w:ascii="Candara" w:eastAsia="Times New Roman" w:hAnsi="Candara" w:cs="Arial"/>
          <w:color w:val="000000"/>
          <w:sz w:val="24"/>
          <w:szCs w:val="24"/>
          <w:lang w:eastAsia="tr-TR"/>
        </w:rPr>
        <w:t>     : Ankara Büyükşehir Belediyesi Çocuk Meclisi iç tüzük hükümlerine göre Çocuk Meclisine seçilen asil üyelerden isteğe bağlı olmak üzere en az 8 en fazla 19 üyeden oluşur. İstek fazla olduğunda oylama yapılır.</w:t>
      </w:r>
    </w:p>
    <w:p w:rsidR="0030675B" w:rsidRPr="00FD01D9" w:rsidRDefault="0030675B" w:rsidP="00DF6D34">
      <w:pPr>
        <w:shd w:val="clear" w:color="auto" w:fill="FFFFFF"/>
        <w:spacing w:after="0"/>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0</w:t>
      </w:r>
      <w:r w:rsidRPr="00FD01D9">
        <w:rPr>
          <w:rFonts w:ascii="Candara" w:eastAsia="Times New Roman" w:hAnsi="Candara" w:cs="Arial"/>
          <w:color w:val="000000"/>
          <w:sz w:val="24"/>
          <w:szCs w:val="24"/>
          <w:lang w:eastAsia="tr-TR"/>
        </w:rPr>
        <w:t xml:space="preserve">    : </w:t>
      </w:r>
      <w:r w:rsidR="00DF6D34">
        <w:rPr>
          <w:rFonts w:ascii="Candara" w:eastAsia="Times New Roman" w:hAnsi="Candara" w:cs="Arial"/>
          <w:b/>
          <w:color w:val="000000"/>
          <w:sz w:val="24"/>
          <w:szCs w:val="24"/>
          <w:lang w:eastAsia="tr-TR"/>
        </w:rPr>
        <w:t>2</w:t>
      </w:r>
      <w:r w:rsidR="0040415B">
        <w:rPr>
          <w:rFonts w:ascii="Candara" w:eastAsia="Times New Roman" w:hAnsi="Candara" w:cs="Arial"/>
          <w:b/>
          <w:color w:val="000000"/>
          <w:sz w:val="24"/>
          <w:szCs w:val="24"/>
          <w:lang w:eastAsia="tr-TR"/>
        </w:rPr>
        <w:t>5</w:t>
      </w:r>
      <w:r w:rsidR="00DF6D34">
        <w:rPr>
          <w:rFonts w:ascii="Candara" w:eastAsia="Times New Roman" w:hAnsi="Candara" w:cs="Arial"/>
          <w:b/>
          <w:color w:val="000000"/>
          <w:sz w:val="24"/>
          <w:szCs w:val="24"/>
          <w:lang w:eastAsia="tr-TR"/>
        </w:rPr>
        <w:t>.</w:t>
      </w:r>
      <w:r w:rsidRPr="00FD01D9">
        <w:rPr>
          <w:rFonts w:ascii="Candara" w:eastAsia="Times New Roman" w:hAnsi="Candara" w:cs="Arial"/>
          <w:b/>
          <w:color w:val="000000"/>
          <w:sz w:val="24"/>
          <w:szCs w:val="24"/>
          <w:lang w:eastAsia="tr-TR"/>
        </w:rPr>
        <w:t xml:space="preserve"> Dönem</w:t>
      </w:r>
      <w:r w:rsidRPr="00FD01D9">
        <w:rPr>
          <w:rFonts w:ascii="Candara" w:eastAsia="Times New Roman" w:hAnsi="Candara" w:cs="Arial"/>
          <w:color w:val="000000"/>
          <w:sz w:val="24"/>
          <w:szCs w:val="24"/>
          <w:lang w:eastAsia="tr-TR"/>
        </w:rPr>
        <w:t xml:space="preserve"> Çocuk Meclisi </w:t>
      </w:r>
      <w:r w:rsidR="006938EB">
        <w:rPr>
          <w:rFonts w:ascii="Candara" w:eastAsia="Times New Roman" w:hAnsi="Candara" w:cs="Arial"/>
          <w:b/>
          <w:color w:val="000000"/>
          <w:sz w:val="24"/>
          <w:szCs w:val="24"/>
          <w:lang w:eastAsia="tr-TR"/>
        </w:rPr>
        <w:t>Çocuk Hakları</w:t>
      </w:r>
      <w:r w:rsidRPr="00FD01D9">
        <w:rPr>
          <w:rFonts w:ascii="Candara" w:eastAsia="Times New Roman" w:hAnsi="Candara" w:cs="Arial"/>
          <w:b/>
          <w:color w:val="000000"/>
          <w:sz w:val="24"/>
          <w:szCs w:val="24"/>
          <w:lang w:eastAsia="tr-TR"/>
        </w:rPr>
        <w:t xml:space="preserve"> Komisyon</w:t>
      </w:r>
      <w:r w:rsidRPr="00FD01D9">
        <w:rPr>
          <w:rFonts w:ascii="Candara" w:eastAsia="Times New Roman" w:hAnsi="Candara" w:cs="Arial"/>
          <w:color w:val="000000"/>
          <w:sz w:val="24"/>
          <w:szCs w:val="24"/>
          <w:lang w:eastAsia="tr-TR"/>
        </w:rPr>
        <w:t xml:space="preserve"> Rehberi </w:t>
      </w:r>
      <w:r w:rsidRPr="00FD01D9">
        <w:rPr>
          <w:rFonts w:ascii="Candara" w:eastAsia="Times New Roman" w:hAnsi="Candara" w:cs="Arial"/>
          <w:b/>
          <w:color w:val="000000"/>
          <w:sz w:val="24"/>
          <w:szCs w:val="24"/>
          <w:lang w:eastAsia="tr-TR"/>
        </w:rPr>
        <w:t>Damla ANTER TİKRİTİ’</w:t>
      </w:r>
      <w:r w:rsidRPr="00DF6D34">
        <w:rPr>
          <w:rFonts w:ascii="Candara" w:eastAsia="Times New Roman" w:hAnsi="Candara" w:cs="Arial"/>
          <w:color w:val="000000"/>
          <w:sz w:val="24"/>
          <w:szCs w:val="24"/>
          <w:lang w:eastAsia="tr-TR"/>
        </w:rPr>
        <w:t>dir</w:t>
      </w:r>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1</w:t>
      </w:r>
      <w:r w:rsidRPr="00FD01D9">
        <w:rPr>
          <w:rFonts w:ascii="Candara" w:eastAsia="Times New Roman" w:hAnsi="Candara" w:cs="Arial"/>
          <w:color w:val="000000"/>
          <w:sz w:val="24"/>
          <w:szCs w:val="24"/>
          <w:lang w:eastAsia="tr-TR"/>
        </w:rPr>
        <w:t xml:space="preserve">    : </w:t>
      </w:r>
      <w:r w:rsidR="006938EB">
        <w:rPr>
          <w:rFonts w:ascii="Candara" w:eastAsia="Times New Roman" w:hAnsi="Candara" w:cs="Arial"/>
          <w:b/>
          <w:color w:val="000000"/>
          <w:sz w:val="24"/>
          <w:szCs w:val="24"/>
          <w:lang w:eastAsia="tr-TR"/>
        </w:rPr>
        <w:t xml:space="preserve">ÇOCUK HAKLARI </w:t>
      </w:r>
      <w:r w:rsidRPr="00FD01D9">
        <w:rPr>
          <w:rFonts w:ascii="Candara" w:eastAsia="Times New Roman" w:hAnsi="Candara" w:cs="Arial"/>
          <w:b/>
          <w:color w:val="000000"/>
          <w:sz w:val="24"/>
          <w:szCs w:val="24"/>
          <w:lang w:eastAsia="tr-TR"/>
        </w:rPr>
        <w:t>KOMİSYONU’</w:t>
      </w:r>
      <w:r w:rsidRPr="00DF6D34">
        <w:rPr>
          <w:rFonts w:ascii="Candara" w:eastAsia="Times New Roman" w:hAnsi="Candara" w:cs="Arial"/>
          <w:color w:val="000000"/>
          <w:sz w:val="24"/>
          <w:szCs w:val="24"/>
          <w:lang w:eastAsia="tr-TR"/>
        </w:rPr>
        <w:t>na</w:t>
      </w:r>
      <w:r w:rsidRPr="00FD01D9">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seçilen üyeler kendi aralarında oylama yaparak</w:t>
      </w:r>
      <w:r w:rsidRPr="00FD01D9">
        <w:rPr>
          <w:rFonts w:ascii="Candara" w:eastAsia="Times New Roman" w:hAnsi="Candara" w:cs="Arial"/>
          <w:b/>
          <w:color w:val="000000"/>
          <w:sz w:val="24"/>
          <w:szCs w:val="24"/>
          <w:lang w:eastAsia="tr-TR"/>
        </w:rPr>
        <w:t xml:space="preserve"> Başkanlığa </w:t>
      </w:r>
      <w:r w:rsidR="006938EB">
        <w:rPr>
          <w:rFonts w:ascii="Candara" w:eastAsia="Times New Roman" w:hAnsi="Candara" w:cs="Arial"/>
          <w:b/>
          <w:color w:val="000000"/>
          <w:sz w:val="24"/>
          <w:szCs w:val="24"/>
          <w:lang w:eastAsia="tr-TR"/>
        </w:rPr>
        <w:t>MUSTAFA EREN GÜLER’i</w:t>
      </w:r>
      <w:r w:rsidR="009049B7">
        <w:rPr>
          <w:rFonts w:ascii="Candara" w:eastAsia="Times New Roman" w:hAnsi="Candara" w:cs="Arial"/>
          <w:b/>
          <w:color w:val="000000"/>
          <w:sz w:val="24"/>
          <w:szCs w:val="24"/>
          <w:lang w:eastAsia="tr-TR"/>
        </w:rPr>
        <w:t xml:space="preserve">, </w:t>
      </w:r>
      <w:r w:rsidR="006938EB">
        <w:rPr>
          <w:rFonts w:ascii="Candara" w:eastAsia="Times New Roman" w:hAnsi="Candara" w:cs="Arial"/>
          <w:b/>
          <w:color w:val="000000"/>
          <w:sz w:val="24"/>
          <w:szCs w:val="24"/>
          <w:lang w:eastAsia="tr-TR"/>
        </w:rPr>
        <w:t>Başkan Yardımcılığına DURU COŞKUN’u</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Sözcülüğe  </w:t>
      </w:r>
      <w:r w:rsidR="006938EB">
        <w:rPr>
          <w:rFonts w:ascii="Candara" w:eastAsia="Times New Roman" w:hAnsi="Candara" w:cs="Arial"/>
          <w:b/>
          <w:color w:val="000000"/>
          <w:sz w:val="24"/>
          <w:szCs w:val="24"/>
          <w:lang w:eastAsia="tr-TR"/>
        </w:rPr>
        <w:t>YİĞİT TANGÜL</w:t>
      </w:r>
      <w:r w:rsidR="005F1BEF">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ve </w:t>
      </w:r>
      <w:r w:rsidR="006938EB">
        <w:rPr>
          <w:rFonts w:ascii="Candara" w:eastAsia="Times New Roman" w:hAnsi="Candara" w:cs="Arial"/>
          <w:b/>
          <w:color w:val="000000"/>
          <w:sz w:val="24"/>
          <w:szCs w:val="24"/>
          <w:lang w:eastAsia="tr-TR"/>
        </w:rPr>
        <w:t>İNCİ BASKAK’ı</w:t>
      </w:r>
      <w:r w:rsidR="005F1BEF">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seçmişlerdir.</w:t>
      </w:r>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p>
    <w:p w:rsidR="0030675B" w:rsidRPr="00FD01D9" w:rsidRDefault="0030675B" w:rsidP="00DF6D34">
      <w:pPr>
        <w:shd w:val="clear" w:color="auto" w:fill="FFFFFF"/>
        <w:spacing w:after="150"/>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3. BÖLÜM GÖREVLER</w:t>
      </w:r>
      <w:r>
        <w:rPr>
          <w:rFonts w:ascii="Candara" w:eastAsia="Times New Roman" w:hAnsi="Candara" w:cs="Arial"/>
          <w:b/>
          <w:color w:val="000000"/>
          <w:sz w:val="24"/>
          <w:szCs w:val="24"/>
          <w:lang w:eastAsia="tr-TR"/>
        </w:rPr>
        <w:br/>
      </w:r>
      <w:r w:rsidRPr="00FD01D9">
        <w:rPr>
          <w:rFonts w:ascii="Candara" w:eastAsia="Times New Roman" w:hAnsi="Candara" w:cs="Arial"/>
          <w:b/>
          <w:color w:val="000000"/>
          <w:sz w:val="24"/>
          <w:szCs w:val="24"/>
          <w:lang w:eastAsia="tr-TR"/>
        </w:rPr>
        <w:t>Komisyon Başkanlığının Görevleri:</w:t>
      </w:r>
    </w:p>
    <w:p w:rsidR="0030675B"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2</w:t>
      </w:r>
      <w:r w:rsidRPr="00FD01D9">
        <w:rPr>
          <w:rFonts w:ascii="Candara" w:eastAsia="Times New Roman" w:hAnsi="Candara" w:cs="Arial"/>
          <w:color w:val="000000"/>
          <w:sz w:val="24"/>
          <w:szCs w:val="24"/>
          <w:lang w:eastAsia="tr-TR"/>
        </w:rPr>
        <w:t>    : Komisyon çalışmalarından, yıllık çalışma programının uygulanmasından birinci derecede sorumludur.</w:t>
      </w: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30675B" w:rsidRPr="0030675B" w:rsidRDefault="0030675B" w:rsidP="0030675B">
      <w:pPr>
        <w:shd w:val="clear" w:color="auto" w:fill="FFFFFF"/>
        <w:spacing w:after="150" w:line="240" w:lineRule="auto"/>
        <w:rPr>
          <w:rFonts w:ascii="Candara" w:eastAsia="Times New Roman" w:hAnsi="Candara" w:cs="Arial"/>
          <w:b/>
          <w:color w:val="000000"/>
          <w:sz w:val="24"/>
          <w:szCs w:val="24"/>
          <w:lang w:eastAsia="tr-TR"/>
        </w:rPr>
      </w:pPr>
      <w:r w:rsidRPr="0030675B">
        <w:rPr>
          <w:rFonts w:ascii="Candara" w:eastAsia="Times New Roman" w:hAnsi="Candara" w:cs="Arial"/>
          <w:b/>
          <w:color w:val="000000"/>
          <w:sz w:val="24"/>
          <w:szCs w:val="24"/>
          <w:u w:val="single"/>
          <w:bdr w:val="none" w:sz="0" w:space="0" w:color="auto" w:frame="1"/>
          <w:lang w:eastAsia="tr-TR"/>
        </w:rPr>
        <w:lastRenderedPageBreak/>
        <w:t>Madde 1</w:t>
      </w:r>
      <w:r w:rsidR="006938EB">
        <w:rPr>
          <w:rFonts w:ascii="Candara" w:eastAsia="Times New Roman" w:hAnsi="Candara" w:cs="Arial"/>
          <w:b/>
          <w:color w:val="000000"/>
          <w:sz w:val="24"/>
          <w:szCs w:val="24"/>
          <w:u w:val="single"/>
          <w:bdr w:val="none" w:sz="0" w:space="0" w:color="auto" w:frame="1"/>
          <w:lang w:eastAsia="tr-TR"/>
        </w:rPr>
        <w:t>3</w:t>
      </w:r>
      <w:r w:rsidRPr="0030675B">
        <w:rPr>
          <w:rFonts w:ascii="Candara" w:eastAsia="Times New Roman" w:hAnsi="Candara" w:cs="Arial"/>
          <w:b/>
          <w:color w:val="000000"/>
          <w:sz w:val="24"/>
          <w:szCs w:val="24"/>
          <w:lang w:eastAsia="tr-TR"/>
        </w:rPr>
        <w:t>    : Komisyon Başkanının görevleri şunlardır: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Komisyonla ilgili bütün dilekleri alır</w:t>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üyeleri </w:t>
      </w:r>
      <w:r>
        <w:rPr>
          <w:rFonts w:ascii="Candara" w:eastAsia="Times New Roman" w:hAnsi="Candara" w:cs="Arial"/>
          <w:color w:val="000000"/>
          <w:sz w:val="24"/>
          <w:szCs w:val="24"/>
          <w:lang w:eastAsia="tr-TR"/>
        </w:rPr>
        <w:t>toplantıya</w:t>
      </w:r>
      <w:r w:rsidRPr="00FD01D9">
        <w:rPr>
          <w:rFonts w:ascii="Candara" w:eastAsia="Times New Roman" w:hAnsi="Candara" w:cs="Arial"/>
          <w:color w:val="000000"/>
          <w:sz w:val="24"/>
          <w:szCs w:val="24"/>
          <w:lang w:eastAsia="tr-TR"/>
        </w:rPr>
        <w:t xml:space="preserve"> çağırır.</w:t>
      </w:r>
      <w:r w:rsidRPr="00FD01D9">
        <w:rPr>
          <w:rFonts w:ascii="Candara" w:eastAsia="Times New Roman" w:hAnsi="Candara" w:cs="Arial"/>
          <w:color w:val="000000"/>
          <w:sz w:val="24"/>
          <w:szCs w:val="24"/>
          <w:lang w:eastAsia="tr-TR"/>
        </w:rPr>
        <w:br/>
        <w:t>B-       Diğer komisyonlarla iş birliği yapar.</w:t>
      </w:r>
      <w:r w:rsidRPr="00FD01D9">
        <w:rPr>
          <w:rFonts w:ascii="Candara" w:eastAsia="Times New Roman" w:hAnsi="Candara" w:cs="Arial"/>
          <w:color w:val="000000"/>
          <w:sz w:val="24"/>
          <w:szCs w:val="24"/>
          <w:lang w:eastAsia="tr-TR"/>
        </w:rPr>
        <w:br/>
        <w:t>C-       Rehber öğretmenin gözetim, denetim ve yönlendirmelerini komisyon üyelerine iletir.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D-  Komisyon çalışmalarının düzenini, disiplinini ve gelişimini sağlar.</w:t>
      </w:r>
      <w:r w:rsidRPr="00FD01D9">
        <w:rPr>
          <w:rFonts w:ascii="Candara" w:eastAsia="Times New Roman" w:hAnsi="Candara" w:cs="Arial"/>
          <w:color w:val="000000"/>
          <w:sz w:val="24"/>
          <w:szCs w:val="24"/>
          <w:lang w:eastAsia="tr-TR"/>
        </w:rPr>
        <w:br/>
        <w:t>E-   Çocuk Meclisi olağan genel kurul toplantısında komisyonla ilgili eleştirileri cevaplandırır.</w:t>
      </w:r>
      <w:r w:rsidRPr="00FD01D9">
        <w:rPr>
          <w:rFonts w:ascii="Candara" w:eastAsia="Times New Roman" w:hAnsi="Candara" w:cs="Arial"/>
          <w:color w:val="000000"/>
          <w:sz w:val="24"/>
          <w:szCs w:val="24"/>
          <w:lang w:eastAsia="tr-TR"/>
        </w:rPr>
        <w:br/>
        <w:t>F-  Komisyon ile ilgili yönetim kurulu toplantılarını başkanlık eder.</w:t>
      </w:r>
    </w:p>
    <w:p w:rsidR="0030675B" w:rsidRPr="00FD01D9" w:rsidRDefault="0030675B" w:rsidP="0030675B">
      <w:pPr>
        <w:shd w:val="clear" w:color="auto" w:fill="FFFFFF"/>
        <w:spacing w:after="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Madde 1</w:t>
      </w:r>
      <w:r w:rsidR="006938EB">
        <w:rPr>
          <w:rFonts w:ascii="Candara" w:eastAsia="Times New Roman" w:hAnsi="Candara" w:cs="Arial"/>
          <w:b/>
          <w:color w:val="000000"/>
          <w:sz w:val="24"/>
          <w:szCs w:val="24"/>
          <w:u w:val="single"/>
          <w:bdr w:val="none" w:sz="0" w:space="0" w:color="auto" w:frame="1"/>
          <w:lang w:eastAsia="tr-TR"/>
        </w:rPr>
        <w:t>4</w:t>
      </w:r>
      <w:r w:rsidRPr="00FD01D9">
        <w:rPr>
          <w:rFonts w:ascii="Candara" w:eastAsia="Times New Roman" w:hAnsi="Candara" w:cs="Arial"/>
          <w:b/>
          <w:color w:val="000000"/>
          <w:sz w:val="24"/>
          <w:szCs w:val="24"/>
          <w:lang w:eastAsia="tr-TR"/>
        </w:rPr>
        <w:t>    : Komisyon Başkan  Yardımcısının görevleri şunlardır: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 başkanının bulunmadığı hallerde başkanın görevlerini yerine getirir.</w:t>
      </w:r>
      <w:r w:rsidRPr="00FD01D9">
        <w:rPr>
          <w:rFonts w:ascii="Candara" w:eastAsia="Times New Roman" w:hAnsi="Candara" w:cs="Arial"/>
          <w:color w:val="000000"/>
          <w:sz w:val="24"/>
          <w:szCs w:val="24"/>
          <w:lang w:eastAsia="tr-TR"/>
        </w:rPr>
        <w:br/>
        <w:t>B-   Başkanın komisyon ile ilgili vereceği görevleri yerine getirir.</w:t>
      </w:r>
      <w:r w:rsidRPr="00FD01D9">
        <w:rPr>
          <w:rFonts w:ascii="Candara" w:eastAsia="Times New Roman" w:hAnsi="Candara" w:cs="Arial"/>
          <w:color w:val="000000"/>
          <w:sz w:val="24"/>
          <w:szCs w:val="24"/>
          <w:lang w:eastAsia="tr-TR"/>
        </w:rPr>
        <w:br/>
        <w:t>C-   Komisyon ile ilgili belgeleri dosyalar ve düzenler.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Sözcünün Görevleri:</w:t>
      </w:r>
      <w:r w:rsidRPr="00FD01D9">
        <w:rPr>
          <w:rFonts w:ascii="Candara" w:eastAsia="Times New Roman" w:hAnsi="Candara" w:cs="Arial"/>
          <w:b/>
          <w:color w:val="000000"/>
          <w:sz w:val="24"/>
          <w:szCs w:val="24"/>
          <w:lang w:eastAsia="tr-TR"/>
        </w:rPr>
        <w:br/>
      </w: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5</w:t>
      </w:r>
      <w:r w:rsidRPr="00FD01D9">
        <w:rPr>
          <w:rFonts w:ascii="Candara" w:eastAsia="Times New Roman" w:hAnsi="Candara" w:cs="Arial"/>
          <w:color w:val="000000"/>
          <w:sz w:val="24"/>
          <w:szCs w:val="24"/>
          <w:lang w:eastAsia="tr-TR"/>
        </w:rPr>
        <w:t>     : Alınan önergeleri Çocuk Meclisi olağan genel kurul toplantısında aktarır.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Komisyon Çalışma Alanı:</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6</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r>
      <w:r w:rsidR="009049B7">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Yıllık plan ve aylık planda belirtilmiştir.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w:t>
      </w:r>
      <w:r w:rsidR="006938EB">
        <w:rPr>
          <w:rFonts w:ascii="Candara" w:eastAsia="Times New Roman" w:hAnsi="Candara" w:cs="Arial"/>
          <w:color w:val="000000"/>
          <w:sz w:val="24"/>
          <w:szCs w:val="24"/>
          <w:u w:val="single"/>
          <w:bdr w:val="none" w:sz="0" w:space="0" w:color="auto" w:frame="1"/>
          <w:lang w:eastAsia="tr-TR"/>
        </w:rPr>
        <w:t>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Komisyonun İşbirliği yapacağı Diğer Komisyon ve Kurumlar:</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Kültür Sanat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Bilim ve Teknoloji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Spor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Kardeşlik –Yardımlaşma komisyonu</w:t>
      </w:r>
    </w:p>
    <w:p w:rsidR="0030675B" w:rsidRPr="00FD01D9" w:rsidRDefault="006938E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Basın Yayın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Eğitim Komisyonu</w:t>
      </w:r>
    </w:p>
    <w:p w:rsidR="0030675B"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Çevre –Sağlık Komisyonu</w:t>
      </w:r>
    </w:p>
    <w:p w:rsidR="0030675B" w:rsidRPr="00745E18" w:rsidRDefault="006938E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Yıllık ve A</w:t>
      </w:r>
      <w:r w:rsidR="0030675B" w:rsidRPr="00745E18">
        <w:rPr>
          <w:rFonts w:ascii="Candara" w:eastAsia="Times New Roman" w:hAnsi="Candara" w:cs="Arial"/>
          <w:color w:val="000000"/>
          <w:sz w:val="24"/>
          <w:szCs w:val="24"/>
          <w:lang w:eastAsia="tr-TR"/>
        </w:rPr>
        <w:t>ylık planda belirtilen kurumlar.</w:t>
      </w:r>
    </w:p>
    <w:p w:rsidR="0030675B"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DF6D34" w:rsidRDefault="0030675B" w:rsidP="0030675B">
      <w:pPr>
        <w:shd w:val="clear" w:color="auto" w:fill="FFFFFF"/>
        <w:spacing w:after="150" w:line="240" w:lineRule="auto"/>
        <w:jc w:val="center"/>
        <w:rPr>
          <w:rFonts w:ascii="Candara" w:eastAsia="Times New Roman" w:hAnsi="Candara" w:cs="Arial"/>
          <w:b/>
          <w:color w:val="FF0000"/>
          <w:sz w:val="24"/>
          <w:szCs w:val="24"/>
          <w:lang w:eastAsia="tr-TR"/>
        </w:rPr>
      </w:pPr>
      <w:r w:rsidRPr="00DF6D34">
        <w:rPr>
          <w:rFonts w:ascii="Candara" w:eastAsia="Times New Roman" w:hAnsi="Candara" w:cs="Arial"/>
          <w:b/>
          <w:color w:val="FF0000"/>
          <w:sz w:val="24"/>
          <w:szCs w:val="24"/>
          <w:lang w:eastAsia="tr-TR"/>
        </w:rPr>
        <w:t>YÖNETİM KURULU</w:t>
      </w:r>
    </w:p>
    <w:p w:rsidR="0030675B" w:rsidRPr="00FD01D9"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FD01D9" w:rsidRDefault="006938EB" w:rsidP="003E08DC">
      <w:pPr>
        <w:shd w:val="clear" w:color="auto" w:fill="FFFFFF"/>
        <w:spacing w:after="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MUSTAFA EREN GÜLER</w:t>
      </w:r>
      <w:r w:rsidR="0030675B">
        <w:rPr>
          <w:rFonts w:ascii="Candara" w:eastAsia="Times New Roman" w:hAnsi="Candara" w:cs="Arial"/>
          <w:b/>
          <w:color w:val="000000"/>
          <w:sz w:val="24"/>
          <w:szCs w:val="24"/>
          <w:lang w:eastAsia="tr-TR"/>
        </w:rPr>
        <w:tab/>
      </w:r>
      <w:r w:rsidR="0030675B">
        <w:rPr>
          <w:rFonts w:ascii="Candara" w:eastAsia="Times New Roman" w:hAnsi="Candara" w:cs="Arial"/>
          <w:b/>
          <w:color w:val="000000"/>
          <w:sz w:val="24"/>
          <w:szCs w:val="24"/>
          <w:lang w:eastAsia="tr-TR"/>
        </w:rPr>
        <w:tab/>
      </w:r>
      <w:r w:rsidR="002C33D9">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ab/>
        <w:t xml:space="preserve">       DURU COŞKUN</w:t>
      </w:r>
      <w:r w:rsidR="0030675B">
        <w:rPr>
          <w:rFonts w:ascii="Candara" w:eastAsia="Times New Roman" w:hAnsi="Candara" w:cs="Arial"/>
          <w:b/>
          <w:color w:val="000000"/>
          <w:sz w:val="24"/>
          <w:szCs w:val="24"/>
          <w:lang w:eastAsia="tr-TR"/>
        </w:rPr>
        <w:tab/>
        <w:t xml:space="preserve">        </w:t>
      </w:r>
      <w:r w:rsidR="005F1BEF">
        <w:rPr>
          <w:rFonts w:ascii="Candara" w:eastAsia="Times New Roman" w:hAnsi="Candara" w:cs="Arial"/>
          <w:b/>
          <w:color w:val="000000"/>
          <w:sz w:val="24"/>
          <w:szCs w:val="24"/>
          <w:lang w:eastAsia="tr-TR"/>
        </w:rPr>
        <w:t xml:space="preserve"> </w:t>
      </w:r>
    </w:p>
    <w:p w:rsidR="0030675B" w:rsidRDefault="003E08DC" w:rsidP="003E08DC">
      <w:pPr>
        <w:shd w:val="clear" w:color="auto" w:fill="FFFFFF"/>
        <w:spacing w:after="150" w:line="240" w:lineRule="auto"/>
        <w:jc w:val="center"/>
        <w:rPr>
          <w:rFonts w:ascii="Candara" w:eastAsia="Times New Roman" w:hAnsi="Candara" w:cs="Arial"/>
          <w:color w:val="000000"/>
          <w:sz w:val="24"/>
          <w:szCs w:val="24"/>
          <w:lang w:eastAsia="tr-TR"/>
        </w:rPr>
      </w:pP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Başkan Yrd</w:t>
      </w:r>
    </w:p>
    <w:p w:rsidR="0030675B" w:rsidRDefault="0030675B" w:rsidP="003E08DC">
      <w:pPr>
        <w:shd w:val="clear" w:color="auto" w:fill="FFFFFF"/>
        <w:spacing w:after="150" w:line="240" w:lineRule="auto"/>
        <w:jc w:val="center"/>
        <w:rPr>
          <w:rFonts w:ascii="Candara" w:eastAsia="Times New Roman" w:hAnsi="Candara" w:cs="Arial"/>
          <w:color w:val="000000"/>
          <w:sz w:val="24"/>
          <w:szCs w:val="24"/>
          <w:lang w:eastAsia="tr-TR"/>
        </w:rPr>
      </w:pPr>
    </w:p>
    <w:p w:rsidR="003E08DC" w:rsidRPr="00FD01D9" w:rsidRDefault="006938EB" w:rsidP="003E08DC">
      <w:pPr>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YİĞİT TANGÜL                                                        İNCİ BASKAK</w:t>
      </w:r>
      <w:r w:rsidR="0030675B">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 </w:t>
      </w:r>
      <w:r w:rsidR="003E08DC">
        <w:rPr>
          <w:rFonts w:ascii="Candara" w:eastAsia="Times New Roman" w:hAnsi="Candara" w:cs="Arial"/>
          <w:b/>
          <w:color w:val="000000"/>
          <w:sz w:val="24"/>
          <w:szCs w:val="24"/>
          <w:lang w:eastAsia="tr-TR"/>
        </w:rPr>
        <w:br/>
        <w:t xml:space="preserve">   </w:t>
      </w:r>
      <w:r w:rsidR="003E08DC" w:rsidRPr="00FD01D9">
        <w:rPr>
          <w:rFonts w:ascii="Candara" w:eastAsia="Times New Roman" w:hAnsi="Candara" w:cs="Arial"/>
          <w:b/>
          <w:color w:val="000000"/>
          <w:sz w:val="24"/>
          <w:szCs w:val="24"/>
          <w:lang w:eastAsia="tr-TR"/>
        </w:rPr>
        <w:t>Sözcü                                                                       Sözcü</w:t>
      </w:r>
    </w:p>
    <w:p w:rsidR="009049B7" w:rsidRDefault="009049B7" w:rsidP="00DF6D34">
      <w:pPr>
        <w:shd w:val="clear" w:color="auto" w:fill="FFFFFF"/>
        <w:spacing w:after="150" w:line="240" w:lineRule="auto"/>
        <w:jc w:val="center"/>
        <w:rPr>
          <w:rFonts w:ascii="Candara" w:eastAsia="Times New Roman" w:hAnsi="Candara" w:cs="Arial"/>
          <w:color w:val="000000"/>
          <w:sz w:val="24"/>
          <w:szCs w:val="24"/>
          <w:lang w:eastAsia="tr-TR"/>
        </w:rPr>
      </w:pPr>
    </w:p>
    <w:p w:rsidR="006938EB" w:rsidRDefault="006938EB" w:rsidP="00DF6D34">
      <w:pPr>
        <w:shd w:val="clear" w:color="auto" w:fill="FFFFFF"/>
        <w:spacing w:after="150" w:line="240" w:lineRule="auto"/>
        <w:jc w:val="center"/>
        <w:rPr>
          <w:rFonts w:ascii="Candara" w:eastAsia="Times New Roman" w:hAnsi="Candara" w:cs="Arial"/>
          <w:color w:val="000000"/>
          <w:sz w:val="24"/>
          <w:szCs w:val="24"/>
          <w:lang w:eastAsia="tr-TR"/>
        </w:rPr>
      </w:pPr>
    </w:p>
    <w:p w:rsidR="0030675B" w:rsidRDefault="0030675B" w:rsidP="006938EB">
      <w:pPr>
        <w:shd w:val="clear" w:color="auto" w:fill="DBE5F1" w:themeFill="accent1" w:themeFillTint="33"/>
        <w:spacing w:after="150" w:line="240" w:lineRule="auto"/>
        <w:jc w:val="center"/>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xml:space="preserve">Uygundur </w:t>
      </w:r>
      <w:r w:rsidR="00DF6D34">
        <w:rPr>
          <w:rFonts w:ascii="Candara" w:eastAsia="Times New Roman" w:hAnsi="Candara" w:cs="Arial"/>
          <w:color w:val="000000"/>
          <w:sz w:val="24"/>
          <w:szCs w:val="24"/>
          <w:lang w:eastAsia="tr-TR"/>
        </w:rPr>
        <w:t xml:space="preserve"> </w:t>
      </w:r>
    </w:p>
    <w:p w:rsidR="00DF6D34" w:rsidRPr="00FD01D9" w:rsidRDefault="00DF6D34" w:rsidP="006938EB">
      <w:pPr>
        <w:shd w:val="clear" w:color="auto" w:fill="DBE5F1" w:themeFill="accent1" w:themeFillTint="33"/>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color w:val="000000"/>
          <w:sz w:val="24"/>
          <w:szCs w:val="24"/>
          <w:lang w:eastAsia="tr-TR"/>
        </w:rPr>
        <w:t>…………………………………………………….</w:t>
      </w:r>
    </w:p>
    <w:p w:rsidR="00C744A8" w:rsidRDefault="00E33062" w:rsidP="006938EB">
      <w:pPr>
        <w:shd w:val="clear" w:color="auto" w:fill="DBE5F1" w:themeFill="accent1" w:themeFillTint="33"/>
        <w:spacing w:after="150" w:line="240" w:lineRule="auto"/>
        <w:jc w:val="center"/>
      </w:pPr>
      <w:r>
        <w:rPr>
          <w:rFonts w:ascii="Candara" w:eastAsia="Times New Roman" w:hAnsi="Candara" w:cs="Arial"/>
          <w:b/>
          <w:color w:val="000000"/>
          <w:sz w:val="24"/>
          <w:szCs w:val="24"/>
          <w:lang w:eastAsia="tr-TR"/>
        </w:rPr>
        <w:t>Çağın ALADAĞ</w:t>
      </w:r>
      <w:r w:rsidR="0030675B">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br/>
        <w:t>2</w:t>
      </w:r>
      <w:r>
        <w:rPr>
          <w:rFonts w:ascii="Candara" w:eastAsia="Times New Roman" w:hAnsi="Candara" w:cs="Arial"/>
          <w:b/>
          <w:color w:val="000000"/>
          <w:sz w:val="24"/>
          <w:szCs w:val="24"/>
          <w:lang w:eastAsia="tr-TR"/>
        </w:rPr>
        <w:t>5</w:t>
      </w:r>
      <w:r w:rsidR="0030675B" w:rsidRPr="00FD01D9">
        <w:rPr>
          <w:rFonts w:ascii="Candara" w:eastAsia="Times New Roman" w:hAnsi="Candara" w:cs="Arial"/>
          <w:b/>
          <w:color w:val="000000"/>
          <w:sz w:val="24"/>
          <w:szCs w:val="24"/>
          <w:lang w:eastAsia="tr-TR"/>
        </w:rPr>
        <w:t>. Dönem Başkanı</w:t>
      </w:r>
      <w:r w:rsidR="001C14BF">
        <w:rPr>
          <w:rFonts w:ascii="Candara" w:eastAsia="Times New Roman" w:hAnsi="Candara" w:cs="Arial"/>
          <w:b/>
          <w:color w:val="000000"/>
          <w:sz w:val="24"/>
          <w:szCs w:val="24"/>
          <w:lang w:eastAsia="tr-TR"/>
        </w:rPr>
        <w:br/>
      </w:r>
      <w:r>
        <w:rPr>
          <w:rFonts w:ascii="Candara" w:eastAsia="Times New Roman" w:hAnsi="Candara" w:cs="Arial"/>
          <w:b/>
          <w:color w:val="000000"/>
          <w:sz w:val="24"/>
          <w:szCs w:val="24"/>
          <w:lang w:eastAsia="tr-TR"/>
        </w:rPr>
        <w:t>08.12.2019</w:t>
      </w:r>
    </w:p>
    <w:sectPr w:rsidR="00C744A8" w:rsidSect="00DF6D34">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937"/>
    <w:multiLevelType w:val="multilevel"/>
    <w:tmpl w:val="78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compat/>
  <w:rsids>
    <w:rsidRoot w:val="0030675B"/>
    <w:rsid w:val="00027787"/>
    <w:rsid w:val="0008299B"/>
    <w:rsid w:val="000A4AE4"/>
    <w:rsid w:val="001C14BF"/>
    <w:rsid w:val="002C33D9"/>
    <w:rsid w:val="0030675B"/>
    <w:rsid w:val="003E08DC"/>
    <w:rsid w:val="0040415B"/>
    <w:rsid w:val="005F1BEF"/>
    <w:rsid w:val="00623C40"/>
    <w:rsid w:val="006938EB"/>
    <w:rsid w:val="006B3C9F"/>
    <w:rsid w:val="00866FD8"/>
    <w:rsid w:val="009049B7"/>
    <w:rsid w:val="00B176BD"/>
    <w:rsid w:val="00C44C10"/>
    <w:rsid w:val="00C744A8"/>
    <w:rsid w:val="00D313AC"/>
    <w:rsid w:val="00DF6D34"/>
    <w:rsid w:val="00E33062"/>
    <w:rsid w:val="00FC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1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2019-12-06T10:06:00Z</cp:lastPrinted>
  <dcterms:created xsi:type="dcterms:W3CDTF">2020-01-30T13:56:00Z</dcterms:created>
  <dcterms:modified xsi:type="dcterms:W3CDTF">2020-01-31T07:27:00Z</dcterms:modified>
</cp:coreProperties>
</file>