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4D" w:rsidRPr="0071283C" w:rsidRDefault="00CB0695" w:rsidP="007B2214">
      <w:pPr>
        <w:tabs>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240" w:after="240"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ANKARA BÜYÜKŞEHİR</w:t>
      </w:r>
      <w:r w:rsidR="00105A4D" w:rsidRPr="0071283C">
        <w:rPr>
          <w:rFonts w:ascii="Times New Roman" w:hAnsi="Times New Roman"/>
          <w:b/>
          <w:bCs/>
          <w:color w:val="000000"/>
          <w:sz w:val="24"/>
          <w:szCs w:val="24"/>
        </w:rPr>
        <w:t xml:space="preserve"> BELEDİYESİ İMAR YÖNETMELİĞİ</w:t>
      </w:r>
    </w:p>
    <w:p w:rsidR="00105A4D" w:rsidRPr="0071283C" w:rsidRDefault="00105A4D" w:rsidP="00B14013">
      <w:pPr>
        <w:numPr>
          <w:ilvl w:val="0"/>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p>
    <w:p w:rsidR="0020629E"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HÜKÜMLER</w:t>
      </w:r>
    </w:p>
    <w:p w:rsidR="002E4C4B" w:rsidRPr="0071283C" w:rsidRDefault="008B20AB" w:rsidP="00B14013">
      <w:pPr>
        <w:pStyle w:val="Balk1"/>
        <w:numPr>
          <w:ilvl w:val="1"/>
          <w:numId w:val="3"/>
        </w:numPr>
        <w:spacing w:before="240" w:after="240" w:line="288" w:lineRule="auto"/>
        <w:rPr>
          <w:color w:val="000000"/>
          <w:szCs w:val="24"/>
        </w:rPr>
      </w:pPr>
      <w:r w:rsidRPr="0071283C">
        <w:rPr>
          <w:color w:val="000000"/>
          <w:szCs w:val="24"/>
        </w:rPr>
        <w:t>Amaç</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amacı; Ankara Büyükşehir Belediyesi Belediye ve Mücavir Alan Sınırları içindeki yerleşme yerleri ile yapılaşmaların İmar Yasası, imar planları ve ilgili mevzuat hükümleri ile sosyal ve teknik altyapı, fen, sağlık ve sürdürülebilir çevre şartlarına uygun teşekkülünü sağlamaktır.</w:t>
      </w:r>
    </w:p>
    <w:p w:rsidR="0020629E"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Ankara Büyükşehir Belediyesi sorumluluk sınırları içerisinde şehrin estetiğine, tarihi ve doğal değerlerine zarar verecek nitelikte, imar planlarına ve yönetmeliklerine aykırı yapı yapılamaz. </w:t>
      </w:r>
    </w:p>
    <w:p w:rsidR="009C23AA" w:rsidRPr="0071283C" w:rsidRDefault="008B20AB" w:rsidP="00B14013">
      <w:pPr>
        <w:pStyle w:val="Balk1"/>
        <w:numPr>
          <w:ilvl w:val="1"/>
          <w:numId w:val="3"/>
        </w:numPr>
        <w:spacing w:before="240" w:after="240" w:line="288" w:lineRule="auto"/>
        <w:rPr>
          <w:color w:val="000000"/>
          <w:szCs w:val="24"/>
        </w:rPr>
      </w:pPr>
      <w:r w:rsidRPr="0071283C">
        <w:rPr>
          <w:color w:val="000000"/>
          <w:szCs w:val="24"/>
        </w:rPr>
        <w:t>Kapsam</w:t>
      </w:r>
    </w:p>
    <w:p w:rsidR="0020629E"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hükümleri Ankara Büyükşehir Belediyesi Belediye ve Mücavir Alan Sınırları içindeki yerlerde uygulanır.</w:t>
      </w:r>
    </w:p>
    <w:p w:rsidR="009B4E68" w:rsidRPr="0071283C" w:rsidRDefault="008B20AB" w:rsidP="00B1401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Yasal Dayanak</w:t>
      </w:r>
    </w:p>
    <w:p w:rsidR="002E4C4B" w:rsidRPr="0071283C" w:rsidRDefault="00105A4D" w:rsidP="00B14013">
      <w:pPr>
        <w:pStyle w:val="Balk1"/>
        <w:numPr>
          <w:ilvl w:val="0"/>
          <w:numId w:val="0"/>
        </w:numPr>
        <w:spacing w:before="240" w:after="240"/>
        <w:ind w:firstLine="708"/>
        <w:rPr>
          <w:b w:val="0"/>
          <w:color w:val="000000"/>
        </w:rPr>
      </w:pPr>
      <w:r w:rsidRPr="0071283C">
        <w:rPr>
          <w:b w:val="0"/>
          <w:color w:val="000000"/>
        </w:rPr>
        <w:t xml:space="preserve">Bu Yönetmelik, 3194 sayılı İmar Kanunu’nun (3.) ve (4.) maddeleri ile (20.) maddesinin son fıkrası ve 5393 sayılı Belediye Kanunu’nun (15/b) maddesi hükümleri uyarınca hazırlanmıştır. </w:t>
      </w:r>
    </w:p>
    <w:p w:rsidR="002E4C4B" w:rsidRPr="0071283C" w:rsidRDefault="008B20AB" w:rsidP="00B1401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Planı Kayıt ve Hükümlerinin Önceliği</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Yönetmelikte yazılı hükümler, imar planlarında aksine bir açıklama bulunmadığı takdirde uygulanır. </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imar planlarında, parselasyon durumları ve bina kitleleri bilhassa bu amaçla </w:t>
      </w:r>
      <w:proofErr w:type="spellStart"/>
      <w:r w:rsidR="00105A4D" w:rsidRPr="0071283C">
        <w:rPr>
          <w:rFonts w:ascii="Times New Roman" w:hAnsi="Times New Roman"/>
          <w:color w:val="000000"/>
          <w:sz w:val="24"/>
          <w:szCs w:val="24"/>
        </w:rPr>
        <w:t>etüd</w:t>
      </w:r>
      <w:proofErr w:type="spellEnd"/>
      <w:r w:rsidR="00105A4D" w:rsidRPr="0071283C">
        <w:rPr>
          <w:rFonts w:ascii="Times New Roman" w:hAnsi="Times New Roman"/>
          <w:color w:val="000000"/>
          <w:sz w:val="24"/>
          <w:szCs w:val="24"/>
        </w:rPr>
        <w:t xml:space="preserve"> edilerek ölçüleri verilmediği takdirde; sadece ayrık veya bitişik bina yapılacağını, ön bahçe veya ön bahçesiz nizamın kabul olunacağını, binaların tertip şeklini ve yüz alacakları cepheyi tespit amacıyla şematik olarak gösterildiğinden, bunlara ait ifadeler imar planlarının kayıtlarından sayılm</w:t>
      </w:r>
      <w:r w:rsidRPr="0071283C">
        <w:rPr>
          <w:rFonts w:ascii="Times New Roman" w:hAnsi="Times New Roman"/>
          <w:color w:val="000000"/>
          <w:sz w:val="24"/>
          <w:szCs w:val="24"/>
        </w:rPr>
        <w:t xml:space="preserve">azlar. </w:t>
      </w:r>
      <w:r w:rsidR="00FB4E7D"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Bu durumda bu Yönetmelik </w:t>
      </w:r>
      <w:r w:rsidR="00105A4D" w:rsidRPr="0071283C">
        <w:rPr>
          <w:rFonts w:ascii="Times New Roman" w:hAnsi="Times New Roman"/>
          <w:color w:val="000000"/>
          <w:sz w:val="24"/>
          <w:szCs w:val="24"/>
        </w:rPr>
        <w:t>hükümleri uygulanır.</w:t>
      </w:r>
    </w:p>
    <w:p w:rsidR="002E4C4B" w:rsidRPr="0071283C" w:rsidRDefault="007C7CB0" w:rsidP="00B14013">
      <w:p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İmar Planlarında ön bahçe mesafeleri ile ilgili uygulamalar bu madde hükmü dışındadır.</w:t>
      </w:r>
    </w:p>
    <w:p w:rsidR="002E4C4B" w:rsidRPr="0071283C" w:rsidRDefault="008B20AB" w:rsidP="00B14013">
      <w:pPr>
        <w:numPr>
          <w:ilvl w:val="1"/>
          <w:numId w:val="3"/>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Planlarında ve Yönetmelikte Olmayan Hususlar</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açıklanmamış ve bu Yönetmelikte de yer almamış hususlarda lüzum ve ihtiyaca ve civarın karakterine göre uygulanacak şekli takdire, Ankara Büyükşehir Belediye Başkan</w:t>
      </w:r>
      <w:r w:rsidR="00576B28" w:rsidRPr="0071283C">
        <w:rPr>
          <w:rFonts w:ascii="Times New Roman" w:hAnsi="Times New Roman"/>
          <w:color w:val="000000"/>
          <w:sz w:val="24"/>
          <w:szCs w:val="24"/>
        </w:rPr>
        <w:t>lığının oluru alınmak kaydı ile</w:t>
      </w:r>
      <w:r w:rsidR="00105A4D" w:rsidRPr="0071283C">
        <w:rPr>
          <w:rFonts w:ascii="Times New Roman" w:hAnsi="Times New Roman"/>
          <w:color w:val="000000"/>
          <w:sz w:val="24"/>
          <w:szCs w:val="24"/>
        </w:rPr>
        <w:t xml:space="preserve"> İlgili İlçe Belediyesi yetkilidir.</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Ayrıca İlçe Belediye Başkanlığınca, bu Yönetmelik hükümlerinin uygulanmasında tereddüt edilen konularda Ankara Büyükşehir Belediyesinin görüşü alınır ve bu görüşe uyulur. Daha sonraki benzer işlerde de İlgili İlçe Belediyesince bu görüşe uyularak işlem yapılır.</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Bunun dışında, bu Yönetmelik hükümlerine aykırı olarak İlçe Belediyelerince ilke kararları ve benzeri kararlar alınıp uygulanamaz. </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İlgili Belediyeler, mevzuatın ve Türk Standartları Enstitüsü (TSE) standartlarının özürlüler ile ilgili hükümlerine uymak ve bunları uygulamakla yükümlüdürler. Ayrıca İlgili Belediyeler, yerel koşulları göz önünde bulundurarak mevzuat ve standartlarda yer almayan hususlarda da özürlülerle ilgili gerekli önlemleri almaya yetkili ve sorumludurlar.</w:t>
      </w:r>
    </w:p>
    <w:p w:rsidR="0020629E" w:rsidRPr="0071283C" w:rsidRDefault="008B20AB" w:rsidP="00B14013">
      <w:pPr>
        <w:numPr>
          <w:ilvl w:val="1"/>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Diğer İlgili Mevzuatın Geçerliliği</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esaslarına göre yapılacak bütün yapılarda; imar planları, raporları, notları;  fen, sağlık, yangın güvenliği, çevre şartları ile ilgili diğer kanun, tüzük ve yönetmelik hükümlerine uyulması zorunludur.</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311BDE" w:rsidRPr="0071283C">
        <w:rPr>
          <w:rFonts w:ascii="Times New Roman" w:hAnsi="Times New Roman"/>
          <w:color w:val="000000"/>
          <w:sz w:val="24"/>
          <w:szCs w:val="24"/>
        </w:rPr>
        <w:t>Bu Yönetmelik hükümleri ile</w:t>
      </w:r>
      <w:r w:rsidR="00105A4D" w:rsidRPr="0071283C">
        <w:rPr>
          <w:rFonts w:ascii="Times New Roman" w:hAnsi="Times New Roman"/>
          <w:color w:val="000000"/>
          <w:sz w:val="24"/>
          <w:szCs w:val="24"/>
        </w:rPr>
        <w:t xml:space="preserve"> diğer yönetmelik hükümlerinin çelişmesi durumunda,  Büyükşehir Belediyesinden görüş alınır ve bu görüşe uyulur.</w:t>
      </w:r>
    </w:p>
    <w:p w:rsidR="008E34D1" w:rsidRPr="0071283C" w:rsidRDefault="00311BDE" w:rsidP="00B14013">
      <w:pPr>
        <w:numPr>
          <w:ilvl w:val="1"/>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İstisnalar</w:t>
      </w:r>
    </w:p>
    <w:p w:rsidR="00F66F54" w:rsidRPr="0071283C" w:rsidRDefault="00105A4D" w:rsidP="00B14013">
      <w:pPr>
        <w:numPr>
          <w:ilvl w:val="2"/>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Bu Yönetmeliğin; 5216 sayılı Büyükşehir Belediyesi Kanunu, 2863/5226 sayılı Kültür ve Tabiat Varlıklarını Koruma Kanunu ve Uygulama Yönetmeliği, 3194 sayılı İmar Kanunu, 775 sayıl</w:t>
      </w:r>
      <w:r w:rsidR="00771E09" w:rsidRPr="0071283C">
        <w:rPr>
          <w:rFonts w:ascii="Times New Roman" w:hAnsi="Times New Roman"/>
          <w:color w:val="000000"/>
          <w:sz w:val="24"/>
          <w:szCs w:val="24"/>
        </w:rPr>
        <w:t xml:space="preserve">ı Gecekondu Kanunu ve Uygulama </w:t>
      </w:r>
      <w:r w:rsidRPr="0071283C">
        <w:rPr>
          <w:rFonts w:ascii="Times New Roman" w:hAnsi="Times New Roman"/>
          <w:color w:val="000000"/>
          <w:sz w:val="24"/>
          <w:szCs w:val="24"/>
        </w:rPr>
        <w:t>Yönetmeliği ile Isı Yalıtım Yönetmeliği, Afet Bölgelerinde Yapılacak Yapılar Hakkındaki Yönetmelik hükümlerine aykırı hükümleri uygulanmaz. Ancak bu kanun ve yönetmelikler kapsamındaki yapılaşmalarda da Türk Standartlar Enstitüsü (TSE) tarafından özürlüler için belirlenmiş standartlara uyulması zorunludur.</w:t>
      </w:r>
    </w:p>
    <w:p w:rsidR="00105A4D" w:rsidRPr="0071283C" w:rsidRDefault="00105A4D" w:rsidP="00B14013">
      <w:pPr>
        <w:numPr>
          <w:ilvl w:val="2"/>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Resmi kurumlarca hazırlanacak ve onaylanacak yapı projelerinin İlgili Belediyece incelenmesi sırasında, bu Yönetmeliğin iç ölçülerle ilgili hükümlerine bağlı kalınması mecburiyeti yoktur.</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76B28" w:rsidRPr="0071283C">
        <w:rPr>
          <w:rFonts w:ascii="Times New Roman" w:hAnsi="Times New Roman"/>
          <w:color w:val="000000"/>
          <w:sz w:val="24"/>
          <w:szCs w:val="24"/>
        </w:rPr>
        <w:t>Ayrıca</w:t>
      </w:r>
      <w:r w:rsidR="00105A4D" w:rsidRPr="0071283C">
        <w:rPr>
          <w:rFonts w:ascii="Times New Roman" w:hAnsi="Times New Roman"/>
          <w:color w:val="000000"/>
          <w:sz w:val="24"/>
          <w:szCs w:val="24"/>
        </w:rPr>
        <w:t xml:space="preserve"> ayrık nizamda olmak, bölge kat nizamını, emsal (KAKS)’ı ve en az bahçe mesafelerini aşmamak şartları ile resmi binalar bu Yönetmeliğin yükseklik, sanayi tesisleri ise yükseklik ve derinlikler hakkındaki kayıtlar ile Yönetmelikte bu gibi binalar için verilenler dışında kalan iç ölçülere tabi değildir. </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özürlülerin yaşamını kolaylaştırmak amacıyla özürlülerle ilgili TSE standartlarına uyulması zorunludur.</w:t>
      </w:r>
    </w:p>
    <w:p w:rsidR="009D6A44" w:rsidRPr="0071283C" w:rsidRDefault="009D6A44" w:rsidP="00B14013">
      <w:pPr>
        <w:pStyle w:val="ListeParagraf"/>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contextualSpacing w:val="0"/>
        <w:jc w:val="both"/>
        <w:textAlignment w:val="center"/>
        <w:rPr>
          <w:rFonts w:eastAsia="Calibri"/>
          <w:b/>
          <w:bCs/>
          <w:vanish/>
          <w:color w:val="000000"/>
          <w:lang w:eastAsia="en-US"/>
        </w:rPr>
      </w:pPr>
    </w:p>
    <w:p w:rsidR="005E47A0" w:rsidRPr="0071283C" w:rsidRDefault="00311BDE"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Özürlüler İçin Umumi Binalar İle Kamusal, Çalışma, Sosyal ve Kültürel Alt Yapı Alanlarında Uyulması Zorunlu Kurallar</w:t>
      </w:r>
    </w:p>
    <w:p w:rsidR="00F66F54"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Kamusal, sosyal ve kültürel alt yapı alanlarında yapılacak tüm yapı, tesis ve açık alan düzenlemeleri, özürlülerin de ulaşımını ve kullanımını sağlamak amacı ile (TSE) standartlarına uygun olarak yapılır.</w:t>
      </w:r>
    </w:p>
    <w:p w:rsidR="00D06D46"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Umumi binalarda; en çok (50) kişiye</w:t>
      </w:r>
      <w:r w:rsidRPr="0071283C">
        <w:rPr>
          <w:rFonts w:ascii="Times New Roman" w:hAnsi="Times New Roman"/>
          <w:color w:val="000000"/>
          <w:sz w:val="24"/>
          <w:szCs w:val="24"/>
          <w:u w:val="thick" w:color="24211D"/>
        </w:rPr>
        <w:t>,</w:t>
      </w:r>
      <w:r w:rsidRPr="0071283C">
        <w:rPr>
          <w:rFonts w:ascii="Times New Roman" w:hAnsi="Times New Roman"/>
          <w:color w:val="000000"/>
          <w:sz w:val="24"/>
          <w:szCs w:val="24"/>
        </w:rPr>
        <w:t xml:space="preserve"> en az (1) kadın, (1) </w:t>
      </w:r>
      <w:proofErr w:type="gramStart"/>
      <w:r w:rsidRPr="0071283C">
        <w:rPr>
          <w:rFonts w:ascii="Times New Roman" w:hAnsi="Times New Roman"/>
          <w:color w:val="000000"/>
          <w:sz w:val="24"/>
          <w:szCs w:val="24"/>
        </w:rPr>
        <w:t>erkek  ve</w:t>
      </w:r>
      <w:proofErr w:type="gramEnd"/>
      <w:r w:rsidRPr="0071283C">
        <w:rPr>
          <w:rFonts w:ascii="Times New Roman" w:hAnsi="Times New Roman"/>
          <w:color w:val="000000"/>
          <w:sz w:val="24"/>
          <w:szCs w:val="24"/>
        </w:rPr>
        <w:t xml:space="preserve"> özürlüler için de en az (1) kadın, (1) erkek  olmak üzere standardına uygun hela, pisuar ve lavabo yapılır. </w:t>
      </w:r>
    </w:p>
    <w:p w:rsidR="00D06D46"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Umumi bina, bölge otoparkları ile genel otoparkların giriş-çıkış ve asansörlerine en yakın yerlerinde birden az olmamak şartıyla her (20) park yerinden biri,  her araba için genişliği en az (3,50) metre olmak üzere özürlülere ayrılır; zemini sarı renkte işaretlenip  “Özürlü Park Yeri Panosu“ ile belirlenir.</w:t>
      </w:r>
    </w:p>
    <w:p w:rsidR="00D06D46"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Yaya yolları, kaldırımları ve geçitlerinde, farklı düzeydeki yerler birbirlerine, bu Yönetmeliğin (49.) maddesinin (13.) fıkrasında belirtilen ölçü ve niteliklere uygun rampalarla bağlanır.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Otel ve motellerde oda sayısının (%3)’ü ve en az her otelde (1) oda, hijyenik bakımı da dahil tekerlekli sandalyelerin ihtiyaçlarına cevap verecek şekilde düzenlenir.</w:t>
      </w:r>
    </w:p>
    <w:p w:rsidR="0020629E" w:rsidRPr="0071283C" w:rsidRDefault="00BB31E1"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Ruhsatsız veya Ruhsat ve Eklerine Aykırı Yapılan Yapılar </w:t>
      </w:r>
    </w:p>
    <w:p w:rsidR="00105A4D" w:rsidRPr="0071283C" w:rsidRDefault="00A4578C" w:rsidP="00B14013">
      <w:pPr>
        <w:pStyle w:val="Balk1"/>
        <w:numPr>
          <w:ilvl w:val="2"/>
          <w:numId w:val="5"/>
        </w:numPr>
        <w:spacing w:before="240" w:after="240"/>
        <w:rPr>
          <w:color w:val="000000"/>
        </w:rPr>
      </w:pPr>
      <w:r w:rsidRPr="0071283C">
        <w:rPr>
          <w:color w:val="000000"/>
        </w:rPr>
        <w:t>İnşaat Aşamasında;</w:t>
      </w:r>
    </w:p>
    <w:p w:rsidR="008E417B"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Bir ada/parseldeki bir yapıda, imar planı ve/veya yönetmelik hükümleri ile ruhsat ve eki projelerde aykırılıklar gideri</w:t>
      </w:r>
      <w:r w:rsidR="007C7CB0" w:rsidRPr="0071283C">
        <w:rPr>
          <w:rFonts w:ascii="Times New Roman" w:hAnsi="Times New Roman"/>
          <w:color w:val="000000"/>
          <w:sz w:val="24"/>
          <w:szCs w:val="24"/>
        </w:rPr>
        <w:t>lmedikçe</w:t>
      </w:r>
      <w:r w:rsidRPr="0071283C">
        <w:rPr>
          <w:rFonts w:ascii="Times New Roman" w:hAnsi="Times New Roman"/>
          <w:color w:val="000000"/>
          <w:sz w:val="24"/>
          <w:szCs w:val="24"/>
        </w:rPr>
        <w:t xml:space="preserve"> inşasına devam edilemez. </w:t>
      </w:r>
    </w:p>
    <w:p w:rsidR="00D06D46"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Birden fazla </w:t>
      </w:r>
      <w:r w:rsidR="007C7CB0" w:rsidRPr="0071283C">
        <w:rPr>
          <w:rFonts w:ascii="Times New Roman" w:hAnsi="Times New Roman"/>
          <w:color w:val="000000"/>
          <w:sz w:val="24"/>
          <w:szCs w:val="24"/>
        </w:rPr>
        <w:t>bina/yapı olan bir ada/parselde bunlardan</w:t>
      </w:r>
      <w:r w:rsidRPr="0071283C">
        <w:rPr>
          <w:rFonts w:ascii="Times New Roman" w:hAnsi="Times New Roman"/>
          <w:color w:val="000000"/>
          <w:sz w:val="24"/>
          <w:szCs w:val="24"/>
        </w:rPr>
        <w:t xml:space="preserve"> herhangi biris</w:t>
      </w:r>
      <w:r w:rsidR="008E417B" w:rsidRPr="0071283C">
        <w:rPr>
          <w:rFonts w:ascii="Times New Roman" w:hAnsi="Times New Roman"/>
          <w:color w:val="000000"/>
          <w:sz w:val="24"/>
          <w:szCs w:val="24"/>
        </w:rPr>
        <w:t xml:space="preserve">inin ruhsat ve </w:t>
      </w:r>
      <w:proofErr w:type="gramStart"/>
      <w:r w:rsidR="008E417B" w:rsidRPr="0071283C">
        <w:rPr>
          <w:rFonts w:ascii="Times New Roman" w:hAnsi="Times New Roman"/>
          <w:color w:val="000000"/>
          <w:sz w:val="24"/>
          <w:szCs w:val="24"/>
        </w:rPr>
        <w:t>eklerine  aykırı</w:t>
      </w:r>
      <w:proofErr w:type="gramEnd"/>
      <w:r w:rsidR="008E417B" w:rsidRPr="0071283C">
        <w:rPr>
          <w:rFonts w:ascii="Times New Roman" w:hAnsi="Times New Roman"/>
          <w:color w:val="000000"/>
          <w:sz w:val="24"/>
          <w:szCs w:val="24"/>
        </w:rPr>
        <w:t xml:space="preserve"> </w:t>
      </w:r>
      <w:r w:rsidRPr="0071283C">
        <w:rPr>
          <w:rFonts w:ascii="Times New Roman" w:hAnsi="Times New Roman"/>
          <w:color w:val="000000"/>
          <w:sz w:val="24"/>
          <w:szCs w:val="24"/>
        </w:rPr>
        <w:t>olması, imar mevzuatına uygun olarak yapılmış diğerlerinin  tamir, tadil veya ilave inşaat işlemlerini durdurmaz veya yeniden yapılması mümkün yapılara izin verilir.</w:t>
      </w:r>
    </w:p>
    <w:p w:rsidR="00D06D46" w:rsidRPr="0071283C" w:rsidRDefault="00105A4D" w:rsidP="00B14013">
      <w:pPr>
        <w:pStyle w:val="Balk1"/>
        <w:numPr>
          <w:ilvl w:val="2"/>
          <w:numId w:val="5"/>
        </w:numPr>
        <w:spacing w:before="240" w:after="240"/>
        <w:rPr>
          <w:b w:val="0"/>
          <w:color w:val="000000"/>
        </w:rPr>
      </w:pPr>
      <w:r w:rsidRPr="0071283C">
        <w:rPr>
          <w:b w:val="0"/>
          <w:color w:val="000000"/>
        </w:rPr>
        <w:t>Yapı kullanma izni alarak kat mülkiyetine geçmiş binalarda bir bağı</w:t>
      </w:r>
      <w:r w:rsidR="007C7CB0" w:rsidRPr="0071283C">
        <w:rPr>
          <w:b w:val="0"/>
          <w:color w:val="000000"/>
        </w:rPr>
        <w:t xml:space="preserve">msız bölümdeki imar mevzuatına </w:t>
      </w:r>
      <w:r w:rsidRPr="0071283C">
        <w:rPr>
          <w:b w:val="0"/>
          <w:color w:val="000000"/>
        </w:rPr>
        <w:t>aykırılık diğer bağımsız bölümdeki esaslı tamir, tadil veya ilave inşaat işlemlerini durdurmaz.</w:t>
      </w:r>
    </w:p>
    <w:p w:rsidR="00392D6E" w:rsidRPr="0071283C" w:rsidRDefault="00105A4D" w:rsidP="00B14013">
      <w:pPr>
        <w:pStyle w:val="Balk1"/>
        <w:numPr>
          <w:ilvl w:val="2"/>
          <w:numId w:val="5"/>
        </w:numPr>
        <w:spacing w:before="240" w:after="240"/>
        <w:rPr>
          <w:b w:val="0"/>
          <w:color w:val="000000"/>
        </w:rPr>
      </w:pPr>
      <w:r w:rsidRPr="0071283C">
        <w:rPr>
          <w:b w:val="0"/>
          <w:color w:val="000000"/>
        </w:rPr>
        <w:t>Mevzuata aykırılık, yapı / yapıların ortak alanlarında ise bu madde hükümleri uygulanmaz.</w:t>
      </w:r>
    </w:p>
    <w:p w:rsidR="005E47A0" w:rsidRPr="0071283C" w:rsidRDefault="00BB31E1" w:rsidP="00B14013">
      <w:pPr>
        <w:pStyle w:val="Balk1"/>
        <w:numPr>
          <w:ilvl w:val="1"/>
          <w:numId w:val="5"/>
        </w:numPr>
        <w:spacing w:before="240" w:after="240"/>
        <w:rPr>
          <w:b w:val="0"/>
          <w:color w:val="000000"/>
        </w:rPr>
      </w:pPr>
      <w:r w:rsidRPr="0071283C">
        <w:rPr>
          <w:color w:val="000000"/>
          <w:szCs w:val="24"/>
        </w:rPr>
        <w:t>Kamu Hizmet Ve Tesislerinden Faydalanma</w:t>
      </w:r>
    </w:p>
    <w:p w:rsidR="00392D6E"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Kullanma İzni (İskan) Alınmamış Yapılar*</w:t>
      </w:r>
      <w:r w:rsidRPr="0071283C">
        <w:rPr>
          <w:rFonts w:ascii="Times New Roman" w:hAnsi="Times New Roman"/>
          <w:color w:val="000000"/>
          <w:sz w:val="24"/>
          <w:szCs w:val="24"/>
        </w:rPr>
        <w:t>Yapı kullanma izni (iskan)  verilmeyen ve alınmayan yapılar, izin alınıncaya kadar elektrik, su, kanalizasyon gibi teknik altyapı hizmetlerinden ve tesislerinden faydalandırılmazlar. Ancak, kullanma izni alan bağımsız bölümler bu hizmetlerden yararlandırılır.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Kullanma İzni Alınan Yapılar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 kullanma izni alınan yapılarda sonradan, yapı izni alınması gerektiği halde izin alınmadan kullanma izni ve eklerine aykırı işler yapılması halinde bunların düzeltilmesine veya ruhsata bağlanmasına kadar binanın bu bağımsız bölümlerinde elektrik, su, kanalizasyon gibi teknik altyapı hizmetlerinin ve tesislerinin devamına izin verilemez.</w:t>
      </w:r>
    </w:p>
    <w:p w:rsidR="00D26E9F"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 yapı kullanma izni ve eklerine aykırı yapılan değişiklikler binanın ortak yerinde ise binanın tümü yukarda sözü edilen hizmetlerden yararlandırılmaz.</w:t>
      </w:r>
    </w:p>
    <w:p w:rsidR="005E47A0" w:rsidRPr="0071283C" w:rsidRDefault="00BB31E1"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color w:val="000000"/>
          <w:sz w:val="24"/>
          <w:szCs w:val="24"/>
        </w:rPr>
        <w:lastRenderedPageBreak/>
        <w:t>Belediye Tasarrufundaki Yerler Üzerinde İnşaat</w:t>
      </w:r>
    </w:p>
    <w:p w:rsidR="00443304" w:rsidRPr="0071283C" w:rsidRDefault="006F6685"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lang w:eastAsia="tr-TR"/>
        </w:rPr>
      </w:pPr>
      <w:r w:rsidRPr="0071283C">
        <w:rPr>
          <w:rFonts w:ascii="Times New Roman" w:hAnsi="Times New Roman"/>
          <w:color w:val="000000"/>
          <w:sz w:val="24"/>
          <w:szCs w:val="24"/>
          <w:lang w:eastAsia="tr-TR"/>
        </w:rPr>
        <w:t>İlgili Belediyelerin sorumluluk ve tasarrufundaki Kamu malı olarak terkinli yerler üzerinde; otobüs durağı, denetim noktaları, su, doğalgaz , otobüs bileti ,elektrik faturası vb. tahsilat ve satış üniteleri, emlak, tabela, vergi tahsilat merkezleri ve benzeri kamu hizmeti veren benzer birimler, turizm, tanıtma danışma ve bilgi edinme konularında prefabrik tesisler, Kültür ve sanat amaçlı sökülüp takılabilir muvakkat yapılar, kermes vb</w:t>
      </w:r>
      <w:proofErr w:type="gramStart"/>
      <w:r w:rsidRPr="0071283C">
        <w:rPr>
          <w:rFonts w:ascii="Times New Roman" w:hAnsi="Times New Roman"/>
          <w:color w:val="000000"/>
          <w:sz w:val="24"/>
          <w:szCs w:val="24"/>
          <w:lang w:eastAsia="tr-TR"/>
        </w:rPr>
        <w:t>.,</w:t>
      </w:r>
      <w:proofErr w:type="gramEnd"/>
      <w:r w:rsidRPr="0071283C">
        <w:rPr>
          <w:rFonts w:ascii="Times New Roman" w:hAnsi="Times New Roman"/>
          <w:color w:val="000000"/>
          <w:sz w:val="24"/>
          <w:szCs w:val="24"/>
          <w:lang w:eastAsia="tr-TR"/>
        </w:rPr>
        <w:t xml:space="preserve"> Sosyo</w:t>
      </w:r>
      <w:r w:rsidRPr="0071283C">
        <w:rPr>
          <w:rFonts w:ascii="Times New Roman" w:hAnsi="Times New Roman"/>
          <w:color w:val="000000"/>
          <w:sz w:val="24"/>
          <w:szCs w:val="24"/>
          <w:lang w:eastAsia="tr-TR"/>
        </w:rPr>
        <w:softHyphen/>
        <w:t>kültürel aktiviteler, sosyal hizmet amaçlı dernek ve vakıf vb. tüzel Kuruluşlara ücretsiz verilecek teşhir ve satış reyonları, belediye ve şirketlerinin kendi tesislerinde veya kurslarında ürettikleri her türlü ürünlerin satış ve teşhir stantları gibi Kamu hizmetlerine yönelik geçici tesisler, ancak tarihi ve doğal dokuyu bozmayacak, trafiği olumsuz etkilemeyecek, civar binaların görüşünü kapatmayacak, bina girişlerini engellemeyecek şekilde söz konusu yerin karakterini muhafaza etmek şartı ile yapılabilir.</w:t>
      </w:r>
    </w:p>
    <w:p w:rsidR="005F39A6" w:rsidRPr="0071283C" w:rsidRDefault="005F39A6" w:rsidP="00C47B15">
      <w:pPr>
        <w:pStyle w:val="Balk1"/>
        <w:numPr>
          <w:ilvl w:val="2"/>
          <w:numId w:val="5"/>
        </w:numPr>
        <w:spacing w:before="240" w:after="240"/>
        <w:jc w:val="both"/>
        <w:rPr>
          <w:b w:val="0"/>
          <w:color w:val="000000"/>
          <w:lang w:eastAsia="tr-TR"/>
        </w:rPr>
      </w:pPr>
      <w:r w:rsidRPr="0071283C">
        <w:rPr>
          <w:b w:val="0"/>
          <w:color w:val="000000"/>
        </w:rPr>
        <w:t xml:space="preserve">İlgili Belediyeler; tasarrufu altındaki meydan, yol, otopark, park, yaya bölgesi, kaldırım gibi yerler ile bunlar üzerindeki büfe, bankamatik, anıtsal yapı, havuz, saat kulesi, heykel vb. kamu hizmetlerinin yürütülebilmesi için gerekli </w:t>
      </w:r>
      <w:proofErr w:type="gramStart"/>
      <w:r w:rsidRPr="0071283C">
        <w:rPr>
          <w:b w:val="0"/>
          <w:color w:val="000000"/>
        </w:rPr>
        <w:t>hela</w:t>
      </w:r>
      <w:proofErr w:type="gramEnd"/>
      <w:r w:rsidRPr="0071283C">
        <w:rPr>
          <w:b w:val="0"/>
          <w:color w:val="000000"/>
        </w:rPr>
        <w:t xml:space="preserve"> vb. tesisleri, ulaşım ve haberleşme noktaları, sinyalizasyon ve aydınlatma elemanları, çöp kutusu, bank, reklam ve bilgilendirme levha ve panoları gibi kent mobilyaları ile peyzaj elemanlarını ulaşımı aksatmamak kaydıyla Türk Standartları Enstitüsü standartlarına da uymak koşuluyla yapar veya yaptırır.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çerçevede:</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Yaya kaldırımı tek yönlü yollarda (1,50) metre, çift yönlü yollarda (1,80) metre 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Yaya geçitlerinde yolu kaldırıma bağlayan rampa genişliği (1,50) metreden,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Yaya kaldırımı üzerine gelen tente ve saçakların altının yere olan uzaklığı (2,40)  metreden,</w:t>
      </w:r>
    </w:p>
    <w:p w:rsidR="00135670"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Zorunlu hallerde konulan trafik işaret ve lev</w:t>
      </w:r>
      <w:r w:rsidR="00576B28" w:rsidRPr="0071283C">
        <w:rPr>
          <w:rFonts w:ascii="Times New Roman" w:hAnsi="Times New Roman"/>
          <w:color w:val="000000"/>
          <w:sz w:val="24"/>
          <w:szCs w:val="24"/>
        </w:rPr>
        <w:t>halarının alt ucu yaya kaldırım</w:t>
      </w:r>
      <w:r w:rsidR="00105A4D" w:rsidRPr="0071283C">
        <w:rPr>
          <w:rFonts w:ascii="Times New Roman" w:hAnsi="Times New Roman"/>
          <w:color w:val="000000"/>
          <w:sz w:val="24"/>
          <w:szCs w:val="24"/>
        </w:rPr>
        <w:t xml:space="preserve"> zeminine (1,90) metreden az olamaz.</w:t>
      </w:r>
    </w:p>
    <w:p w:rsidR="00105A4D" w:rsidRPr="0071283C" w:rsidRDefault="00105A4D" w:rsidP="00B14013">
      <w:pPr>
        <w:pStyle w:val="Balk1"/>
        <w:numPr>
          <w:ilvl w:val="2"/>
          <w:numId w:val="5"/>
        </w:numPr>
        <w:spacing w:before="240" w:after="240"/>
        <w:rPr>
          <w:b w:val="0"/>
          <w:color w:val="000000"/>
        </w:rPr>
      </w:pPr>
      <w:r w:rsidRPr="0071283C">
        <w:rPr>
          <w:b w:val="0"/>
          <w:color w:val="000000"/>
        </w:rPr>
        <w:t>Birinci ve ikinci fıkrada belirtilen tesislerden;</w:t>
      </w:r>
    </w:p>
    <w:p w:rsidR="0013567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Yaya kaldırımı dahil (12,00) metre ve daha fazla genişlikteki yollar ve meydanlar üzerinde yapılacaklara, gerekli ise ilgili müdürlük ve kuruluşların da görüşü alınarak, Büyükşehir Belediyesi Encümenince,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(12,00) metreden dar yollarda yapılacakla</w:t>
      </w:r>
      <w:r w:rsidR="007C7CB0" w:rsidRPr="0071283C">
        <w:rPr>
          <w:rFonts w:ascii="Times New Roman" w:hAnsi="Times New Roman"/>
          <w:color w:val="000000"/>
          <w:sz w:val="24"/>
          <w:szCs w:val="24"/>
        </w:rPr>
        <w:t>ra ise Büyükşehir Belediyesinin</w:t>
      </w:r>
      <w:r w:rsidRPr="0071283C">
        <w:rPr>
          <w:rFonts w:ascii="Times New Roman" w:hAnsi="Times New Roman"/>
          <w:color w:val="000000"/>
          <w:sz w:val="24"/>
          <w:szCs w:val="24"/>
        </w:rPr>
        <w:t xml:space="preserve"> uygun görüşü alınarak İlgili İlçe Belediyesi Encümenince izin verilebilir.</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Yapılacak olan tesisler ile her türlü alt yapının yapımı ve kullanımı ile bakım ve onarımı sırasında yaya dolaşımının ve özürlülerin ulaşabilirliliğinin engellenmemesi, can ve mal güvenliğinin sağlanması zorunludur.</w:t>
      </w:r>
    </w:p>
    <w:p w:rsidR="006F6685" w:rsidRPr="0071283C" w:rsidRDefault="006F6685" w:rsidP="00B14013">
      <w:pPr>
        <w:numPr>
          <w:ilvl w:val="2"/>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Büyükşehir Belediye ve mücavir alan sınırlarında T.C. Bilgi Teknolojileri ve İletişim Kurumu görüşü alınmak kaydıyla, baz istasyonu kurulacak yerlerin tespit ve müsaadesi Büyükşehir Belediye Başkanlığı sorumluluğundadır.</w:t>
      </w:r>
    </w:p>
    <w:p w:rsidR="005E47A0" w:rsidRPr="0071283C" w:rsidRDefault="00BB31E1"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Yapıların Estetiğinde Belediyelerin Yetkisi</w:t>
      </w:r>
    </w:p>
    <w:p w:rsidR="008B6F1E"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Büyükşehir Belediyesi yapıların estetiği ile ilgili kurallar getirmeye; mahallin ve çevrenin özelliklerine göre yapılar arasında u</w:t>
      </w:r>
      <w:r w:rsidR="00BB31E1" w:rsidRPr="0071283C">
        <w:rPr>
          <w:rFonts w:ascii="Times New Roman" w:hAnsi="Times New Roman"/>
          <w:color w:val="000000"/>
          <w:sz w:val="24"/>
          <w:szCs w:val="24"/>
        </w:rPr>
        <w:t>yum sağlamak, güzel bir görünüm</w:t>
      </w:r>
      <w:r w:rsidRPr="0071283C">
        <w:rPr>
          <w:rFonts w:ascii="Times New Roman" w:hAnsi="Times New Roman"/>
          <w:color w:val="000000"/>
          <w:sz w:val="24"/>
          <w:szCs w:val="24"/>
        </w:rPr>
        <w:t xml:space="preserve"> elde etmek amacıyla dış</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cephe şeklini boya ve kaplamaları ile çatısının malz</w:t>
      </w:r>
      <w:r w:rsidR="007C7CB0" w:rsidRPr="0071283C">
        <w:rPr>
          <w:rFonts w:ascii="Times New Roman" w:hAnsi="Times New Roman"/>
          <w:color w:val="000000"/>
          <w:sz w:val="24"/>
          <w:szCs w:val="24"/>
        </w:rPr>
        <w:t>emesini ve rengini tayin etmeye</w:t>
      </w:r>
      <w:r w:rsidRPr="0071283C">
        <w:rPr>
          <w:rFonts w:ascii="Times New Roman" w:hAnsi="Times New Roman"/>
          <w:color w:val="000000"/>
          <w:sz w:val="24"/>
          <w:szCs w:val="24"/>
        </w:rPr>
        <w:t xml:space="preserve"> yetkilidir.</w:t>
      </w:r>
    </w:p>
    <w:p w:rsidR="009B4E68" w:rsidRPr="0071283C" w:rsidRDefault="00B14013" w:rsidP="00B14013">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İlçe Belediyeleri de Büyükşehir Belediyesinin</w:t>
      </w:r>
      <w:r w:rsidR="007C7CB0" w:rsidRPr="0071283C">
        <w:rPr>
          <w:rFonts w:ascii="Times New Roman" w:hAnsi="Times New Roman"/>
          <w:color w:val="000000"/>
          <w:sz w:val="24"/>
          <w:szCs w:val="24"/>
        </w:rPr>
        <w:t xml:space="preserve"> uygun görüşünü almak kaydı ile</w:t>
      </w:r>
      <w:r w:rsidR="00105A4D" w:rsidRPr="0071283C">
        <w:rPr>
          <w:rFonts w:ascii="Times New Roman" w:hAnsi="Times New Roman"/>
          <w:color w:val="000000"/>
          <w:sz w:val="24"/>
          <w:szCs w:val="24"/>
        </w:rPr>
        <w:t xml:space="preserve"> sorumlu oldukları yerlerde bu yetkiyi kullanabilirler. </w:t>
      </w:r>
    </w:p>
    <w:p w:rsidR="009B4E68" w:rsidRPr="0071283C" w:rsidRDefault="007C7CB0"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Daha</w:t>
      </w:r>
      <w:r w:rsidR="00105A4D" w:rsidRPr="0071283C">
        <w:rPr>
          <w:rFonts w:ascii="Times New Roman" w:hAnsi="Times New Roman"/>
          <w:color w:val="000000"/>
          <w:sz w:val="24"/>
          <w:szCs w:val="24"/>
        </w:rPr>
        <w:t xml:space="preserve"> önce yapılmış olan yapılar hakkında da  (1.) fıkra hükümleri uygulanabilir.</w:t>
      </w:r>
    </w:p>
    <w:p w:rsidR="009B4E68" w:rsidRPr="0071283C" w:rsidRDefault="00105A4D" w:rsidP="00B14013">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Eskimiş cephe</w:t>
      </w:r>
      <w:r w:rsidR="005E751E" w:rsidRPr="0071283C">
        <w:rPr>
          <w:rFonts w:ascii="Times New Roman" w:hAnsi="Times New Roman"/>
          <w:color w:val="000000"/>
          <w:sz w:val="24"/>
          <w:szCs w:val="24"/>
        </w:rPr>
        <w:t>,</w:t>
      </w:r>
      <w:r w:rsidRPr="0071283C">
        <w:rPr>
          <w:rFonts w:ascii="Times New Roman" w:hAnsi="Times New Roman"/>
          <w:color w:val="000000"/>
          <w:sz w:val="24"/>
          <w:szCs w:val="24"/>
        </w:rPr>
        <w:t xml:space="preserve"> malzeme, boya ve kaplamasının yenilenmesinde İlgili Belediyeler yetkilidir.</w:t>
      </w:r>
    </w:p>
    <w:p w:rsidR="00105A4D"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maddenin uygulamasında Fikir ve Sanat Eserleri Kanunu ile proje müelliflerinin telif hakları saklıdır.</w:t>
      </w:r>
    </w:p>
    <w:p w:rsidR="00025C78" w:rsidRPr="0071283C" w:rsidRDefault="00576B28"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Planlama ve Uygulamada Uyulması </w:t>
      </w:r>
      <w:proofErr w:type="gramStart"/>
      <w:r w:rsidRPr="0071283C">
        <w:rPr>
          <w:rFonts w:ascii="Times New Roman" w:hAnsi="Times New Roman"/>
          <w:b/>
          <w:bCs/>
          <w:color w:val="000000"/>
          <w:sz w:val="24"/>
          <w:szCs w:val="24"/>
        </w:rPr>
        <w:t>Zorunlu  Esaslar</w:t>
      </w:r>
      <w:proofErr w:type="gramEnd"/>
    </w:p>
    <w:p w:rsidR="00105A4D" w:rsidRPr="0071283C" w:rsidRDefault="00105A4D" w:rsidP="00B14013">
      <w:pPr>
        <w:pStyle w:val="Balk1"/>
        <w:numPr>
          <w:ilvl w:val="2"/>
          <w:numId w:val="5"/>
        </w:numPr>
        <w:spacing w:before="240" w:after="240"/>
        <w:rPr>
          <w:color w:val="000000"/>
        </w:rPr>
      </w:pPr>
      <w:r w:rsidRPr="0071283C">
        <w:rPr>
          <w:color w:val="000000"/>
        </w:rPr>
        <w:t xml:space="preserve">Planlamada Yangın Güvenliği Açısından Uyulması </w:t>
      </w:r>
      <w:proofErr w:type="gramStart"/>
      <w:r w:rsidRPr="0071283C">
        <w:rPr>
          <w:color w:val="000000"/>
        </w:rPr>
        <w:t>Zorunlu  Esaslar</w:t>
      </w:r>
      <w:proofErr w:type="gramEnd"/>
    </w:p>
    <w:p w:rsidR="00105A4D" w:rsidRPr="0071283C" w:rsidRDefault="00105A4D" w:rsidP="00B14013">
      <w:pPr>
        <w:pStyle w:val="Balk1"/>
        <w:numPr>
          <w:ilvl w:val="3"/>
          <w:numId w:val="5"/>
        </w:numPr>
        <w:spacing w:before="240" w:after="240"/>
        <w:rPr>
          <w:b w:val="0"/>
          <w:color w:val="000000"/>
        </w:rPr>
      </w:pPr>
      <w:r w:rsidRPr="0071283C">
        <w:rPr>
          <w:b w:val="0"/>
          <w:color w:val="000000"/>
        </w:rPr>
        <w:t xml:space="preserve">İmar planları </w:t>
      </w:r>
      <w:proofErr w:type="gramStart"/>
      <w:r w:rsidRPr="0071283C">
        <w:rPr>
          <w:b w:val="0"/>
          <w:color w:val="000000"/>
        </w:rPr>
        <w:t>yapılırken  konut</w:t>
      </w:r>
      <w:proofErr w:type="gramEnd"/>
      <w:r w:rsidRPr="0071283C">
        <w:rPr>
          <w:b w:val="0"/>
          <w:color w:val="000000"/>
        </w:rPr>
        <w:t>,  ticaret, sanayi gibi fonksiyon bölgeleri arasında yangın havuzları ve su ikmal noktalarının yapımına olanak verecek biçimde, yeşil kuşakların ayrılmasına ve bu yeşil kuşakların, yangın güvenliği açısından fonksiyon bölgelerini birbirinden ayırmasına özen gösterilecek; plan yapım ve revizyonlarında planlama alanı ve nüfus dikkate alınarak (0,05) metrekare/kişi üzerinden itfaiye yerleri ayrılacaktır.</w:t>
      </w:r>
    </w:p>
    <w:p w:rsidR="00B14013" w:rsidRPr="0071283C" w:rsidRDefault="00105A4D" w:rsidP="00B14013">
      <w:pPr>
        <w:pStyle w:val="Balk1"/>
        <w:numPr>
          <w:ilvl w:val="3"/>
          <w:numId w:val="5"/>
        </w:numPr>
        <w:spacing w:before="240" w:after="240"/>
        <w:rPr>
          <w:b w:val="0"/>
          <w:color w:val="000000"/>
        </w:rPr>
      </w:pPr>
      <w:r w:rsidRPr="0071283C">
        <w:rPr>
          <w:b w:val="0"/>
          <w:color w:val="000000"/>
        </w:rPr>
        <w:t xml:space="preserve">Herhangi bir binaya ana yoldan erişimi sağlayan bina içi </w:t>
      </w:r>
      <w:proofErr w:type="gramStart"/>
      <w:r w:rsidRPr="0071283C">
        <w:rPr>
          <w:b w:val="0"/>
          <w:color w:val="000000"/>
        </w:rPr>
        <w:t>ulaşım  yollarında</w:t>
      </w:r>
      <w:proofErr w:type="gramEnd"/>
      <w:r w:rsidRPr="0071283C">
        <w:rPr>
          <w:b w:val="0"/>
          <w:color w:val="000000"/>
        </w:rPr>
        <w:t xml:space="preserve">  olağan genişlik en az (4,00) metre, çıkmaz sokak durumunda ise en az (8,00) metre  olacaktır. </w:t>
      </w:r>
    </w:p>
    <w:p w:rsidR="00105A4D" w:rsidRPr="0071283C" w:rsidRDefault="00105A4D" w:rsidP="00B14013">
      <w:pPr>
        <w:pStyle w:val="Balk1"/>
        <w:numPr>
          <w:ilvl w:val="0"/>
          <w:numId w:val="0"/>
        </w:numPr>
        <w:spacing w:before="240" w:after="240"/>
        <w:ind w:firstLine="680"/>
        <w:rPr>
          <w:b w:val="0"/>
          <w:color w:val="000000"/>
        </w:rPr>
      </w:pPr>
      <w:r w:rsidRPr="0071283C">
        <w:rPr>
          <w:b w:val="0"/>
          <w:color w:val="000000"/>
          <w:szCs w:val="24"/>
        </w:rPr>
        <w:t xml:space="preserve">Dönemeçte iç yarı çap en az (11,00) metre, dış yarı çap en az (15,00) metre; eğim en çok (%6) , düşey </w:t>
      </w:r>
      <w:proofErr w:type="spellStart"/>
      <w:proofErr w:type="gramStart"/>
      <w:r w:rsidRPr="0071283C">
        <w:rPr>
          <w:b w:val="0"/>
          <w:color w:val="000000"/>
          <w:szCs w:val="24"/>
        </w:rPr>
        <w:t>kurp</w:t>
      </w:r>
      <w:proofErr w:type="spellEnd"/>
      <w:r w:rsidRPr="0071283C">
        <w:rPr>
          <w:b w:val="0"/>
          <w:color w:val="000000"/>
          <w:szCs w:val="24"/>
        </w:rPr>
        <w:t xml:space="preserve">  en</w:t>
      </w:r>
      <w:proofErr w:type="gramEnd"/>
      <w:r w:rsidRPr="0071283C">
        <w:rPr>
          <w:b w:val="0"/>
          <w:color w:val="000000"/>
          <w:szCs w:val="24"/>
        </w:rPr>
        <w:t xml:space="preserve"> az (100,00) metre yarıçaplı olmalıdır. Serbest yükseklik en az (4,00) metre ve taşıma yükü en az (15) ton olarak (10 tonluk arka dingil yükü düşünülecektir)  tasarlanacaktır.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Standartlara Uyulması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Ankara Büyükşehir Belediyesi Belediye ve Mücavir Alanlarında düzenlenecek imar planları, kentsel tasarım, peyzaj ve mimarlık / mühendislik projeleri TSE normlarına uygun olmalı ve tüm yap</w:t>
      </w:r>
      <w:r w:rsidR="007C7CB0" w:rsidRPr="0071283C">
        <w:rPr>
          <w:rFonts w:ascii="Times New Roman" w:hAnsi="Times New Roman"/>
          <w:color w:val="000000"/>
          <w:sz w:val="24"/>
          <w:szCs w:val="24"/>
        </w:rPr>
        <w:t>ılaşmalarda da Türk Standardına uygun</w:t>
      </w:r>
      <w:r w:rsidR="00105A4D" w:rsidRPr="0071283C">
        <w:rPr>
          <w:rFonts w:ascii="Times New Roman" w:hAnsi="Times New Roman"/>
          <w:color w:val="000000"/>
          <w:sz w:val="24"/>
          <w:szCs w:val="24"/>
        </w:rPr>
        <w:t xml:space="preserve"> TSE Belgeli yapı malzemesi kullanılmalıdır.</w:t>
      </w:r>
    </w:p>
    <w:p w:rsidR="00105A4D" w:rsidRPr="0071283C" w:rsidRDefault="00B1401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5E751E" w:rsidRPr="0071283C">
        <w:rPr>
          <w:rFonts w:ascii="Times New Roman" w:hAnsi="Times New Roman"/>
          <w:color w:val="000000"/>
          <w:sz w:val="24"/>
          <w:szCs w:val="24"/>
        </w:rPr>
        <w:t>Bu Yönetmelikte</w:t>
      </w:r>
      <w:r w:rsidR="00105A4D" w:rsidRPr="0071283C">
        <w:rPr>
          <w:rFonts w:ascii="Times New Roman" w:hAnsi="Times New Roman"/>
          <w:color w:val="000000"/>
          <w:sz w:val="24"/>
          <w:szCs w:val="24"/>
        </w:rPr>
        <w:t xml:space="preserve"> belirtilen ölçü ve n</w:t>
      </w:r>
      <w:r w:rsidR="005E751E" w:rsidRPr="0071283C">
        <w:rPr>
          <w:rFonts w:ascii="Times New Roman" w:hAnsi="Times New Roman"/>
          <w:color w:val="000000"/>
          <w:sz w:val="24"/>
          <w:szCs w:val="24"/>
        </w:rPr>
        <w:t>iteliklerin TSE Standartlarında belirtilenlerle çelişmesi durumunda öncelikle</w:t>
      </w:r>
      <w:r w:rsidR="00105A4D" w:rsidRPr="0071283C">
        <w:rPr>
          <w:rFonts w:ascii="Times New Roman" w:hAnsi="Times New Roman"/>
          <w:color w:val="000000"/>
          <w:sz w:val="24"/>
          <w:szCs w:val="24"/>
        </w:rPr>
        <w:t xml:space="preserve"> standartlar</w:t>
      </w:r>
      <w:r w:rsidR="005E751E" w:rsidRPr="0071283C">
        <w:rPr>
          <w:rFonts w:ascii="Times New Roman" w:hAnsi="Times New Roman"/>
          <w:color w:val="000000"/>
          <w:sz w:val="24"/>
          <w:szCs w:val="24"/>
        </w:rPr>
        <w:t>a uyulur. Belirsizlik durumunda</w:t>
      </w:r>
      <w:r w:rsidR="00105A4D" w:rsidRPr="0071283C">
        <w:rPr>
          <w:rFonts w:ascii="Times New Roman" w:hAnsi="Times New Roman"/>
          <w:color w:val="000000"/>
          <w:sz w:val="24"/>
          <w:szCs w:val="24"/>
        </w:rPr>
        <w:t xml:space="preserve"> Büyükşehir Belediyesinin görüşü alınır.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TSE Standartlarının bu Yönetmelikteki ölçü ve miktarlardan düşük olması halinde, bu Yönetmelik hükümleri geçerlidir.</w:t>
      </w:r>
    </w:p>
    <w:p w:rsidR="00025C78" w:rsidRPr="0071283C" w:rsidRDefault="005F31D1" w:rsidP="00B14013">
      <w:pPr>
        <w:pStyle w:val="Balk1"/>
        <w:numPr>
          <w:ilvl w:val="1"/>
          <w:numId w:val="5"/>
        </w:numPr>
        <w:spacing w:before="240" w:after="240"/>
        <w:rPr>
          <w:color w:val="000000"/>
        </w:rPr>
      </w:pPr>
      <w:r w:rsidRPr="0071283C">
        <w:rPr>
          <w:color w:val="000000"/>
        </w:rPr>
        <w:lastRenderedPageBreak/>
        <w:t>Ruhsat Yenileme İşlemleri</w:t>
      </w:r>
    </w:p>
    <w:p w:rsidR="005E751E" w:rsidRPr="0071283C" w:rsidRDefault="007C7CB0"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Ruhsat alıp da iki yıl içinde temel betonları atılarak inşaatına başlanmayan yapılar hakkında yeniden ruhsat alma tarihinde, </w:t>
      </w:r>
    </w:p>
    <w:p w:rsidR="00105A4D" w:rsidRPr="0071283C" w:rsidRDefault="00105A4D" w:rsidP="00B14013">
      <w:pPr>
        <w:numPr>
          <w:ilvl w:val="3"/>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Ruhsat süresi içinde tamamlanması mümkün olmayacağı için süresi dolmadan ruhsat yenilemek üzere İlgili Belediyesine başvurarak ruhsat yenilemesi yapılan yapılar hakkında ilk ruhsat alma tarihinde</w:t>
      </w:r>
      <w:r w:rsidR="00B14013" w:rsidRPr="0071283C">
        <w:rPr>
          <w:rFonts w:ascii="Times New Roman" w:hAnsi="Times New Roman"/>
          <w:color w:val="000000"/>
          <w:sz w:val="24"/>
          <w:szCs w:val="24"/>
        </w:rPr>
        <w:t xml:space="preserve"> </w:t>
      </w:r>
      <w:r w:rsidRPr="0071283C">
        <w:rPr>
          <w:rFonts w:ascii="Times New Roman" w:hAnsi="Times New Roman"/>
          <w:color w:val="000000"/>
          <w:sz w:val="24"/>
          <w:szCs w:val="24"/>
        </w:rPr>
        <w:t>yürürlükte bulunan plan ve mevzuat hükümleri uygulanır.</w:t>
      </w:r>
    </w:p>
    <w:p w:rsidR="00A75801" w:rsidRPr="0071283C" w:rsidRDefault="00A75801" w:rsidP="00A75801">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right="793"/>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Beş (5) yıllık ruhsat süresi içinde yapı kullanma izni düzenlenmeyen ve ruhsat yenilemek üzere müracaat etmeyen yapılar için, belediyesince ruhsat süresi içerisinde tespit edilen en son yapı seviyesi müktesep kabul edilerek, kalan kısmı için fiziki </w:t>
      </w:r>
      <w:r w:rsidR="008A68EC" w:rsidRPr="0071283C">
        <w:rPr>
          <w:rFonts w:ascii="Times New Roman" w:hAnsi="Times New Roman"/>
          <w:color w:val="000000"/>
          <w:sz w:val="24"/>
          <w:szCs w:val="24"/>
        </w:rPr>
        <w:t>imkânsızlık</w:t>
      </w:r>
      <w:r w:rsidRPr="0071283C">
        <w:rPr>
          <w:rFonts w:ascii="Times New Roman" w:hAnsi="Times New Roman"/>
          <w:color w:val="000000"/>
          <w:sz w:val="24"/>
          <w:szCs w:val="24"/>
        </w:rPr>
        <w:t xml:space="preserve"> yoksa güncel mevzuat çerçevesinde değerlendirme yapılır.</w:t>
      </w:r>
    </w:p>
    <w:p w:rsidR="00105A4D" w:rsidRPr="0071283C" w:rsidRDefault="00105A4D" w:rsidP="00382EEB">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center"/>
        <w:textAlignment w:val="center"/>
        <w:rPr>
          <w:rFonts w:ascii="Times New Roman" w:hAnsi="Times New Roman"/>
          <w:b/>
          <w:bCs/>
          <w:color w:val="000000"/>
          <w:sz w:val="24"/>
          <w:szCs w:val="24"/>
        </w:rPr>
      </w:pPr>
    </w:p>
    <w:p w:rsidR="00105A4D" w:rsidRPr="0071283C" w:rsidRDefault="00105A4D" w:rsidP="0038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TANIMLAR</w:t>
      </w:r>
    </w:p>
    <w:p w:rsidR="00025C78" w:rsidRPr="0071283C" w:rsidRDefault="005F31D1" w:rsidP="00B14013">
      <w:pPr>
        <w:pStyle w:val="Balk1"/>
        <w:numPr>
          <w:ilvl w:val="1"/>
          <w:numId w:val="5"/>
        </w:numPr>
        <w:spacing w:before="240" w:after="240"/>
        <w:rPr>
          <w:color w:val="000000"/>
        </w:rPr>
      </w:pPr>
      <w:r w:rsidRPr="0071283C">
        <w:rPr>
          <w:color w:val="000000"/>
        </w:rPr>
        <w:t>İmar Planına İlişkin Tanımlar,  Sınırlar İle Kısaltmalar</w:t>
      </w:r>
    </w:p>
    <w:p w:rsidR="00105A4D" w:rsidRPr="0071283C" w:rsidRDefault="007C7CB0"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Planına İlişkin</w:t>
      </w:r>
      <w:r w:rsidR="00105A4D" w:rsidRPr="0071283C">
        <w:rPr>
          <w:rFonts w:ascii="Times New Roman" w:hAnsi="Times New Roman"/>
          <w:b/>
          <w:bCs/>
          <w:color w:val="000000"/>
          <w:sz w:val="24"/>
          <w:szCs w:val="24"/>
        </w:rPr>
        <w:t xml:space="preserve"> Tanımlar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Nazım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Onaylı halihazır haritalar üzerine varsa </w:t>
      </w:r>
      <w:proofErr w:type="spellStart"/>
      <w:r w:rsidR="00105A4D" w:rsidRPr="0071283C">
        <w:rPr>
          <w:rFonts w:ascii="Times New Roman" w:hAnsi="Times New Roman"/>
          <w:color w:val="000000"/>
          <w:sz w:val="24"/>
          <w:szCs w:val="24"/>
        </w:rPr>
        <w:t>kadastral</w:t>
      </w:r>
      <w:proofErr w:type="spellEnd"/>
      <w:r w:rsidR="00105A4D" w:rsidRPr="0071283C">
        <w:rPr>
          <w:rFonts w:ascii="Times New Roman" w:hAnsi="Times New Roman"/>
          <w:color w:val="000000"/>
          <w:sz w:val="24"/>
          <w:szCs w:val="24"/>
        </w:rPr>
        <w:t xml:space="preserve"> durumu işlenmiş olan, varsa  bölge ve çevre düzeni planlarına uygun olarak  hazırlanan ve arazi parçalarının; genel kullanış biçimlerini, başlıca bölge tiplerini, bölgelerin gelecekteki nüfus yoğunluklarını, gerektiğinde yapı yoğunluğunu, çeşitli yerleşme alanlarının  gelişme yön ve büyüklükleri ile </w:t>
      </w:r>
      <w:proofErr w:type="gramStart"/>
      <w:r w:rsidR="00105A4D" w:rsidRPr="0071283C">
        <w:rPr>
          <w:rFonts w:ascii="Times New Roman" w:hAnsi="Times New Roman"/>
          <w:color w:val="000000"/>
          <w:sz w:val="24"/>
          <w:szCs w:val="24"/>
        </w:rPr>
        <w:t>ilkelerini,ulaşım</w:t>
      </w:r>
      <w:proofErr w:type="gramEnd"/>
      <w:r w:rsidR="00105A4D" w:rsidRPr="0071283C">
        <w:rPr>
          <w:rFonts w:ascii="Times New Roman" w:hAnsi="Times New Roman"/>
          <w:color w:val="000000"/>
          <w:sz w:val="24"/>
          <w:szCs w:val="24"/>
        </w:rPr>
        <w:t xml:space="preserve"> sistemlerini ve problemlerinin çözümü gibi hususları göstermek ve uygulama imar planlarının hazırlanmasına esas olmak üzere 1/2000 veya 1/5000 ölçekte düzenlenen, detaylı bir raporla açıklanan ve raporu ile bir bütün olan plandır.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Uygulama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Onaylı </w:t>
      </w:r>
      <w:proofErr w:type="gramStart"/>
      <w:r w:rsidR="00105A4D" w:rsidRPr="0071283C">
        <w:rPr>
          <w:rFonts w:ascii="Times New Roman" w:hAnsi="Times New Roman"/>
          <w:color w:val="000000"/>
          <w:sz w:val="24"/>
          <w:szCs w:val="24"/>
        </w:rPr>
        <w:t>halihazır</w:t>
      </w:r>
      <w:proofErr w:type="gramEnd"/>
      <w:r w:rsidR="00105A4D" w:rsidRPr="0071283C">
        <w:rPr>
          <w:rFonts w:ascii="Times New Roman" w:hAnsi="Times New Roman"/>
          <w:color w:val="000000"/>
          <w:sz w:val="24"/>
          <w:szCs w:val="24"/>
        </w:rPr>
        <w:t xml:space="preserve"> üzerine varsa </w:t>
      </w:r>
      <w:proofErr w:type="spellStart"/>
      <w:r w:rsidR="00105A4D" w:rsidRPr="0071283C">
        <w:rPr>
          <w:rFonts w:ascii="Times New Roman" w:hAnsi="Times New Roman"/>
          <w:color w:val="000000"/>
          <w:sz w:val="24"/>
          <w:szCs w:val="24"/>
        </w:rPr>
        <w:t>kadastral</w:t>
      </w:r>
      <w:proofErr w:type="spellEnd"/>
      <w:r w:rsidR="00105A4D" w:rsidRPr="0071283C">
        <w:rPr>
          <w:rFonts w:ascii="Times New Roman" w:hAnsi="Times New Roman"/>
          <w:color w:val="000000"/>
          <w:sz w:val="24"/>
          <w:szCs w:val="24"/>
        </w:rPr>
        <w:t xml:space="preserve"> durumu işlenmiş olan ve nazım imar planına uygun olarak hazırlanan ve çeşitli bölgelerin yapı adalarını, bunların yoğunluk ve düzenini, yolları ve uygulama için gerekli imar uygulama programlarına esas olacak uygulama etaplarını ve esaslarını ve diğer bilgileri ayrıntıları ile gösteren ve 1/1000 ölçekte düzenlenen raporuyla bir bütün olan plandır.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Revizyon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tür ve ölçekteki planın ihtiyaca cevap vermediği veya uygulamasının mümkün olmadığı veya sorun yarattığı durumlar ile üst ölçek plan kararlarına uygunluğun sağlanması amacıyla planın tamamının veya plan ana kararlarını etkileyecek bir kısmının yenilenmesi sonucu elde edilen plandır.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İlave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Yürürlükte bulunan planın ihtiyaca cevap vermediği durumlarda, mevcut plana bitişik ve mevcut planın genel arazi kullanım kararları ile süreklilik, bütünlük ve uyum sağlayacak biçimde hazırlanan plandır.</w:t>
      </w:r>
    </w:p>
    <w:p w:rsidR="00105A4D" w:rsidRPr="0071283C" w:rsidRDefault="00CA64D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Mevzi</w:t>
      </w:r>
      <w:r w:rsidR="00105A4D" w:rsidRPr="0071283C">
        <w:rPr>
          <w:rFonts w:ascii="Times New Roman" w:hAnsi="Times New Roman"/>
          <w:b/>
          <w:bCs/>
          <w:color w:val="000000"/>
          <w:sz w:val="24"/>
          <w:szCs w:val="24"/>
        </w:rPr>
        <w:t xml:space="preserve">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Mevcut planların yerleşmiş nüfusa yetersiz kalması veya yeni yerleşim alanlarının kullanıma açılması gereğinin ve sınırlarının İlgili Belediyece belirlenmesi halinde, bu </w:t>
      </w:r>
      <w:proofErr w:type="gramStart"/>
      <w:r w:rsidR="00105A4D" w:rsidRPr="0071283C">
        <w:rPr>
          <w:rFonts w:ascii="Times New Roman" w:hAnsi="Times New Roman"/>
          <w:color w:val="000000"/>
          <w:sz w:val="24"/>
          <w:szCs w:val="24"/>
        </w:rPr>
        <w:t>Yönetmeliğin  plan</w:t>
      </w:r>
      <w:proofErr w:type="gramEnd"/>
      <w:r w:rsidR="00105A4D" w:rsidRPr="0071283C">
        <w:rPr>
          <w:rFonts w:ascii="Times New Roman" w:hAnsi="Times New Roman"/>
          <w:color w:val="000000"/>
          <w:sz w:val="24"/>
          <w:szCs w:val="24"/>
        </w:rPr>
        <w:t xml:space="preserve"> yapım kurallarına uyulmak üzere yapımı mümkün olan, yürürlükteki her tür ve ölçekteki plan sınırları dışında, planla bütünleşmeyen konumdaki, sosyal ve teknik alt yapı ihtiyaçlarını kendi bünyesinde sağlayan,  raporuyla bir bütün olan imar planıdır.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Koruma Amaçlı İmar Planı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2863/5226 sayılı Kültür ve Tabiat Varlıklarını Koruma Kanunu kapsamında kalan yerleşme  alanlarında  düzenlenen, koruma ve geliştirme amaçlı plan olup, Kanunda tanımlanan anıt, </w:t>
      </w:r>
      <w:proofErr w:type="gramStart"/>
      <w:r w:rsidR="00105A4D" w:rsidRPr="0071283C">
        <w:rPr>
          <w:rFonts w:ascii="Times New Roman" w:hAnsi="Times New Roman"/>
          <w:color w:val="000000"/>
          <w:sz w:val="24"/>
          <w:szCs w:val="24"/>
        </w:rPr>
        <w:t>külliye,sit</w:t>
      </w:r>
      <w:proofErr w:type="gramEnd"/>
      <w:r w:rsidR="00105A4D" w:rsidRPr="0071283C">
        <w:rPr>
          <w:rFonts w:ascii="Times New Roman" w:hAnsi="Times New Roman"/>
          <w:color w:val="000000"/>
          <w:sz w:val="24"/>
          <w:szCs w:val="24"/>
        </w:rPr>
        <w:t xml:space="preserve">, arkeolojik  sit, ve tabii sit’ler  ile, kent mekanı ve bunu bütünleyen çevresel alanlarda yer alan tarihi, arkeolojik ya da mimari değeri  bulunan eski eser ve sanat yapılarının ya da tek </w:t>
      </w:r>
      <w:proofErr w:type="spellStart"/>
      <w:r w:rsidR="00105A4D" w:rsidRPr="0071283C">
        <w:rPr>
          <w:rFonts w:ascii="Times New Roman" w:hAnsi="Times New Roman"/>
          <w:color w:val="000000"/>
          <w:sz w:val="24"/>
          <w:szCs w:val="24"/>
        </w:rPr>
        <w:t>tek</w:t>
      </w:r>
      <w:proofErr w:type="spellEnd"/>
      <w:r w:rsidR="00105A4D" w:rsidRPr="0071283C">
        <w:rPr>
          <w:rFonts w:ascii="Times New Roman" w:hAnsi="Times New Roman"/>
          <w:color w:val="000000"/>
          <w:sz w:val="24"/>
          <w:szCs w:val="24"/>
        </w:rPr>
        <w:t xml:space="preserve"> sanat değeri taşımasalar bile bozulmamışlıkları ve bütünlükleri açısından belirli bir devri karakterize eden  yerleşme dokuları ve kent parçalarının topluca oluşturdukları “Kentsel Sit” alanlarının korunmaları, bu alanlara uygun yeni kentsel fonksiyonlar getirilmesi ile bu çevrelerde yeni yapılar yapılabilmesi için uyulması gereken koşulları yeterli ayrıntıda belirleyen 1/5000 -1/1000 - 1/500 ölçekli plandır.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İmar Planı Değişikliği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Plan ana kararlarını, sürekliliğini, bütünlüğünü, teknik ve sosyal donatı dengesini bozmayacak nitelikte, bilimsel, nesnel ve teknik gerekçelere dayanan, kamu yararının zorunlu kılması halinde yapılan plan düzenlemeleridir.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Sosyal Alt Yapı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CA64D8" w:rsidRPr="0071283C">
        <w:rPr>
          <w:rFonts w:ascii="Times New Roman" w:hAnsi="Times New Roman"/>
          <w:color w:val="000000"/>
          <w:sz w:val="24"/>
          <w:szCs w:val="24"/>
        </w:rPr>
        <w:t>Sağlıklı bir çevre oluşturmak</w:t>
      </w:r>
      <w:r w:rsidR="00105A4D" w:rsidRPr="0071283C">
        <w:rPr>
          <w:rFonts w:ascii="Times New Roman" w:hAnsi="Times New Roman"/>
          <w:color w:val="000000"/>
          <w:sz w:val="24"/>
          <w:szCs w:val="24"/>
        </w:rPr>
        <w:t xml:space="preserve"> amacı ile yapılması gereken eğitim, sağlık, dini, kültürel ve idari yapılar ile yeşil alanlara verilen genel isimdir.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Teknik Alt Yapı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Elektrik, doğalgaz, içme ve kullanma suyu, yağmur suyu drenajı, kanalizasyon her türlü ulaşım, ulaştırma, haberleşme ve arıtım gibi servislerin temini için yapılan tesisler ile açık ve kapalı otopark kullanışlarına verilen genel isimdir.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Aktif Yeşil Alan </w:t>
      </w:r>
    </w:p>
    <w:p w:rsidR="00105A4D"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Park, çocuk bahçesi ve oyun alanları olarak ayrılan alanlardır.</w:t>
      </w:r>
    </w:p>
    <w:p w:rsidR="00C51A77" w:rsidRPr="0071283C" w:rsidRDefault="00C51A7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Çevre Düzeni Planı</w:t>
      </w:r>
      <w:r w:rsidRPr="0071283C">
        <w:rPr>
          <w:rFonts w:ascii="Times New Roman" w:hAnsi="Times New Roman"/>
          <w:color w:val="000000"/>
          <w:sz w:val="24"/>
          <w:szCs w:val="24"/>
        </w:rPr>
        <w:t xml:space="preserv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sanayi, tarım, ulaşım gibi sektörler ile kentsel kırsal yapı ve gelişme ile doğal ve kültürel değerler arasında koruma- kullanma dengesini sağlayan ve arazi kullanım kararlarını belirleyen yönetsel, mekansal ve işlevsel bütünlük gösteren sınırlar içinde, varsa bölge planı kararlarına uygun olarak yapılan, idareler arası koordinasyon esaslarını belirleyen, 1/25000, 1/50000, 1/</w:t>
      </w:r>
      <w:proofErr w:type="gramStart"/>
      <w:r w:rsidR="00105A4D" w:rsidRPr="0071283C">
        <w:rPr>
          <w:rFonts w:ascii="Times New Roman" w:hAnsi="Times New Roman"/>
          <w:color w:val="000000"/>
          <w:sz w:val="24"/>
          <w:szCs w:val="24"/>
        </w:rPr>
        <w:t>100000,</w:t>
      </w:r>
      <w:proofErr w:type="gramEnd"/>
      <w:r w:rsidR="00105A4D" w:rsidRPr="0071283C">
        <w:rPr>
          <w:rFonts w:ascii="Times New Roman" w:hAnsi="Times New Roman"/>
          <w:color w:val="000000"/>
          <w:sz w:val="24"/>
          <w:szCs w:val="24"/>
        </w:rPr>
        <w:t xml:space="preserve"> veya 1/200000 ölçekte hazırlanan, plan notları ve raporuyla bir bütün olan plandır.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Bu Yönetmelikte Adı Geçen Kısaltmalar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Bakanlık :</w:t>
      </w:r>
      <w:r w:rsidRPr="0071283C">
        <w:rPr>
          <w:rFonts w:ascii="Times New Roman" w:hAnsi="Times New Roman"/>
          <w:color w:val="000000"/>
          <w:sz w:val="24"/>
          <w:szCs w:val="24"/>
        </w:rPr>
        <w:t xml:space="preserve"> Bayındırlık</w:t>
      </w:r>
      <w:proofErr w:type="gramEnd"/>
      <w:r w:rsidRPr="0071283C">
        <w:rPr>
          <w:rFonts w:ascii="Times New Roman" w:hAnsi="Times New Roman"/>
          <w:color w:val="000000"/>
          <w:sz w:val="24"/>
          <w:szCs w:val="24"/>
        </w:rPr>
        <w:t xml:space="preserve"> ve İskan Bakanlığı,</w:t>
      </w:r>
    </w:p>
    <w:p w:rsidR="00105A4D" w:rsidRPr="0071283C" w:rsidRDefault="00CA64D8"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İlgili </w:t>
      </w:r>
      <w:proofErr w:type="gramStart"/>
      <w:r w:rsidRPr="0071283C">
        <w:rPr>
          <w:rFonts w:ascii="Times New Roman" w:hAnsi="Times New Roman"/>
          <w:b/>
          <w:bCs/>
          <w:color w:val="000000"/>
          <w:sz w:val="24"/>
          <w:szCs w:val="24"/>
        </w:rPr>
        <w:t xml:space="preserve">Belediye </w:t>
      </w:r>
      <w:r w:rsidR="00105A4D" w:rsidRPr="0071283C">
        <w:rPr>
          <w:rFonts w:ascii="Times New Roman" w:hAnsi="Times New Roman"/>
          <w:b/>
          <w:bCs/>
          <w:color w:val="000000"/>
          <w:sz w:val="24"/>
          <w:szCs w:val="24"/>
        </w:rPr>
        <w:t>:</w:t>
      </w:r>
      <w:r w:rsidRPr="0071283C">
        <w:rPr>
          <w:rFonts w:ascii="Times New Roman" w:hAnsi="Times New Roman"/>
          <w:b/>
          <w:bCs/>
          <w:color w:val="000000"/>
          <w:sz w:val="24"/>
          <w:szCs w:val="24"/>
        </w:rPr>
        <w:t xml:space="preserve"> </w:t>
      </w:r>
      <w:r w:rsidR="00105A4D" w:rsidRPr="0071283C">
        <w:rPr>
          <w:rFonts w:ascii="Times New Roman" w:hAnsi="Times New Roman"/>
          <w:color w:val="000000"/>
          <w:sz w:val="24"/>
          <w:szCs w:val="24"/>
        </w:rPr>
        <w:t>Yürürlükteki</w:t>
      </w:r>
      <w:proofErr w:type="gramEnd"/>
      <w:r w:rsidR="00105A4D" w:rsidRPr="0071283C">
        <w:rPr>
          <w:rFonts w:ascii="Times New Roman" w:hAnsi="Times New Roman"/>
          <w:color w:val="000000"/>
          <w:sz w:val="24"/>
          <w:szCs w:val="24"/>
        </w:rPr>
        <w:t xml:space="preserve"> mevzuatın verdiği görev ve yetkilerle sınırlı olarak Ankara Büyükşehir Belediyesi ve İlçe Belediyeleri.</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TSE :</w:t>
      </w:r>
      <w:r w:rsidRPr="0071283C">
        <w:rPr>
          <w:rFonts w:ascii="Times New Roman" w:hAnsi="Times New Roman"/>
          <w:color w:val="000000"/>
          <w:sz w:val="24"/>
          <w:szCs w:val="24"/>
        </w:rPr>
        <w:t xml:space="preserve"> Türk</w:t>
      </w:r>
      <w:proofErr w:type="gramEnd"/>
      <w:r w:rsidRPr="0071283C">
        <w:rPr>
          <w:rFonts w:ascii="Times New Roman" w:hAnsi="Times New Roman"/>
          <w:color w:val="000000"/>
          <w:sz w:val="24"/>
          <w:szCs w:val="24"/>
        </w:rPr>
        <w:t xml:space="preserve"> Standartları Enstitüsü’dür.</w:t>
      </w:r>
    </w:p>
    <w:p w:rsidR="00737A7A" w:rsidRPr="0071283C" w:rsidRDefault="005F31D1" w:rsidP="00B14013">
      <w:pPr>
        <w:pStyle w:val="Balk1"/>
        <w:numPr>
          <w:ilvl w:val="1"/>
          <w:numId w:val="5"/>
        </w:numPr>
        <w:spacing w:before="240" w:after="240"/>
        <w:rPr>
          <w:color w:val="000000"/>
        </w:rPr>
      </w:pPr>
      <w:r w:rsidRPr="0071283C">
        <w:rPr>
          <w:color w:val="000000"/>
        </w:rPr>
        <w:t>Kentsel Alan Kullanım Tanımları ve Yapılanma Şartları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Yerleşme Alanları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Yerleşik Alan (Meskun Alan)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680"/>
        <w:jc w:val="both"/>
        <w:textAlignment w:val="center"/>
        <w:rPr>
          <w:rFonts w:ascii="Times New Roman" w:hAnsi="Times New Roman"/>
          <w:color w:val="000000"/>
          <w:sz w:val="24"/>
          <w:szCs w:val="24"/>
        </w:rPr>
      </w:pPr>
      <w:r w:rsidRPr="0071283C">
        <w:rPr>
          <w:rFonts w:ascii="Times New Roman" w:hAnsi="Times New Roman"/>
          <w:color w:val="000000"/>
          <w:sz w:val="24"/>
          <w:szCs w:val="24"/>
        </w:rPr>
        <w:t>Varsa üst ölçek plan kararlarına uygun olarak imar planı ile belirlenmiş ve iskan edilmiş alanlardır.</w:t>
      </w:r>
    </w:p>
    <w:p w:rsidR="00105A4D" w:rsidRPr="0071283C" w:rsidRDefault="00CA64D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Kentsel</w:t>
      </w:r>
      <w:r w:rsidR="00105A4D" w:rsidRPr="0071283C">
        <w:rPr>
          <w:rFonts w:ascii="Times New Roman" w:hAnsi="Times New Roman"/>
          <w:b/>
          <w:bCs/>
          <w:color w:val="000000"/>
          <w:sz w:val="24"/>
          <w:szCs w:val="24"/>
        </w:rPr>
        <w:t xml:space="preserve"> Gelişme (İnkişaf)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Varsa üst ölçek plan kararlarına uygun olarak i</w:t>
      </w:r>
      <w:r w:rsidR="00CA64D8" w:rsidRPr="0071283C">
        <w:rPr>
          <w:rFonts w:ascii="Times New Roman" w:hAnsi="Times New Roman"/>
          <w:color w:val="000000"/>
          <w:sz w:val="24"/>
          <w:szCs w:val="24"/>
        </w:rPr>
        <w:t>mar planında kentin gelişmesine</w:t>
      </w:r>
      <w:r w:rsidR="00105A4D" w:rsidRPr="0071283C">
        <w:rPr>
          <w:rFonts w:ascii="Times New Roman" w:hAnsi="Times New Roman"/>
          <w:color w:val="000000"/>
          <w:sz w:val="24"/>
          <w:szCs w:val="24"/>
        </w:rPr>
        <w:t xml:space="preserve"> ayrılmış olan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Yerleşme Alanı Dışı (İskan Dışı) Alan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ölçekteki imar planı sınırı, yerleşik alan sınırı,</w:t>
      </w:r>
      <w:r w:rsidR="00CA64D8"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belediye ve mücavir alan sınırları dışındaki alanlar ile köy ve mezraların yerleşik alanı ve civarı dışında kalan alanlardır.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Yerleşme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konut yapımı için ayrılmış yerleşik ve / veya gelişme alanlarının tümüdür.</w:t>
      </w:r>
    </w:p>
    <w:p w:rsidR="00105A4D"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Planlar ile belirlenmiş veya ayrıntılı plan kullanım kararları getirilmemiş alanlarda yapılacak binaların zemin üstü katları konut olar</w:t>
      </w:r>
      <w:r w:rsidR="00CA64D8" w:rsidRPr="0071283C">
        <w:rPr>
          <w:rFonts w:ascii="Times New Roman" w:hAnsi="Times New Roman"/>
          <w:color w:val="000000"/>
          <w:sz w:val="24"/>
          <w:szCs w:val="24"/>
        </w:rPr>
        <w:t>ak kullanılmak kaydıyla, yalnız zemin ve bodrum katlarında</w:t>
      </w:r>
      <w:r w:rsidR="00105A4D" w:rsidRPr="0071283C">
        <w:rPr>
          <w:rFonts w:ascii="Times New Roman" w:hAnsi="Times New Roman"/>
          <w:color w:val="000000"/>
          <w:sz w:val="24"/>
          <w:szCs w:val="24"/>
        </w:rPr>
        <w:t xml:space="preserve"> halkın günlük </w:t>
      </w:r>
      <w:r w:rsidR="00CA64D8" w:rsidRPr="0071283C">
        <w:rPr>
          <w:rFonts w:ascii="Times New Roman" w:hAnsi="Times New Roman"/>
          <w:color w:val="000000"/>
          <w:sz w:val="24"/>
          <w:szCs w:val="24"/>
        </w:rPr>
        <w:t>zorunlu ihtiyaçlarını gidermeye</w:t>
      </w:r>
      <w:r w:rsidR="00105A4D" w:rsidRPr="0071283C">
        <w:rPr>
          <w:rFonts w:ascii="Times New Roman" w:hAnsi="Times New Roman"/>
          <w:color w:val="000000"/>
          <w:sz w:val="24"/>
          <w:szCs w:val="24"/>
        </w:rPr>
        <w:t xml:space="preserve"> yönelik ticari kullanımlar yer alabilir. Bu kullanımların bodrum katlarında kendi bağımsız bölümünden bağlantılı bölümleri olabilir. Bu bölümlerin ayrı girişleri olam</w:t>
      </w:r>
      <w:r w:rsidR="00CA64D8" w:rsidRPr="0071283C">
        <w:rPr>
          <w:rFonts w:ascii="Times New Roman" w:hAnsi="Times New Roman"/>
          <w:color w:val="000000"/>
          <w:sz w:val="24"/>
          <w:szCs w:val="24"/>
        </w:rPr>
        <w:t xml:space="preserve">az, binanın ortak alanları ile </w:t>
      </w:r>
      <w:proofErr w:type="spellStart"/>
      <w:r w:rsidR="00105A4D" w:rsidRPr="0071283C">
        <w:rPr>
          <w:rFonts w:ascii="Times New Roman" w:hAnsi="Times New Roman"/>
          <w:color w:val="000000"/>
          <w:sz w:val="24"/>
          <w:szCs w:val="24"/>
        </w:rPr>
        <w:t>irtibatlandırılamazlar</w:t>
      </w:r>
      <w:proofErr w:type="spellEnd"/>
      <w:r w:rsidR="00105A4D" w:rsidRPr="0071283C">
        <w:rPr>
          <w:rFonts w:ascii="Times New Roman" w:hAnsi="Times New Roman"/>
          <w:color w:val="000000"/>
          <w:sz w:val="24"/>
          <w:szCs w:val="24"/>
        </w:rPr>
        <w:t>. Bu bent kapsamında kalan ticari kullanımlar; bakkal, kasap, manav, kadın / erkek berberleri, gazete / kitap satış yerleri</w:t>
      </w:r>
      <w:r w:rsidR="00CA64D8" w:rsidRPr="0071283C">
        <w:rPr>
          <w:rFonts w:ascii="Times New Roman" w:hAnsi="Times New Roman"/>
          <w:color w:val="000000"/>
          <w:sz w:val="24"/>
          <w:szCs w:val="24"/>
        </w:rPr>
        <w:t>, tuhafiye, eczane, muayenehane</w:t>
      </w:r>
      <w:r w:rsidR="00105A4D" w:rsidRPr="0071283C">
        <w:rPr>
          <w:rFonts w:ascii="Times New Roman" w:hAnsi="Times New Roman"/>
          <w:color w:val="000000"/>
          <w:sz w:val="24"/>
          <w:szCs w:val="24"/>
        </w:rPr>
        <w:t xml:space="preserve"> vb. olarak sayılabilir. Bu kullanımların ses, gürültü, koku, duman, ısı, atık üretmemesi ve imalathane niteliğinde olmaması ön koşuldur.</w:t>
      </w:r>
    </w:p>
    <w:p w:rsidR="00382EEB" w:rsidRPr="0071283C" w:rsidRDefault="00382EEB"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Toplu Konut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2985 sayılı Toplu Konut Yasası ve ilgili diğer mevzuatına uygun olarak tanımlanan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Gecekondu Önleme Bölgeleri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775 sayılı Gecekondu Yasası ve ilgili mevzuatına uygun olarak tanımlanan bölgelerdir.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Islah İmar Planı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2805 / 2981 / 3290 / </w:t>
      </w:r>
      <w:r w:rsidR="00CA64D8" w:rsidRPr="0071283C">
        <w:rPr>
          <w:rFonts w:ascii="Times New Roman" w:hAnsi="Times New Roman"/>
          <w:color w:val="000000"/>
          <w:sz w:val="24"/>
          <w:szCs w:val="24"/>
        </w:rPr>
        <w:t>3366 sayılı Yasalara göre ıslah</w:t>
      </w:r>
      <w:r w:rsidR="00105A4D" w:rsidRPr="0071283C">
        <w:rPr>
          <w:rFonts w:ascii="Times New Roman" w:hAnsi="Times New Roman"/>
          <w:color w:val="000000"/>
          <w:sz w:val="24"/>
          <w:szCs w:val="24"/>
        </w:rPr>
        <w:t xml:space="preserve"> imar planı yapılmış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Bölge Kat Nizamı ve Benzer Planlı Alanlar/ Bölgeler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Herman</w:t>
      </w:r>
      <w:proofErr w:type="spellEnd"/>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Jansen</w:t>
      </w:r>
      <w:proofErr w:type="spellEnd"/>
      <w:r w:rsidR="00105A4D" w:rsidRPr="0071283C">
        <w:rPr>
          <w:rFonts w:ascii="Times New Roman" w:hAnsi="Times New Roman"/>
          <w:color w:val="000000"/>
          <w:sz w:val="24"/>
          <w:szCs w:val="24"/>
        </w:rPr>
        <w:t>” ve “Y</w:t>
      </w:r>
      <w:r w:rsidR="00CA64D8" w:rsidRPr="0071283C">
        <w:rPr>
          <w:rFonts w:ascii="Times New Roman" w:hAnsi="Times New Roman"/>
          <w:color w:val="000000"/>
          <w:sz w:val="24"/>
          <w:szCs w:val="24"/>
        </w:rPr>
        <w:t xml:space="preserve">ücel </w:t>
      </w:r>
      <w:proofErr w:type="spellStart"/>
      <w:r w:rsidR="00CA64D8" w:rsidRPr="0071283C">
        <w:rPr>
          <w:rFonts w:ascii="Times New Roman" w:hAnsi="Times New Roman"/>
          <w:color w:val="000000"/>
          <w:sz w:val="24"/>
          <w:szCs w:val="24"/>
        </w:rPr>
        <w:t>Uybadin</w:t>
      </w:r>
      <w:proofErr w:type="spellEnd"/>
      <w:r w:rsidR="00CA64D8" w:rsidRPr="0071283C">
        <w:rPr>
          <w:rFonts w:ascii="Times New Roman" w:hAnsi="Times New Roman"/>
          <w:color w:val="000000"/>
          <w:sz w:val="24"/>
          <w:szCs w:val="24"/>
        </w:rPr>
        <w:t>” imar planları ile</w:t>
      </w:r>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islah</w:t>
      </w:r>
      <w:proofErr w:type="spellEnd"/>
      <w:r w:rsidR="00105A4D" w:rsidRPr="0071283C">
        <w:rPr>
          <w:rFonts w:ascii="Times New Roman" w:hAnsi="Times New Roman"/>
          <w:color w:val="000000"/>
          <w:sz w:val="24"/>
          <w:szCs w:val="24"/>
        </w:rPr>
        <w:t xml:space="preserve"> imar planları kapsamında ayrıntılı kullanım kararları getirilmemiş; yapılaşma ile ilgili koşulların genellikle kat sayısı ve cephe hattı ile belirlendiği, bunun dışında diğer yapılanma şartlarında bu Yönetmelik hükümlerinin geçerli olduğu alanlar / bölgelerdir.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Kentsel Çalışma Alanları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Ticaret Bölgeleri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CA64D8" w:rsidRPr="0071283C">
        <w:rPr>
          <w:rFonts w:ascii="Times New Roman" w:hAnsi="Times New Roman"/>
          <w:color w:val="000000"/>
          <w:sz w:val="24"/>
          <w:szCs w:val="24"/>
        </w:rPr>
        <w:t>Bölge Kat Nizamı ve Benzer Planlarda</w:t>
      </w:r>
      <w:r w:rsidR="00105A4D" w:rsidRPr="0071283C">
        <w:rPr>
          <w:rFonts w:ascii="Times New Roman" w:hAnsi="Times New Roman"/>
          <w:color w:val="000000"/>
          <w:sz w:val="24"/>
          <w:szCs w:val="24"/>
        </w:rPr>
        <w:t xml:space="preserve"> ticari amaçlı yapılar için ayrılmış bölgelerdir. Bu bölgelerde büro, iş hanı, gazino, lokanta, çarşı, çok katlı mağazalar, bankalar, oteller, sinema, tiyatro, sanat galerileri ve sergi gibi toplumsal ve kültürel tesisler, yönetimsel tesisler vb. binalar yer alabilir.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Planlı diğer alanlarda ise ancak plan notları</w:t>
      </w:r>
      <w:r w:rsidR="00CA64D8" w:rsidRPr="0071283C">
        <w:rPr>
          <w:rFonts w:ascii="Times New Roman" w:hAnsi="Times New Roman"/>
          <w:color w:val="000000"/>
          <w:sz w:val="24"/>
          <w:szCs w:val="24"/>
        </w:rPr>
        <w:t>nda aksine bir hüküm ve açıklık</w:t>
      </w:r>
      <w:r w:rsidR="00105A4D" w:rsidRPr="0071283C">
        <w:rPr>
          <w:rFonts w:ascii="Times New Roman" w:hAnsi="Times New Roman"/>
          <w:color w:val="000000"/>
          <w:sz w:val="24"/>
          <w:szCs w:val="24"/>
        </w:rPr>
        <w:t xml:space="preserve"> yoksa bu bent hükmü uygulanabilir.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Ticaret Yolları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Planlar ile belirlenen, ticaret bölgelerinde y</w:t>
      </w:r>
      <w:r w:rsidR="00CA64D8" w:rsidRPr="0071283C">
        <w:rPr>
          <w:rFonts w:ascii="Times New Roman" w:hAnsi="Times New Roman"/>
          <w:color w:val="000000"/>
          <w:sz w:val="24"/>
          <w:szCs w:val="24"/>
        </w:rPr>
        <w:t>apılabilen bina / tesislerdeki kullanımlara ek olarak</w:t>
      </w:r>
      <w:r w:rsidR="00105A4D" w:rsidRPr="0071283C">
        <w:rPr>
          <w:rFonts w:ascii="Times New Roman" w:hAnsi="Times New Roman"/>
          <w:color w:val="000000"/>
          <w:sz w:val="24"/>
          <w:szCs w:val="24"/>
        </w:rPr>
        <w:t xml:space="preserve"> zemin ve bodrum katları </w:t>
      </w:r>
      <w:proofErr w:type="gramStart"/>
      <w:r w:rsidR="00105A4D" w:rsidRPr="0071283C">
        <w:rPr>
          <w:rFonts w:ascii="Times New Roman" w:hAnsi="Times New Roman"/>
          <w:color w:val="000000"/>
          <w:sz w:val="24"/>
          <w:szCs w:val="24"/>
        </w:rPr>
        <w:t>dışında  konutların</w:t>
      </w:r>
      <w:proofErr w:type="gramEnd"/>
      <w:r w:rsidR="00105A4D" w:rsidRPr="0071283C">
        <w:rPr>
          <w:rFonts w:ascii="Times New Roman" w:hAnsi="Times New Roman"/>
          <w:color w:val="000000"/>
          <w:sz w:val="24"/>
          <w:szCs w:val="24"/>
        </w:rPr>
        <w:t xml:space="preserve"> da yer alabildiği, iki tarafında  ticaret parseller dizisinden oluşan yollardır.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Merkezi İş Alanları (MİA)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yönetim, </w:t>
      </w:r>
      <w:proofErr w:type="spellStart"/>
      <w:r w:rsidR="00105A4D" w:rsidRPr="0071283C">
        <w:rPr>
          <w:rFonts w:ascii="Times New Roman" w:hAnsi="Times New Roman"/>
          <w:color w:val="000000"/>
          <w:sz w:val="24"/>
          <w:szCs w:val="24"/>
        </w:rPr>
        <w:t>sosyo</w:t>
      </w:r>
      <w:proofErr w:type="spellEnd"/>
      <w:r w:rsidR="00105A4D" w:rsidRPr="0071283C">
        <w:rPr>
          <w:rFonts w:ascii="Times New Roman" w:hAnsi="Times New Roman"/>
          <w:color w:val="000000"/>
          <w:sz w:val="24"/>
          <w:szCs w:val="24"/>
        </w:rPr>
        <w:t xml:space="preserve"> - kültürel ve ticari amaçlı yapılar için ayrılmış bölgelerdir.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bölgelerde büro, iş hanı, gazino, lokanta, çarşı, çok katlı mağaza, banka, otel, sinema, tiyatro gibi sosyal- kültürel tesisler;  yönetimle ilgili tesisler, özel / resmi eğitim ve sağlık tesisleri </w:t>
      </w:r>
      <w:proofErr w:type="gramStart"/>
      <w:r w:rsidR="00105A4D" w:rsidRPr="0071283C">
        <w:rPr>
          <w:rFonts w:ascii="Times New Roman" w:hAnsi="Times New Roman"/>
          <w:color w:val="000000"/>
          <w:sz w:val="24"/>
          <w:szCs w:val="24"/>
        </w:rPr>
        <w:t>vb.  tesisler</w:t>
      </w:r>
      <w:proofErr w:type="gramEnd"/>
      <w:r w:rsidR="00105A4D" w:rsidRPr="0071283C">
        <w:rPr>
          <w:rFonts w:ascii="Times New Roman" w:hAnsi="Times New Roman"/>
          <w:color w:val="000000"/>
          <w:sz w:val="24"/>
          <w:szCs w:val="24"/>
        </w:rPr>
        <w:t xml:space="preserv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Organize Sanayi Alanları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proofErr w:type="gramStart"/>
      <w:r w:rsidR="00105A4D" w:rsidRPr="0071283C">
        <w:rPr>
          <w:rFonts w:ascii="Times New Roman" w:hAnsi="Times New Roman"/>
          <w:color w:val="000000"/>
          <w:sz w:val="24"/>
          <w:szCs w:val="24"/>
        </w:rPr>
        <w:t>Kentlerin ekonomisinin gelişiminde itici güç olarak kullanılmak üzere kentlerden belirli uzaklıkta ve bir arada bulunmaları uygun gö</w:t>
      </w:r>
      <w:r w:rsidR="00CA64D8" w:rsidRPr="0071283C">
        <w:rPr>
          <w:rFonts w:ascii="Times New Roman" w:hAnsi="Times New Roman"/>
          <w:color w:val="000000"/>
          <w:sz w:val="24"/>
          <w:szCs w:val="24"/>
        </w:rPr>
        <w:t>rülen, genellikle küçük ve orta</w:t>
      </w:r>
      <w:r w:rsidR="00105A4D" w:rsidRPr="0071283C">
        <w:rPr>
          <w:rFonts w:ascii="Times New Roman" w:hAnsi="Times New Roman"/>
          <w:color w:val="000000"/>
          <w:sz w:val="24"/>
          <w:szCs w:val="24"/>
        </w:rPr>
        <w:t xml:space="preserve"> büyüklükteki sanayi kuruluşlarının 4562 sayılı OSB Kanunu ve İlgili Yönetmeliğine uygun olarak belirli bir plana göre geliştirilen, alt yapı ve hizmet donanımları tamamlanarak belirli standartlarla işletilmek üzere organize edilmiş sanayi bölgeleridir.</w:t>
      </w:r>
      <w:r w:rsidR="00CA64D8" w:rsidRPr="0071283C">
        <w:rPr>
          <w:rFonts w:ascii="Times New Roman" w:hAnsi="Times New Roman"/>
          <w:color w:val="000000"/>
          <w:sz w:val="24"/>
          <w:szCs w:val="24"/>
        </w:rPr>
        <w:t xml:space="preserve"> </w:t>
      </w:r>
      <w:proofErr w:type="gramEnd"/>
      <w:r w:rsidR="00105A4D" w:rsidRPr="0071283C">
        <w:rPr>
          <w:rFonts w:ascii="Times New Roman" w:hAnsi="Times New Roman"/>
          <w:color w:val="000000"/>
          <w:sz w:val="24"/>
          <w:szCs w:val="24"/>
        </w:rPr>
        <w:t>Bu bölgeler içerisinde amaca göre hizmet görecek diğer yapı ve tesisler de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Sanayi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Kentsel yerleşmelerde konut içi, konut yanı ve konut dışı olarak  sınıflandırılmış, belirli bir miktarın üzerinde işçi çalıştıran ve enerji kullanan, ana ve ara mallar ile tüketim malları </w:t>
      </w:r>
      <w:proofErr w:type="gramStart"/>
      <w:r w:rsidR="00105A4D" w:rsidRPr="0071283C">
        <w:rPr>
          <w:rFonts w:ascii="Times New Roman" w:hAnsi="Times New Roman"/>
          <w:color w:val="000000"/>
          <w:sz w:val="24"/>
          <w:szCs w:val="24"/>
        </w:rPr>
        <w:t>üreten ,1593</w:t>
      </w:r>
      <w:proofErr w:type="gramEnd"/>
      <w:r w:rsidR="00105A4D" w:rsidRPr="0071283C">
        <w:rPr>
          <w:rFonts w:ascii="Times New Roman" w:hAnsi="Times New Roman"/>
          <w:color w:val="000000"/>
          <w:sz w:val="24"/>
          <w:szCs w:val="24"/>
        </w:rPr>
        <w:t xml:space="preserve"> sayılı Yasa ve İlgili Yönetmeliğine  uygun olarak çevre ve sağlık koşulları gözetilerek toplu yer almaları için her türlü sanayi tesislerine ayrılan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Küçük Sanayi, Küçük Sanatlar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Kentsel yerleşmelerde, işçi ve enerji miktarı daha sınırlı olup, daha çok doğrudan kentliye yönelik hizmet üreten, bununla birlikte 1593 sayılı Yasa ve İlgili Yönetmeliğine uygun olarak çevre ve sağlık koşulları açısından ayrılmaları ve gruplaşmaları gerekli görülen iş alanlarıdır.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Kamu Kurumu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Resmi veya idari tesis alanlarını,  büyük alan kullanımını gerektiren kamu kuruluş ve servis alanlarını, askeri alanları içeren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Servis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kentin tanımlanmış yön ve bölgelerinde, bölgesel ihtiyacı karşılamak üzere belirlenmiş alanlardır. Bu alanlarda; büro, iş hanı, gazino, lokanta, çarşı, çok katlı mağaza, banka, otel, sinema, tiyatro gibi sosyal kültürel tesisler; yönetimle ilgili tesisler, özel / </w:t>
      </w:r>
      <w:proofErr w:type="gramStart"/>
      <w:r w:rsidR="00105A4D" w:rsidRPr="0071283C">
        <w:rPr>
          <w:rFonts w:ascii="Times New Roman" w:hAnsi="Times New Roman"/>
          <w:color w:val="000000"/>
          <w:sz w:val="24"/>
          <w:szCs w:val="24"/>
        </w:rPr>
        <w:t>resmi  eğitim</w:t>
      </w:r>
      <w:proofErr w:type="gramEnd"/>
      <w:r w:rsidR="00105A4D" w:rsidRPr="0071283C">
        <w:rPr>
          <w:rFonts w:ascii="Times New Roman" w:hAnsi="Times New Roman"/>
          <w:color w:val="000000"/>
          <w:sz w:val="24"/>
          <w:szCs w:val="24"/>
        </w:rPr>
        <w:t xml:space="preserve"> ve sağlık ve benzeri tesisler bölgesel ihtiyacı karşılamak üzere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Dışı Kentsel Çalışma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İçerisinde motel ve lokanta da bulunabilen akaryakıt satış ve bakım istasyonları, LPG </w:t>
      </w:r>
      <w:proofErr w:type="gramStart"/>
      <w:r w:rsidR="00105A4D" w:rsidRPr="0071283C">
        <w:rPr>
          <w:rFonts w:ascii="Times New Roman" w:hAnsi="Times New Roman"/>
          <w:color w:val="000000"/>
          <w:sz w:val="24"/>
          <w:szCs w:val="24"/>
        </w:rPr>
        <w:t>ve  doğalgaz</w:t>
      </w:r>
      <w:proofErr w:type="gramEnd"/>
      <w:r w:rsidR="00105A4D" w:rsidRPr="0071283C">
        <w:rPr>
          <w:rFonts w:ascii="Times New Roman" w:hAnsi="Times New Roman"/>
          <w:color w:val="000000"/>
          <w:sz w:val="24"/>
          <w:szCs w:val="24"/>
        </w:rPr>
        <w:t xml:space="preserve"> ikmal istasyonları, resmi ve sosyal tesisler, 1593 sayılı Yasa ve İlgili Yönetmeliğine uygun olarak  dumansız, kokusuz, atık ve artık bırakmayan ve çevre sağlığı yönünden tehlike yaratmayan imalathaneler ile patlayıcı, parlayıcı ve yanıcı maddeler içermeyen depoların yapılabileceği alanlardır. *Planlı veya planlanacak konut dışı kentsel çalışma veya servis alanlarında akaryakıt veya LPG istasyonu olarak Nazım İmar Planında gösterilmeyen, üst ölçek imar planları bulunmayan yerlerde akaryakıt ve LPG istasyonları yapılamaz, ruhsat verilemez.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Depolama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her türlü açık ve kapalı depolama alanları, yükleme-boşaltma-nakliye tesisleri ile depolama tesislerine ayrılmış alanlardır.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Bu bölgeler içersinde amaca göre hizmet görecek diğer yapı ve tesisler de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Tasarım </w:t>
      </w:r>
    </w:p>
    <w:p w:rsidR="00105A4D" w:rsidRPr="0071283C" w:rsidRDefault="00B1401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 ve çevresinin tümel  bir anlayışla tasarlanmasını amaçlayarak, her türlü yapılaşmamış çevrenin mimari ölçek ve kavramda tasarlanmasına, düzenlenmesine kentsel tasarım denir</w:t>
      </w:r>
      <w:proofErr w:type="gramStart"/>
      <w:r w:rsidR="00105A4D" w:rsidRPr="0071283C">
        <w:rPr>
          <w:rFonts w:ascii="Times New Roman" w:hAnsi="Times New Roman"/>
          <w:color w:val="000000"/>
          <w:sz w:val="24"/>
          <w:szCs w:val="24"/>
        </w:rPr>
        <w:t>,.</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Sosyal Alt Yapı Alanları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Eğitim Tesisleri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bu amaçlara ayrılmış alanlardır.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alanlarda ilköğretim, orta öğretim, mesleki ve teknik öğretim tesisleri ile yüksek öğretim tesisleri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Sağlık Tesisleri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bu amaçlara ayrılmış alanlardır.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alanlarda hastane, sağlık ocağı, doğum evi, dispanser, poliklinik, kaplıca, rehabilitasyon merkezleri vb. işlevlerle hizmet verecek tesisler yapılabilir.</w:t>
      </w:r>
    </w:p>
    <w:p w:rsidR="00105A4D" w:rsidRPr="0071283C" w:rsidRDefault="00B1401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tesisler, hiçbir şekilde başka kullanım amaçlı yerlerde/parsellerde yapılamaz.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Sosyal ve Kültürel </w:t>
      </w:r>
      <w:proofErr w:type="gramStart"/>
      <w:r w:rsidRPr="0071283C">
        <w:rPr>
          <w:rFonts w:ascii="Times New Roman" w:hAnsi="Times New Roman"/>
          <w:b/>
          <w:bCs/>
          <w:color w:val="000000"/>
          <w:sz w:val="24"/>
          <w:szCs w:val="24"/>
        </w:rPr>
        <w:t>Tesisler  Alanı</w:t>
      </w:r>
      <w:proofErr w:type="gramEnd"/>
      <w:r w:rsidRPr="0071283C">
        <w:rPr>
          <w:rFonts w:ascii="Times New Roman" w:hAnsi="Times New Roman"/>
          <w:b/>
          <w:bCs/>
          <w:color w:val="000000"/>
          <w:sz w:val="24"/>
          <w:szCs w:val="24"/>
        </w:rPr>
        <w:t xml:space="preserv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sosyal ve kültürel hizmet tesislerine ayrılan alanlardır.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alanlarda kültürel hizmet binaları, yurtlar, çocuk yuvaları, yaşlılar bakım evi, halk eğitim merkezleri, kütüphane sinema, tiyatro, konser salonları vb. tesisler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Dini Tesisler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dini tesis amaçlı ayrılmış alanlardır. Cami, </w:t>
      </w:r>
      <w:proofErr w:type="spellStart"/>
      <w:r w:rsidR="00105A4D" w:rsidRPr="0071283C">
        <w:rPr>
          <w:rFonts w:ascii="Times New Roman" w:hAnsi="Times New Roman"/>
          <w:color w:val="000000"/>
          <w:sz w:val="24"/>
          <w:szCs w:val="24"/>
        </w:rPr>
        <w:t>mescid</w:t>
      </w:r>
      <w:proofErr w:type="spellEnd"/>
      <w:r w:rsidR="00105A4D" w:rsidRPr="0071283C">
        <w:rPr>
          <w:rFonts w:ascii="Times New Roman" w:hAnsi="Times New Roman"/>
          <w:color w:val="000000"/>
          <w:sz w:val="24"/>
          <w:szCs w:val="24"/>
        </w:rPr>
        <w:t>, vb. ibadet tesisleri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Spor Tesisleri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Spor ihtiyaçlarının (futbol, basketbol, voleybol, tenis, yüzme, atletizm, buz pateni vb. faaliyetlerin yapılabildiği açık ve kapalı tesisler) karşılandığı alanlardır. Kentsel ve Bölgesel Büyük Spor Alanları ile Kapalı ve </w:t>
      </w:r>
      <w:proofErr w:type="gramStart"/>
      <w:r w:rsidR="00105A4D" w:rsidRPr="0071283C">
        <w:rPr>
          <w:rFonts w:ascii="Times New Roman" w:hAnsi="Times New Roman"/>
          <w:color w:val="000000"/>
          <w:sz w:val="24"/>
          <w:szCs w:val="24"/>
        </w:rPr>
        <w:t>Açık  Semt</w:t>
      </w:r>
      <w:proofErr w:type="gramEnd"/>
      <w:r w:rsidR="00105A4D" w:rsidRPr="0071283C">
        <w:rPr>
          <w:rFonts w:ascii="Times New Roman" w:hAnsi="Times New Roman"/>
          <w:color w:val="000000"/>
          <w:sz w:val="24"/>
          <w:szCs w:val="24"/>
        </w:rPr>
        <w:t xml:space="preserve"> Spor Alanları bu kapsamdadır.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alanlarda gerekli spor ve oyun alanları ile birlikte sportif eğitim ve dinlenme tesisleri de yapılabilir. </w:t>
      </w:r>
    </w:p>
    <w:p w:rsidR="00105A4D"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Yapılaşma koşulları imar planları ile belirlenir.</w:t>
      </w:r>
    </w:p>
    <w:p w:rsidR="009523BE" w:rsidRPr="0071283C" w:rsidRDefault="009523BE"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2F3451"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sz w:val="24"/>
          <w:szCs w:val="24"/>
        </w:rPr>
      </w:pPr>
      <w:r w:rsidRPr="002F3451">
        <w:rPr>
          <w:rFonts w:ascii="Times New Roman" w:hAnsi="Times New Roman"/>
          <w:b/>
          <w:bCs/>
          <w:sz w:val="24"/>
          <w:szCs w:val="24"/>
        </w:rPr>
        <w:lastRenderedPageBreak/>
        <w:t>Açık ve Yeşil Alanlar</w:t>
      </w:r>
    </w:p>
    <w:p w:rsidR="00AF06EA" w:rsidRPr="002F3451"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Yeşil Alanlar </w:t>
      </w:r>
      <w:r w:rsidRPr="002F3451">
        <w:rPr>
          <w:rFonts w:ascii="Times New Roman" w:hAnsi="Times New Roman"/>
          <w:sz w:val="24"/>
          <w:szCs w:val="24"/>
        </w:rPr>
        <w:t>Toplumun yararlanması için ayrılan metropol ölçekteki fuar alanları, botanik ve hayvanat bahçeleri ile bölgesel parklar ile çocuk oyun - eğitim alanları, dinlenme, gezinti, piknik, eğlence ve kıyı alanlarının toplamıdır.</w:t>
      </w:r>
    </w:p>
    <w:p w:rsidR="00AF06EA" w:rsidRPr="002F3451"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Çocuk </w:t>
      </w:r>
      <w:proofErr w:type="gramStart"/>
      <w:r w:rsidRPr="002F3451">
        <w:rPr>
          <w:rFonts w:ascii="Times New Roman" w:hAnsi="Times New Roman"/>
          <w:b/>
          <w:bCs/>
          <w:sz w:val="24"/>
          <w:szCs w:val="24"/>
        </w:rPr>
        <w:t xml:space="preserve">Bahçeleri </w:t>
      </w:r>
      <w:r w:rsidR="007741E2">
        <w:rPr>
          <w:rFonts w:ascii="Times New Roman" w:hAnsi="Times New Roman"/>
          <w:b/>
          <w:bCs/>
          <w:sz w:val="24"/>
          <w:szCs w:val="24"/>
        </w:rPr>
        <w:t>:</w:t>
      </w:r>
      <w:r w:rsidRPr="002F3451">
        <w:rPr>
          <w:rFonts w:ascii="Times New Roman" w:hAnsi="Times New Roman"/>
          <w:sz w:val="24"/>
          <w:szCs w:val="24"/>
        </w:rPr>
        <w:t>Okul</w:t>
      </w:r>
      <w:proofErr w:type="gramEnd"/>
      <w:r w:rsidRPr="002F3451">
        <w:rPr>
          <w:rFonts w:ascii="Times New Roman" w:hAnsi="Times New Roman"/>
          <w:sz w:val="24"/>
          <w:szCs w:val="24"/>
        </w:rPr>
        <w:t xml:space="preserve"> öncesi  yaş grubunun ihtiyaçlarını karşılayacak oyun alanlarıdır. Bitki örtüsü ile çocukların oyunu ve eğitimi (trafik vb.) için gerekli araç-gereçler bu alanlarda yer alır. </w:t>
      </w:r>
    </w:p>
    <w:p w:rsidR="00AF06EA" w:rsidRPr="002F3451"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 xml:space="preserve">Havuz, </w:t>
      </w:r>
      <w:proofErr w:type="spellStart"/>
      <w:r w:rsidRPr="002F3451">
        <w:rPr>
          <w:rFonts w:ascii="Times New Roman" w:hAnsi="Times New Roman"/>
          <w:sz w:val="24"/>
          <w:szCs w:val="24"/>
        </w:rPr>
        <w:t>pergole</w:t>
      </w:r>
      <w:proofErr w:type="spellEnd"/>
      <w:r w:rsidRPr="002F3451">
        <w:rPr>
          <w:rFonts w:ascii="Times New Roman" w:hAnsi="Times New Roman"/>
          <w:sz w:val="24"/>
          <w:szCs w:val="24"/>
        </w:rPr>
        <w:t xml:space="preserve"> ve genel heladan başka tesis yapılamaz.</w:t>
      </w:r>
    </w:p>
    <w:p w:rsidR="00AF06EA" w:rsidRPr="00C66874" w:rsidRDefault="007741E2" w:rsidP="007741E2">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trike/>
          <w:color w:val="FF0000"/>
          <w:sz w:val="24"/>
          <w:szCs w:val="24"/>
        </w:rPr>
      </w:pPr>
      <w:r w:rsidRPr="00C66874">
        <w:rPr>
          <w:rFonts w:ascii="Times New Roman" w:hAnsi="Times New Roman"/>
          <w:b/>
          <w:sz w:val="24"/>
          <w:szCs w:val="24"/>
        </w:rPr>
        <w:t xml:space="preserve">Parklar ve Dinlenme (Rekreasyon) </w:t>
      </w:r>
      <w:proofErr w:type="gramStart"/>
      <w:r w:rsidRPr="00C66874">
        <w:rPr>
          <w:rFonts w:ascii="Times New Roman" w:hAnsi="Times New Roman"/>
          <w:b/>
          <w:sz w:val="24"/>
          <w:szCs w:val="24"/>
        </w:rPr>
        <w:t>Alanları :</w:t>
      </w:r>
      <w:r w:rsidRPr="00C66874">
        <w:rPr>
          <w:rFonts w:ascii="Times New Roman" w:hAnsi="Times New Roman"/>
          <w:sz w:val="24"/>
          <w:szCs w:val="24"/>
        </w:rPr>
        <w:t xml:space="preserve"> Kentte</w:t>
      </w:r>
      <w:proofErr w:type="gramEnd"/>
      <w:r w:rsidRPr="00C66874">
        <w:rPr>
          <w:rFonts w:ascii="Times New Roman" w:hAnsi="Times New Roman"/>
          <w:sz w:val="24"/>
          <w:szCs w:val="24"/>
        </w:rPr>
        <w:t xml:space="preserve"> yaşayanların yeşil bitki örtüsü ve dinlenme ihtiyaçlarına cevap veren alanlardır. İmar planlarında bu alanlar için gerekli başka tesisler gösterilmemiş ise; büfeler, havuzlar, </w:t>
      </w:r>
      <w:proofErr w:type="spellStart"/>
      <w:r w:rsidRPr="00C66874">
        <w:rPr>
          <w:rFonts w:ascii="Times New Roman" w:hAnsi="Times New Roman"/>
          <w:sz w:val="24"/>
          <w:szCs w:val="24"/>
        </w:rPr>
        <w:t>pergoleler</w:t>
      </w:r>
      <w:proofErr w:type="spellEnd"/>
      <w:r w:rsidRPr="00C66874">
        <w:rPr>
          <w:rFonts w:ascii="Times New Roman" w:hAnsi="Times New Roman"/>
          <w:sz w:val="24"/>
          <w:szCs w:val="24"/>
        </w:rPr>
        <w:t>, açık çayhane ve genel heladan başka tesis yapılamaz. Çevrenin ihtiyacı değerlendirilerek, İlgili Belediyesince uygun görülen açık spor tesisleri onaylı projesine göre yapılabilir</w:t>
      </w:r>
    </w:p>
    <w:p w:rsidR="000C01EC" w:rsidRPr="000C01EC" w:rsidRDefault="005F39A6" w:rsidP="007741E2">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FF0000"/>
          <w:sz w:val="24"/>
          <w:szCs w:val="24"/>
        </w:rPr>
      </w:pPr>
      <w:r w:rsidRPr="000C01EC">
        <w:rPr>
          <w:rFonts w:ascii="Times New Roman" w:hAnsi="Times New Roman"/>
          <w:b/>
          <w:bCs/>
          <w:sz w:val="24"/>
          <w:szCs w:val="24"/>
        </w:rPr>
        <w:t>Piknik, Dinlenme - Eğlence (Rekreasyon) Alanları:</w:t>
      </w:r>
    </w:p>
    <w:p w:rsidR="007741E2" w:rsidRPr="007741E2" w:rsidRDefault="000C01EC" w:rsidP="000C01E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color w:val="FF0000"/>
          <w:sz w:val="24"/>
          <w:szCs w:val="24"/>
        </w:rPr>
      </w:pPr>
      <w:r w:rsidRPr="000C01EC">
        <w:rPr>
          <w:color w:val="24211D"/>
          <w:sz w:val="24"/>
          <w:szCs w:val="24"/>
        </w:rPr>
        <w:t xml:space="preserve"> </w:t>
      </w:r>
      <w:r w:rsidRPr="000C01EC">
        <w:rPr>
          <w:rFonts w:ascii="Times New Roman" w:hAnsi="Times New Roman"/>
          <w:sz w:val="24"/>
          <w:szCs w:val="24"/>
        </w:rPr>
        <w:t>Kentin açık ve yeşil alan ihtiyacı başta olmak üzere, kent içinde ve çevresinde günübirlik kullanıma yönelik ve imar planı ile belirlenmiş; eğlenme, dinlenme, piknik ihtiyaçlarının karşılanabileceği lokanta, gazino, kahvehane, çay bahçesi, büfe, otopark gibi kullanımlarla tenis, yüzme, mini golf, araba yarışı gibi her tür sportif faaliyetlerin yer alabileceği alanlardır. İmar planlarında alan ayrılmakla birlikte işlev belirtilmemiş olsa da, yukarıda belirtilen tesislerin yapılmasına izin verilir. Bu alanlarda yapılacak binaların emsali (0,05)’i, yüksekliği (6,50) metreyi geçemez.</w:t>
      </w:r>
    </w:p>
    <w:p w:rsidR="00AF06EA" w:rsidRPr="002F3451" w:rsidRDefault="005E751E"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Fuar, Şenlik</w:t>
      </w:r>
      <w:r w:rsidR="00105A4D" w:rsidRPr="002F3451">
        <w:rPr>
          <w:rFonts w:ascii="Times New Roman" w:hAnsi="Times New Roman"/>
          <w:b/>
          <w:bCs/>
          <w:sz w:val="24"/>
          <w:szCs w:val="24"/>
        </w:rPr>
        <w:t xml:space="preserve"> Alanları </w:t>
      </w:r>
    </w:p>
    <w:p w:rsidR="00AF06EA" w:rsidRPr="002F3451"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Aktif açık alanlarla birlikte eğlence ve dinlenme amacı yanında sanayi, tarım, el sanatları / sanat vb. ürünlerinin sergilendiği; ticaret yapılan, çağdaş teknolojik sosyal tesis ve ilgili yönetim merkezleri ile donatılmış alanlardır.</w:t>
      </w:r>
    </w:p>
    <w:p w:rsidR="00AF06EA" w:rsidRPr="002F3451" w:rsidRDefault="005E751E"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Yapılaşma</w:t>
      </w:r>
      <w:r w:rsidR="00105A4D" w:rsidRPr="002F3451">
        <w:rPr>
          <w:rFonts w:ascii="Times New Roman" w:hAnsi="Times New Roman"/>
          <w:sz w:val="24"/>
          <w:szCs w:val="24"/>
        </w:rPr>
        <w:t xml:space="preserve"> koşulları imar planı ile belirlenir.</w:t>
      </w:r>
    </w:p>
    <w:p w:rsidR="00AF06EA" w:rsidRPr="002F3451"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Kırsal Alanlar </w:t>
      </w:r>
    </w:p>
    <w:p w:rsidR="00AF06EA" w:rsidRPr="002F3451" w:rsidRDefault="005E751E"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Her tür ve</w:t>
      </w:r>
      <w:r w:rsidR="00105A4D" w:rsidRPr="002F3451">
        <w:rPr>
          <w:rFonts w:ascii="Times New Roman" w:hAnsi="Times New Roman"/>
          <w:sz w:val="24"/>
          <w:szCs w:val="24"/>
        </w:rPr>
        <w:t xml:space="preserve"> ölçekteki planlarda korunacak tarım alanı ve bağ bahçe alanı olarak belirlenen alanlardır. </w:t>
      </w:r>
    </w:p>
    <w:p w:rsidR="00AF06EA" w:rsidRPr="002F3451" w:rsidRDefault="009D1684"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Cs/>
          <w:sz w:val="24"/>
          <w:szCs w:val="24"/>
        </w:rPr>
        <w:t xml:space="preserve">Ağaçlandırılacak Alanlar: </w:t>
      </w:r>
      <w:r w:rsidRPr="002F3451">
        <w:rPr>
          <w:rFonts w:ascii="Times New Roman" w:hAnsi="Times New Roman"/>
          <w:sz w:val="24"/>
          <w:szCs w:val="24"/>
        </w:rPr>
        <w:t>Her tür ve ölçekteki planlarda ağaçlandırmaya ayrılmış alanlardır. Bu alanlarda, plan raporu ve notları ile belirlenecek olanlar dışında yapılaşma izni verilmez.</w:t>
      </w:r>
    </w:p>
    <w:p w:rsidR="00AF06EA" w:rsidRPr="002F3451"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Pasif Yeşil Alanlar </w:t>
      </w:r>
    </w:p>
    <w:p w:rsidR="00AF06EA" w:rsidRPr="002F3451"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 xml:space="preserve">Enerji nakil hatları altındaki sınırlı yapılaşma kuralları olan yerler, askeri alanlar, kampus alanları, özel izin ile girilebilen yeşil alanlar, mezarlıklar, su kanalları, vb. </w:t>
      </w:r>
      <w:proofErr w:type="spellStart"/>
      <w:r w:rsidRPr="002F3451">
        <w:rPr>
          <w:rFonts w:ascii="Times New Roman" w:hAnsi="Times New Roman"/>
          <w:sz w:val="24"/>
          <w:szCs w:val="24"/>
        </w:rPr>
        <w:t>dir</w:t>
      </w:r>
      <w:proofErr w:type="spellEnd"/>
      <w:r w:rsidRPr="002F3451">
        <w:rPr>
          <w:rFonts w:ascii="Times New Roman" w:hAnsi="Times New Roman"/>
          <w:sz w:val="24"/>
          <w:szCs w:val="24"/>
        </w:rPr>
        <w:t>.</w:t>
      </w:r>
    </w:p>
    <w:p w:rsidR="009D1684" w:rsidRDefault="009D1684" w:rsidP="00C6687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240" w:line="288" w:lineRule="auto"/>
        <w:jc w:val="both"/>
        <w:textAlignment w:val="center"/>
        <w:rPr>
          <w:rFonts w:ascii="Times New Roman" w:hAnsi="Times New Roman"/>
          <w:strike/>
          <w:color w:val="FF0000"/>
          <w:sz w:val="24"/>
          <w:szCs w:val="24"/>
        </w:rPr>
      </w:pPr>
    </w:p>
    <w:p w:rsidR="00C66874" w:rsidRPr="00C66874" w:rsidRDefault="00C66874" w:rsidP="00C6687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240" w:line="288" w:lineRule="auto"/>
        <w:jc w:val="both"/>
        <w:textAlignment w:val="center"/>
        <w:rPr>
          <w:rFonts w:ascii="Times New Roman" w:hAnsi="Times New Roman"/>
          <w:b/>
          <w:bCs/>
          <w:strike/>
          <w:color w:val="FF0000"/>
          <w:sz w:val="24"/>
          <w:szCs w:val="24"/>
        </w:rPr>
      </w:pPr>
    </w:p>
    <w:p w:rsidR="009D1684" w:rsidRPr="0071283C" w:rsidRDefault="009D1684" w:rsidP="00B14013">
      <w:pPr>
        <w:pStyle w:val="Gvdemetni0"/>
        <w:numPr>
          <w:ilvl w:val="2"/>
          <w:numId w:val="5"/>
        </w:numPr>
        <w:shd w:val="clear" w:color="auto" w:fill="auto"/>
        <w:spacing w:before="240" w:after="240" w:line="288" w:lineRule="auto"/>
        <w:ind w:right="20"/>
        <w:jc w:val="both"/>
        <w:rPr>
          <w:rFonts w:ascii="Times New Roman" w:hAnsi="Times New Roman"/>
          <w:b/>
          <w:color w:val="000000"/>
          <w:sz w:val="24"/>
          <w:szCs w:val="24"/>
        </w:rPr>
      </w:pPr>
      <w:r w:rsidRPr="0071283C">
        <w:rPr>
          <w:rFonts w:ascii="Times New Roman" w:hAnsi="Times New Roman"/>
          <w:b/>
          <w:color w:val="000000"/>
          <w:sz w:val="24"/>
          <w:szCs w:val="24"/>
        </w:rPr>
        <w:lastRenderedPageBreak/>
        <w:t xml:space="preserve">Kamulaştırma Ortaklık Payı (KOP) Alanları </w:t>
      </w:r>
    </w:p>
    <w:p w:rsidR="009D1684" w:rsidRPr="0071283C" w:rsidRDefault="009D1684" w:rsidP="00B14013">
      <w:pPr>
        <w:pStyle w:val="Gvdemetni0"/>
        <w:shd w:val="clear" w:color="auto" w:fill="auto"/>
        <w:spacing w:before="240" w:after="240" w:line="288" w:lineRule="auto"/>
        <w:ind w:left="20" w:right="20" w:firstLine="688"/>
        <w:jc w:val="both"/>
        <w:rPr>
          <w:rFonts w:ascii="Times New Roman" w:hAnsi="Times New Roman"/>
          <w:color w:val="000000"/>
          <w:sz w:val="24"/>
          <w:szCs w:val="24"/>
        </w:rPr>
      </w:pPr>
      <w:r w:rsidRPr="0071283C">
        <w:rPr>
          <w:rFonts w:ascii="Times New Roman" w:hAnsi="Times New Roman"/>
          <w:color w:val="000000"/>
          <w:sz w:val="24"/>
          <w:szCs w:val="24"/>
        </w:rPr>
        <w:t xml:space="preserve">KOP Alanları; İmar planları kapsamında ayrılmış, ağaçlandırma alanı, rekreasyon, spor, eğitim, sağlık, </w:t>
      </w:r>
      <w:proofErr w:type="spellStart"/>
      <w:r w:rsidRPr="0071283C">
        <w:rPr>
          <w:rFonts w:ascii="Times New Roman" w:hAnsi="Times New Roman"/>
          <w:color w:val="000000"/>
          <w:sz w:val="24"/>
          <w:szCs w:val="24"/>
        </w:rPr>
        <w:t>sosyo</w:t>
      </w:r>
      <w:proofErr w:type="spellEnd"/>
      <w:r w:rsidRPr="0071283C">
        <w:rPr>
          <w:rFonts w:ascii="Times New Roman" w:hAnsi="Times New Roman"/>
          <w:color w:val="000000"/>
          <w:sz w:val="24"/>
          <w:szCs w:val="24"/>
        </w:rPr>
        <w:t xml:space="preserve"> kültürel tesis, anaokulu, kreş, kültür eğlence, teknik altyapı, toplu taşıma ve benzeri umumi tesislere ayrılan alanlardır.</w:t>
      </w:r>
    </w:p>
    <w:p w:rsidR="009D1684" w:rsidRPr="0071283C" w:rsidRDefault="009D1684" w:rsidP="00B14013">
      <w:pPr>
        <w:pStyle w:val="Gvdemetni0"/>
        <w:shd w:val="clear" w:color="auto" w:fill="auto"/>
        <w:spacing w:before="240" w:after="240" w:line="288" w:lineRule="auto"/>
        <w:ind w:left="20" w:right="20" w:firstLine="688"/>
        <w:jc w:val="both"/>
        <w:rPr>
          <w:rFonts w:ascii="Times New Roman" w:hAnsi="Times New Roman"/>
          <w:color w:val="000000"/>
          <w:sz w:val="24"/>
          <w:szCs w:val="24"/>
        </w:rPr>
      </w:pPr>
      <w:r w:rsidRPr="0071283C">
        <w:rPr>
          <w:rFonts w:ascii="Times New Roman" w:hAnsi="Times New Roman"/>
          <w:color w:val="000000"/>
          <w:sz w:val="24"/>
          <w:szCs w:val="24"/>
        </w:rPr>
        <w:t>Büyükşehir Belediyesi sınırları içinde muhtelif zamanlarda tasdik edilmiş imar planları kapsamında ayrılmış KOP Alanları, ilgili yatırımcı kamu kurum ve kuruluşlarının (eğitim, sağlık, spor vb.) muvafakat etmesi kaydıyla, maliklerince ilgili belediyesinden alınacak ruhsatla</w:t>
      </w:r>
      <w:r w:rsidRPr="0071283C">
        <w:rPr>
          <w:rFonts w:ascii="Times New Roman" w:hAnsi="Times New Roman"/>
          <w:bCs/>
          <w:color w:val="000000"/>
          <w:sz w:val="24"/>
          <w:szCs w:val="24"/>
        </w:rPr>
        <w:t xml:space="preserve"> özel amaçlı</w:t>
      </w:r>
      <w:r w:rsidRPr="0071283C">
        <w:rPr>
          <w:rFonts w:ascii="Times New Roman" w:hAnsi="Times New Roman"/>
          <w:color w:val="000000"/>
          <w:sz w:val="24"/>
          <w:szCs w:val="24"/>
        </w:rPr>
        <w:t xml:space="preserve"> da kullanılabilir.</w:t>
      </w:r>
    </w:p>
    <w:p w:rsidR="009D1684" w:rsidRPr="0071283C" w:rsidRDefault="009D1684" w:rsidP="00B14013">
      <w:pPr>
        <w:pStyle w:val="Gvdemetni0"/>
        <w:shd w:val="clear" w:color="auto" w:fill="auto"/>
        <w:spacing w:before="240" w:after="240" w:line="288" w:lineRule="auto"/>
        <w:ind w:left="20" w:right="20" w:firstLine="688"/>
        <w:jc w:val="both"/>
        <w:rPr>
          <w:rFonts w:ascii="Times New Roman" w:hAnsi="Times New Roman"/>
          <w:color w:val="000000"/>
          <w:sz w:val="24"/>
          <w:szCs w:val="24"/>
        </w:rPr>
      </w:pPr>
      <w:r w:rsidRPr="0071283C">
        <w:rPr>
          <w:rFonts w:ascii="Times New Roman" w:hAnsi="Times New Roman"/>
          <w:color w:val="000000"/>
          <w:sz w:val="24"/>
          <w:szCs w:val="24"/>
        </w:rPr>
        <w:t>Bu alanlarda yapılacak yapıların imar durumu için imar planlarında zikredilen yapılaşma şartları esastır.</w:t>
      </w:r>
    </w:p>
    <w:p w:rsidR="009D1684" w:rsidRPr="0071283C" w:rsidRDefault="009D1684" w:rsidP="00B14013">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KOP Alanlarındaki imar durumu belirsiz olan taşınmazlarda, yapı yüksekliği Serbest olmak üzere; Sporda E=0.20, Eğitimde E=1.00, Sağlık ve </w:t>
      </w:r>
      <w:proofErr w:type="spellStart"/>
      <w:r w:rsidRPr="0071283C">
        <w:rPr>
          <w:rFonts w:ascii="Times New Roman" w:hAnsi="Times New Roman"/>
          <w:color w:val="000000"/>
          <w:sz w:val="24"/>
          <w:szCs w:val="24"/>
        </w:rPr>
        <w:t>Sosyo</w:t>
      </w:r>
      <w:proofErr w:type="spellEnd"/>
      <w:r w:rsidRPr="0071283C">
        <w:rPr>
          <w:rFonts w:ascii="Times New Roman" w:hAnsi="Times New Roman"/>
          <w:color w:val="000000"/>
          <w:sz w:val="24"/>
          <w:szCs w:val="24"/>
        </w:rPr>
        <w:t xml:space="preserve"> Kültürel Tesis (SKT) parsellerinde E=0.60 yapı yoğunluğu, 30.000 m2 ve üzeri rekreasyon ve ağaçlandırma alanlarında E=0.05, </w:t>
      </w:r>
      <w:proofErr w:type="spellStart"/>
      <w:r w:rsidRPr="0071283C">
        <w:rPr>
          <w:rFonts w:ascii="Times New Roman" w:hAnsi="Times New Roman"/>
          <w:color w:val="000000"/>
          <w:sz w:val="24"/>
          <w:szCs w:val="24"/>
        </w:rPr>
        <w:t>min</w:t>
      </w:r>
      <w:proofErr w:type="spellEnd"/>
      <w:r w:rsidRPr="0071283C">
        <w:rPr>
          <w:rFonts w:ascii="Times New Roman" w:hAnsi="Times New Roman"/>
          <w:color w:val="000000"/>
          <w:sz w:val="24"/>
          <w:szCs w:val="24"/>
        </w:rPr>
        <w:t xml:space="preserve">. ifraz 5000m2, </w:t>
      </w:r>
      <w:proofErr w:type="spellStart"/>
      <w:r w:rsidRPr="0071283C">
        <w:rPr>
          <w:rFonts w:ascii="Times New Roman" w:hAnsi="Times New Roman"/>
          <w:color w:val="000000"/>
          <w:sz w:val="24"/>
          <w:szCs w:val="24"/>
        </w:rPr>
        <w:t>Hmax</w:t>
      </w:r>
      <w:proofErr w:type="spellEnd"/>
      <w:r w:rsidRPr="0071283C">
        <w:rPr>
          <w:rFonts w:ascii="Times New Roman" w:hAnsi="Times New Roman"/>
          <w:color w:val="000000"/>
          <w:sz w:val="24"/>
          <w:szCs w:val="24"/>
        </w:rPr>
        <w:t xml:space="preserve">=2 kat, 30.000 m2 altındaki rekreasyon ve ağaçlandırma alanlarında E=0.10, </w:t>
      </w:r>
      <w:proofErr w:type="spellStart"/>
      <w:r w:rsidRPr="0071283C">
        <w:rPr>
          <w:rFonts w:ascii="Times New Roman" w:hAnsi="Times New Roman"/>
          <w:color w:val="000000"/>
          <w:sz w:val="24"/>
          <w:szCs w:val="24"/>
        </w:rPr>
        <w:t>min</w:t>
      </w:r>
      <w:proofErr w:type="spellEnd"/>
      <w:r w:rsidRPr="0071283C">
        <w:rPr>
          <w:rFonts w:ascii="Times New Roman" w:hAnsi="Times New Roman"/>
          <w:color w:val="000000"/>
          <w:sz w:val="24"/>
          <w:szCs w:val="24"/>
        </w:rPr>
        <w:t xml:space="preserve">. ifraz 2500m2, </w:t>
      </w:r>
      <w:proofErr w:type="spellStart"/>
      <w:r w:rsidRPr="0071283C">
        <w:rPr>
          <w:rFonts w:ascii="Times New Roman" w:hAnsi="Times New Roman"/>
          <w:color w:val="000000"/>
          <w:sz w:val="24"/>
          <w:szCs w:val="24"/>
        </w:rPr>
        <w:t>Hmax</w:t>
      </w:r>
      <w:proofErr w:type="spellEnd"/>
      <w:r w:rsidRPr="0071283C">
        <w:rPr>
          <w:rFonts w:ascii="Times New Roman" w:hAnsi="Times New Roman"/>
          <w:color w:val="000000"/>
          <w:sz w:val="24"/>
          <w:szCs w:val="24"/>
        </w:rPr>
        <w:t>=2 kat, imar durumu verilir.</w:t>
      </w:r>
    </w:p>
    <w:p w:rsidR="00737A7A" w:rsidRPr="0071283C" w:rsidRDefault="005F31D1" w:rsidP="00B14013">
      <w:pPr>
        <w:pStyle w:val="Balk1"/>
        <w:numPr>
          <w:ilvl w:val="1"/>
          <w:numId w:val="5"/>
        </w:numPr>
        <w:spacing w:before="240" w:after="240"/>
        <w:rPr>
          <w:color w:val="000000"/>
        </w:rPr>
      </w:pPr>
      <w:r w:rsidRPr="0071283C">
        <w:rPr>
          <w:color w:val="000000"/>
        </w:rPr>
        <w:t>Ada ve Parsellere İlişkin Tanımlar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Adalara İlişkin Tanımlar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Kadastro Adası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Kadastro yapıldığı zaman var olan yollarla ya da çevresinin bir bölümü park, orman gibi genel kullanılışlı alanlarla çevrili arazi parçasıdır.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İmar Adası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planındaki esaslara göre meydana gelen yollarla çevrili ya da çevresinin bir kısmı park veya orman gibi genel kullanılışlı alanlarla çevrili arazi parçasıdır.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Yeni planlanan alanlarda bitişik nizamda teşekkül edecek imar adalarının uzunluğu (75,00) metreden fazla olmayacaktır.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Parsellere İlişkin Tanımlar</w:t>
      </w:r>
    </w:p>
    <w:p w:rsidR="00105A4D" w:rsidRPr="0071283C" w:rsidRDefault="00164C2F"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Kadastro </w:t>
      </w:r>
      <w:r w:rsidR="00105A4D" w:rsidRPr="0071283C">
        <w:rPr>
          <w:rFonts w:ascii="Times New Roman" w:hAnsi="Times New Roman"/>
          <w:b/>
          <w:bCs/>
          <w:color w:val="000000"/>
          <w:sz w:val="24"/>
          <w:szCs w:val="24"/>
        </w:rPr>
        <w:t xml:space="preserve">Parseli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Kadastro yapıldığı zaman, kadastro adaları içinde bulunan mülkiyeti tescilli parsellerdir.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İmar Parseli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adaları içerisindeki kadastro parsellerinin İmar Kanunu, imar planı ve yönetmelik esaslarına göre bi</w:t>
      </w:r>
      <w:r w:rsidR="00164C2F" w:rsidRPr="0071283C">
        <w:rPr>
          <w:rFonts w:ascii="Times New Roman" w:hAnsi="Times New Roman"/>
          <w:color w:val="000000"/>
          <w:sz w:val="24"/>
          <w:szCs w:val="24"/>
        </w:rPr>
        <w:t>r imar yoluna çıkışı sağlanarak</w:t>
      </w:r>
      <w:r w:rsidR="00105A4D" w:rsidRPr="0071283C">
        <w:rPr>
          <w:rFonts w:ascii="Times New Roman" w:hAnsi="Times New Roman"/>
          <w:color w:val="000000"/>
          <w:sz w:val="24"/>
          <w:szCs w:val="24"/>
        </w:rPr>
        <w:t xml:space="preserve"> düzenlenmiş şeklidir.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Parsel Cephesi </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Alanlarda: Parselin üzerinde bulunduğu yoldaki cephesidir.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Köşebaşı parsellerde dar kenar parsel cephesidir.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 yola da cephesi</w:t>
      </w:r>
      <w:r w:rsidR="00164C2F" w:rsidRPr="0071283C">
        <w:rPr>
          <w:rFonts w:ascii="Times New Roman" w:hAnsi="Times New Roman"/>
          <w:color w:val="000000"/>
          <w:sz w:val="24"/>
          <w:szCs w:val="24"/>
        </w:rPr>
        <w:t xml:space="preserve"> bulunan</w:t>
      </w:r>
      <w:r w:rsidRPr="0071283C">
        <w:rPr>
          <w:rFonts w:ascii="Times New Roman" w:hAnsi="Times New Roman"/>
          <w:color w:val="000000"/>
          <w:sz w:val="24"/>
          <w:szCs w:val="24"/>
        </w:rPr>
        <w:t xml:space="preserve"> parsellerde eğer planlarda işaretlenmemişse, geniş yol üzerindeki kenar parsel cephesidir.</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Diğer Planlı Alanlar da v</w:t>
      </w:r>
      <w:r w:rsidR="00164C2F" w:rsidRPr="0071283C">
        <w:rPr>
          <w:rFonts w:ascii="Times New Roman" w:hAnsi="Times New Roman"/>
          <w:color w:val="000000"/>
          <w:sz w:val="24"/>
          <w:szCs w:val="24"/>
        </w:rPr>
        <w:t>arsa planlarda işaretli cepheye</w:t>
      </w:r>
      <w:r w:rsidRPr="0071283C">
        <w:rPr>
          <w:rFonts w:ascii="Times New Roman" w:hAnsi="Times New Roman"/>
          <w:color w:val="000000"/>
          <w:sz w:val="24"/>
          <w:szCs w:val="24"/>
        </w:rPr>
        <w:t xml:space="preserve"> itibar edilir, aksi takdirde yukarıdaki alt </w:t>
      </w:r>
      <w:proofErr w:type="spellStart"/>
      <w:r w:rsidRPr="0071283C">
        <w:rPr>
          <w:rFonts w:ascii="Times New Roman" w:hAnsi="Times New Roman"/>
          <w:color w:val="000000"/>
          <w:sz w:val="24"/>
          <w:szCs w:val="24"/>
        </w:rPr>
        <w:t>bend</w:t>
      </w:r>
      <w:proofErr w:type="spellEnd"/>
      <w:r w:rsidRPr="0071283C">
        <w:rPr>
          <w:rFonts w:ascii="Times New Roman" w:hAnsi="Times New Roman"/>
          <w:color w:val="000000"/>
          <w:sz w:val="24"/>
          <w:szCs w:val="24"/>
        </w:rPr>
        <w:t xml:space="preserve"> hükümleri geçerlidir.</w:t>
      </w:r>
    </w:p>
    <w:p w:rsidR="00105A4D" w:rsidRPr="0071283C" w:rsidRDefault="00164C2F"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 </w:t>
      </w:r>
      <w:r w:rsidR="00105A4D" w:rsidRPr="0071283C">
        <w:rPr>
          <w:rFonts w:ascii="Times New Roman" w:hAnsi="Times New Roman"/>
          <w:b/>
          <w:bCs/>
          <w:color w:val="000000"/>
          <w:sz w:val="24"/>
          <w:szCs w:val="24"/>
        </w:rPr>
        <w:t xml:space="preserve">Derinliği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ön cephe hattına arka cephe hattı köşe noktalarından indirilen dik hatların uzunluklarının ortalamasıdır.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Ön Bahçe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64C2F" w:rsidRPr="0071283C">
        <w:rPr>
          <w:rFonts w:ascii="Times New Roman" w:hAnsi="Times New Roman"/>
          <w:color w:val="000000"/>
          <w:sz w:val="24"/>
          <w:szCs w:val="24"/>
        </w:rPr>
        <w:t>Parsel ön cephe hattı ile</w:t>
      </w:r>
      <w:r w:rsidR="00105A4D" w:rsidRPr="0071283C">
        <w:rPr>
          <w:rFonts w:ascii="Times New Roman" w:hAnsi="Times New Roman"/>
          <w:color w:val="000000"/>
          <w:sz w:val="24"/>
          <w:szCs w:val="24"/>
        </w:rPr>
        <w:t xml:space="preserve"> komşu pa</w:t>
      </w:r>
      <w:r w:rsidR="00164C2F" w:rsidRPr="0071283C">
        <w:rPr>
          <w:rFonts w:ascii="Times New Roman" w:hAnsi="Times New Roman"/>
          <w:color w:val="000000"/>
          <w:sz w:val="24"/>
          <w:szCs w:val="24"/>
        </w:rPr>
        <w:t>rsel sınırlarına kadar uzatılan</w:t>
      </w:r>
      <w:r w:rsidR="00105A4D" w:rsidRPr="0071283C">
        <w:rPr>
          <w:rFonts w:ascii="Times New Roman" w:hAnsi="Times New Roman"/>
          <w:color w:val="000000"/>
          <w:sz w:val="24"/>
          <w:szCs w:val="24"/>
        </w:rPr>
        <w:t xml:space="preserve"> </w:t>
      </w:r>
      <w:r w:rsidR="00164C2F" w:rsidRPr="0071283C">
        <w:rPr>
          <w:rFonts w:ascii="Times New Roman" w:hAnsi="Times New Roman"/>
          <w:color w:val="000000"/>
          <w:sz w:val="24"/>
          <w:szCs w:val="24"/>
        </w:rPr>
        <w:t>bina cephe hattı arasında kalan</w:t>
      </w:r>
      <w:r w:rsidR="00105A4D" w:rsidRPr="0071283C">
        <w:rPr>
          <w:rFonts w:ascii="Times New Roman" w:hAnsi="Times New Roman"/>
          <w:color w:val="000000"/>
          <w:sz w:val="24"/>
          <w:szCs w:val="24"/>
        </w:rPr>
        <w:t xml:space="preserve"> parsel bölümüdür.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Birden fazl</w:t>
      </w:r>
      <w:r w:rsidR="00164C2F" w:rsidRPr="0071283C">
        <w:rPr>
          <w:rFonts w:ascii="Times New Roman" w:hAnsi="Times New Roman"/>
          <w:color w:val="000000"/>
          <w:sz w:val="24"/>
          <w:szCs w:val="24"/>
        </w:rPr>
        <w:t>a yola cephesi olan parsellerde bina ile yol arasında kalan kısımların</w:t>
      </w:r>
      <w:r w:rsidR="00105A4D" w:rsidRPr="0071283C">
        <w:rPr>
          <w:rFonts w:ascii="Times New Roman" w:hAnsi="Times New Roman"/>
          <w:color w:val="000000"/>
          <w:sz w:val="24"/>
          <w:szCs w:val="24"/>
        </w:rPr>
        <w:t xml:space="preserve"> komşu parsele kadar devam eden bölümleri de ön bahçe koşullarına tabidir.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Arka Bahçe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64C2F" w:rsidRPr="0071283C">
        <w:rPr>
          <w:rFonts w:ascii="Times New Roman" w:hAnsi="Times New Roman"/>
          <w:color w:val="000000"/>
          <w:sz w:val="24"/>
          <w:szCs w:val="24"/>
        </w:rPr>
        <w:t>Parsel arka cephe hattı ile</w:t>
      </w:r>
      <w:r w:rsidR="00105A4D" w:rsidRPr="0071283C">
        <w:rPr>
          <w:rFonts w:ascii="Times New Roman" w:hAnsi="Times New Roman"/>
          <w:color w:val="000000"/>
          <w:sz w:val="24"/>
          <w:szCs w:val="24"/>
        </w:rPr>
        <w:t xml:space="preserve"> komşu</w:t>
      </w:r>
      <w:r w:rsidR="00164C2F" w:rsidRPr="0071283C">
        <w:rPr>
          <w:rFonts w:ascii="Times New Roman" w:hAnsi="Times New Roman"/>
          <w:color w:val="000000"/>
          <w:sz w:val="24"/>
          <w:szCs w:val="24"/>
        </w:rPr>
        <w:t xml:space="preserve"> parsel sınırına kadar uzatılan</w:t>
      </w:r>
      <w:r w:rsidR="00105A4D" w:rsidRPr="0071283C">
        <w:rPr>
          <w:rFonts w:ascii="Times New Roman" w:hAnsi="Times New Roman"/>
          <w:color w:val="000000"/>
          <w:sz w:val="24"/>
          <w:szCs w:val="24"/>
        </w:rPr>
        <w:t xml:space="preserve"> bina arka cephe hattı arasında kalan parsel bölümüdür.</w:t>
      </w:r>
    </w:p>
    <w:p w:rsidR="00105A4D" w:rsidRPr="0071283C" w:rsidRDefault="00164C2F"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Yan</w:t>
      </w:r>
      <w:r w:rsidR="00105A4D" w:rsidRPr="0071283C">
        <w:rPr>
          <w:rFonts w:ascii="Times New Roman" w:hAnsi="Times New Roman"/>
          <w:b/>
          <w:bCs/>
          <w:color w:val="000000"/>
          <w:sz w:val="24"/>
          <w:szCs w:val="24"/>
        </w:rPr>
        <w:t xml:space="preserve"> Bahçe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Ön ve arka bahçeler dışındaki bahçelerdir.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Az Ön, Arka ve Yan Bahçe Mesafeleri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Planlarda </w:t>
      </w:r>
      <w:r w:rsidR="00164C2F" w:rsidRPr="0071283C">
        <w:rPr>
          <w:rFonts w:ascii="Times New Roman" w:hAnsi="Times New Roman"/>
          <w:color w:val="000000"/>
          <w:sz w:val="24"/>
          <w:szCs w:val="24"/>
        </w:rPr>
        <w:t>veya bu Yönetmelikte belirlenen</w:t>
      </w:r>
      <w:r w:rsidR="00105A4D" w:rsidRPr="0071283C">
        <w:rPr>
          <w:rFonts w:ascii="Times New Roman" w:hAnsi="Times New Roman"/>
          <w:color w:val="000000"/>
          <w:sz w:val="24"/>
          <w:szCs w:val="24"/>
        </w:rPr>
        <w:t xml:space="preserve"> ve binanın doğal / tesviye edilmiş zeminde kendi parsel sınırlarına en fazla yaklaşabileceği mesafelerdir.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 Köşe Koordinatları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Parsel köşelerinin ülke yüzey ağına göre </w:t>
      </w:r>
      <w:r w:rsidR="00105A4D" w:rsidRPr="0071283C">
        <w:rPr>
          <w:rFonts w:ascii="Times New Roman" w:hAnsi="Times New Roman"/>
          <w:b/>
          <w:bCs/>
          <w:color w:val="000000"/>
          <w:sz w:val="24"/>
          <w:szCs w:val="24"/>
        </w:rPr>
        <w:t>X,</w:t>
      </w:r>
      <w:r w:rsidR="00105A4D" w:rsidRPr="0071283C">
        <w:rPr>
          <w:rFonts w:ascii="Times New Roman" w:hAnsi="Times New Roman"/>
          <w:color w:val="000000"/>
          <w:sz w:val="24"/>
          <w:szCs w:val="24"/>
        </w:rPr>
        <w:t xml:space="preserve"> </w:t>
      </w:r>
      <w:r w:rsidR="00105A4D" w:rsidRPr="0071283C">
        <w:rPr>
          <w:rFonts w:ascii="Times New Roman" w:hAnsi="Times New Roman"/>
          <w:b/>
          <w:bCs/>
          <w:color w:val="000000"/>
          <w:sz w:val="24"/>
          <w:szCs w:val="24"/>
        </w:rPr>
        <w:t xml:space="preserve">Y </w:t>
      </w:r>
      <w:r w:rsidR="00105A4D" w:rsidRPr="0071283C">
        <w:rPr>
          <w:rFonts w:ascii="Times New Roman" w:hAnsi="Times New Roman"/>
          <w:color w:val="000000"/>
          <w:sz w:val="24"/>
          <w:szCs w:val="24"/>
        </w:rPr>
        <w:t>ve</w:t>
      </w:r>
      <w:r w:rsidR="00105A4D" w:rsidRPr="0071283C">
        <w:rPr>
          <w:rFonts w:ascii="Times New Roman" w:hAnsi="Times New Roman"/>
          <w:b/>
          <w:bCs/>
          <w:color w:val="000000"/>
          <w:sz w:val="24"/>
          <w:szCs w:val="24"/>
        </w:rPr>
        <w:t xml:space="preserve"> Z</w:t>
      </w:r>
      <w:r w:rsidR="00164C2F"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koordinatlarıdır.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Ülke Yüzey Ağı Koordinat Sistemi (ÜYAKS)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Ülke koordinat sistemine dayalı olarak kurulmuş yüzey ağı koordinat sistemidir.</w:t>
      </w:r>
    </w:p>
    <w:p w:rsidR="00F65FEB" w:rsidRPr="0071283C" w:rsidRDefault="005F31D1" w:rsidP="00B14013">
      <w:pPr>
        <w:pStyle w:val="Balk1"/>
        <w:numPr>
          <w:ilvl w:val="1"/>
          <w:numId w:val="5"/>
        </w:numPr>
        <w:spacing w:before="240" w:after="240"/>
        <w:rPr>
          <w:color w:val="000000"/>
        </w:rPr>
      </w:pPr>
      <w:r w:rsidRPr="0071283C">
        <w:rPr>
          <w:color w:val="000000"/>
        </w:rPr>
        <w:lastRenderedPageBreak/>
        <w:t>Yapı Düzenine İlişkin Tanımlar</w:t>
      </w:r>
    </w:p>
    <w:p w:rsidR="00B709B1"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Taban Alanı ( Bina Alanı, TA) </w:t>
      </w:r>
    </w:p>
    <w:p w:rsidR="00FE69CB" w:rsidRPr="0071283C" w:rsidRDefault="00FB3007" w:rsidP="00B14013">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Cs/>
          <w:color w:val="000000"/>
          <w:sz w:val="24"/>
          <w:szCs w:val="24"/>
        </w:rPr>
        <w:tab/>
      </w:r>
      <w:r w:rsidR="00FE69CB" w:rsidRPr="0071283C">
        <w:rPr>
          <w:rFonts w:ascii="Times New Roman" w:hAnsi="Times New Roman"/>
          <w:bCs/>
          <w:color w:val="000000"/>
          <w:sz w:val="24"/>
          <w:szCs w:val="24"/>
        </w:rPr>
        <w:t>Binanın yatay izdüşümünün arsanın doğal/tesviye edilmiş zemininde kapladığı alandır. Üzeri kapalı ve/veya kolonlu teraslar ile sundurmalar, parselin bahçelerinde yapılacak eklenti ve ortak kullanımlı binalar, taban alanı içine katılır.</w:t>
      </w:r>
    </w:p>
    <w:p w:rsidR="00FE69CB"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Işıklıklar, çıkmalar</w:t>
      </w:r>
      <w:r w:rsidR="00FE69CB" w:rsidRPr="0071283C">
        <w:rPr>
          <w:rFonts w:ascii="Times New Roman" w:hAnsi="Times New Roman"/>
          <w:color w:val="000000"/>
          <w:sz w:val="24"/>
          <w:szCs w:val="24"/>
        </w:rPr>
        <w:t xml:space="preserve">, hava bacaları, tesisat galeri, şaftlar, asansör boşlukları, güvenlik </w:t>
      </w:r>
      <w:r w:rsidR="008C26C2" w:rsidRPr="0071283C">
        <w:rPr>
          <w:rFonts w:ascii="Times New Roman" w:hAnsi="Times New Roman"/>
          <w:color w:val="000000"/>
          <w:sz w:val="24"/>
          <w:szCs w:val="24"/>
        </w:rPr>
        <w:t>kulübeleri</w:t>
      </w:r>
      <w:r w:rsidR="00FE69CB" w:rsidRPr="0071283C">
        <w:rPr>
          <w:rFonts w:ascii="Times New Roman" w:hAnsi="Times New Roman"/>
          <w:color w:val="000000"/>
          <w:sz w:val="24"/>
          <w:szCs w:val="24"/>
        </w:rPr>
        <w:t>,</w:t>
      </w:r>
    </w:p>
    <w:p w:rsidR="008C26C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7D31A7" w:rsidRPr="0071283C">
        <w:rPr>
          <w:rFonts w:ascii="Times New Roman" w:hAnsi="Times New Roman"/>
          <w:color w:val="000000"/>
          <w:sz w:val="24"/>
          <w:szCs w:val="24"/>
        </w:rPr>
        <w:t>Genel</w:t>
      </w:r>
      <w:r w:rsidR="00FE69CB" w:rsidRPr="0071283C">
        <w:rPr>
          <w:rFonts w:ascii="Times New Roman" w:hAnsi="Times New Roman"/>
          <w:color w:val="000000"/>
          <w:sz w:val="24"/>
          <w:szCs w:val="24"/>
        </w:rPr>
        <w:t xml:space="preserve"> merdivenler, sahanlıklar, yangın merdivenleri, tüm zorunlu yangın güven</w:t>
      </w:r>
      <w:r w:rsidR="008C26C2" w:rsidRPr="0071283C">
        <w:rPr>
          <w:rFonts w:ascii="Times New Roman" w:hAnsi="Times New Roman"/>
          <w:color w:val="000000"/>
          <w:sz w:val="24"/>
          <w:szCs w:val="24"/>
        </w:rPr>
        <w:t>l</w:t>
      </w:r>
      <w:r w:rsidR="00FE69CB" w:rsidRPr="0071283C">
        <w:rPr>
          <w:rFonts w:ascii="Times New Roman" w:hAnsi="Times New Roman"/>
          <w:color w:val="000000"/>
          <w:sz w:val="24"/>
          <w:szCs w:val="24"/>
        </w:rPr>
        <w:t>ik holleri/koridorları</w:t>
      </w:r>
      <w:r w:rsidR="008C26C2" w:rsidRPr="0071283C">
        <w:rPr>
          <w:rFonts w:ascii="Times New Roman" w:hAnsi="Times New Roman"/>
          <w:color w:val="000000"/>
          <w:sz w:val="24"/>
          <w:szCs w:val="24"/>
        </w:rPr>
        <w:t>,</w:t>
      </w:r>
      <w:r w:rsidR="00105A4D" w:rsidRPr="0071283C">
        <w:rPr>
          <w:rFonts w:ascii="Times New Roman" w:hAnsi="Times New Roman"/>
          <w:color w:val="000000"/>
          <w:sz w:val="24"/>
          <w:szCs w:val="24"/>
        </w:rPr>
        <w:t xml:space="preserve"> </w:t>
      </w:r>
    </w:p>
    <w:p w:rsidR="008C26C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8C26C2" w:rsidRPr="0071283C">
        <w:rPr>
          <w:rFonts w:ascii="Times New Roman" w:hAnsi="Times New Roman"/>
          <w:color w:val="000000"/>
          <w:sz w:val="24"/>
          <w:szCs w:val="24"/>
        </w:rPr>
        <w:t>Bina giriş koridorları/holleri ile kat koridorları/holleri alanlarının toplam 60</w:t>
      </w:r>
      <w:r w:rsidR="007D31A7">
        <w:rPr>
          <w:rFonts w:ascii="Times New Roman" w:hAnsi="Times New Roman"/>
          <w:color w:val="000000"/>
          <w:sz w:val="24"/>
          <w:szCs w:val="24"/>
        </w:rPr>
        <w:t xml:space="preserve"> </w:t>
      </w:r>
      <w:r w:rsidR="008C26C2" w:rsidRPr="0071283C">
        <w:rPr>
          <w:rFonts w:ascii="Times New Roman" w:hAnsi="Times New Roman"/>
          <w:color w:val="000000"/>
          <w:sz w:val="24"/>
          <w:szCs w:val="24"/>
        </w:rPr>
        <w:t>m</w:t>
      </w:r>
      <w:r w:rsidR="008C26C2" w:rsidRPr="0071283C">
        <w:rPr>
          <w:rFonts w:ascii="Times New Roman" w:hAnsi="Times New Roman"/>
          <w:color w:val="000000"/>
          <w:sz w:val="24"/>
          <w:szCs w:val="24"/>
          <w:vertAlign w:val="superscript"/>
        </w:rPr>
        <w:t>2</w:t>
      </w:r>
      <w:r w:rsidR="008C26C2" w:rsidRPr="0071283C">
        <w:rPr>
          <w:rFonts w:ascii="Times New Roman" w:hAnsi="Times New Roman"/>
          <w:color w:val="000000"/>
          <w:sz w:val="24"/>
          <w:szCs w:val="24"/>
        </w:rPr>
        <w:t xml:space="preserve"> ye kadar olan kısımları,</w:t>
      </w:r>
    </w:p>
    <w:p w:rsidR="008C26C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8C26C2" w:rsidRPr="0071283C">
        <w:rPr>
          <w:rFonts w:ascii="Times New Roman" w:hAnsi="Times New Roman"/>
          <w:color w:val="000000"/>
          <w:sz w:val="24"/>
          <w:szCs w:val="24"/>
        </w:rPr>
        <w:t xml:space="preserve">Ana bina ile bağlantılı, temel yapımını gerektirmeyecek (dolgu olabilir) nitelikte olmak, doğal veya tesviye edilmiş zeminden en fazla 1 metreye kadar yukarda </w:t>
      </w:r>
      <w:proofErr w:type="spellStart"/>
      <w:r w:rsidR="008C26C2" w:rsidRPr="0071283C">
        <w:rPr>
          <w:rFonts w:ascii="Times New Roman" w:hAnsi="Times New Roman"/>
          <w:color w:val="000000"/>
          <w:sz w:val="24"/>
          <w:szCs w:val="24"/>
        </w:rPr>
        <w:t>inşaa</w:t>
      </w:r>
      <w:proofErr w:type="spellEnd"/>
      <w:r w:rsidR="008C26C2" w:rsidRPr="0071283C">
        <w:rPr>
          <w:rFonts w:ascii="Times New Roman" w:hAnsi="Times New Roman"/>
          <w:color w:val="000000"/>
          <w:sz w:val="24"/>
          <w:szCs w:val="24"/>
        </w:rPr>
        <w:t xml:space="preserve"> edilmek, Bölge Kat Nizamı ve Benzer Planlı Alanlarda açık/kapalı çıkma sınırlarını aşmamak, bina çekme mesafeleri içinde kalmak kayıtlarıyla teraslar, Taban Alanı hesabına katılmaz.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Fazla Taban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zemininde bina yapılması mümkün olan alandır.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Denk Taban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Planlı alanlardaki parsellerin son geçerli imar durumlarına göre hesaplanan en</w:t>
      </w:r>
      <w:r w:rsidR="00164C2F" w:rsidRPr="0071283C">
        <w:rPr>
          <w:rFonts w:ascii="Times New Roman" w:hAnsi="Times New Roman"/>
          <w:color w:val="000000"/>
          <w:sz w:val="24"/>
          <w:szCs w:val="24"/>
        </w:rPr>
        <w:t xml:space="preserve"> fazla bina alanları toplamına </w:t>
      </w:r>
      <w:r w:rsidR="00105A4D" w:rsidRPr="0071283C">
        <w:rPr>
          <w:rFonts w:ascii="Times New Roman" w:hAnsi="Times New Roman"/>
          <w:color w:val="000000"/>
          <w:sz w:val="24"/>
          <w:szCs w:val="24"/>
        </w:rPr>
        <w:t>eş değer alandır.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Taban Alanı Katsayısı (TAKS)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Taban alanının parsel alanına oranıdır.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İnşaat Alanı (Brüt İnşaat Alanı) </w:t>
      </w:r>
    </w:p>
    <w:p w:rsidR="00105A4D"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Işıklık, hava bacası ve asansör boşlukları hariç; bodrum kat, asma kat, çatı arasında yer alan mekanlar ve ortak alanlar dahil yapının inşa edilen ve çeşitli amaçla kullanılan açık / kapalı tüm katlarının toplam alanıdır.</w:t>
      </w:r>
    </w:p>
    <w:p w:rsidR="00E54C7C" w:rsidRPr="0071283C" w:rsidRDefault="00E54C7C"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Alanı (KA) </w:t>
      </w:r>
    </w:p>
    <w:p w:rsidR="00B709B1" w:rsidRPr="0071283C" w:rsidRDefault="00B709B1" w:rsidP="00FB3007">
      <w:pPr>
        <w:pStyle w:val="Gvdemetni0"/>
        <w:shd w:val="clear" w:color="auto" w:fill="auto"/>
        <w:spacing w:before="240" w:after="240" w:line="298" w:lineRule="exact"/>
        <w:ind w:left="40" w:right="20" w:firstLine="668"/>
        <w:jc w:val="both"/>
        <w:rPr>
          <w:rFonts w:ascii="Times New Roman" w:hAnsi="Times New Roman"/>
          <w:color w:val="000000"/>
          <w:sz w:val="24"/>
          <w:szCs w:val="24"/>
        </w:rPr>
      </w:pPr>
      <w:r w:rsidRPr="0071283C">
        <w:rPr>
          <w:rFonts w:ascii="Times New Roman" w:hAnsi="Times New Roman"/>
          <w:color w:val="000000"/>
          <w:sz w:val="24"/>
          <w:szCs w:val="24"/>
        </w:rPr>
        <w:t>Bütün katların (bodrum katları, çekme kat, asma kat, kapalı çıkmalar dahil) iskanı mümkün alanlarının toplamıdır.</w:t>
      </w:r>
    </w:p>
    <w:p w:rsidR="00B709B1" w:rsidRPr="0071283C" w:rsidRDefault="00B709B1" w:rsidP="00FB3007">
      <w:pPr>
        <w:pStyle w:val="Gvdemetni0"/>
        <w:shd w:val="clear" w:color="auto" w:fill="auto"/>
        <w:spacing w:before="240" w:after="240" w:line="298" w:lineRule="exact"/>
        <w:ind w:left="40" w:right="20" w:firstLine="668"/>
        <w:jc w:val="both"/>
        <w:rPr>
          <w:rFonts w:ascii="Times New Roman" w:hAnsi="Times New Roman"/>
          <w:color w:val="000000"/>
          <w:sz w:val="24"/>
          <w:szCs w:val="24"/>
        </w:rPr>
      </w:pPr>
      <w:r w:rsidRPr="0071283C">
        <w:rPr>
          <w:rFonts w:ascii="Times New Roman" w:hAnsi="Times New Roman"/>
          <w:color w:val="000000"/>
          <w:sz w:val="24"/>
          <w:szCs w:val="24"/>
        </w:rPr>
        <w:lastRenderedPageBreak/>
        <w:t>İskanı mümkün alanlar ifadesinden konut, işyeri, eğlence ve dinlenme yerleri gibi oturmaya, çalışmaya, eğlenmeye ve dinlenmeye ayrılmak üzere yapılan alanlar anlaşılır.</w:t>
      </w:r>
    </w:p>
    <w:p w:rsidR="00B709B1" w:rsidRPr="0071283C" w:rsidRDefault="00B709B1" w:rsidP="00B14013">
      <w:pPr>
        <w:pStyle w:val="Gvdemetni0"/>
        <w:shd w:val="clear" w:color="auto" w:fill="auto"/>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Kat Alanına;</w:t>
      </w:r>
    </w:p>
    <w:p w:rsidR="00B709B1" w:rsidRPr="0071283C" w:rsidRDefault="00B709B1" w:rsidP="00B14013">
      <w:pPr>
        <w:pStyle w:val="Gvdemetni0"/>
        <w:shd w:val="clear" w:color="auto" w:fill="auto"/>
        <w:tabs>
          <w:tab w:val="left" w:pos="914"/>
        </w:tabs>
        <w:spacing w:before="240" w:after="240" w:line="240" w:lineRule="auto"/>
        <w:ind w:left="760"/>
        <w:jc w:val="both"/>
        <w:rPr>
          <w:rFonts w:ascii="Times New Roman" w:hAnsi="Times New Roman"/>
          <w:color w:val="000000"/>
          <w:sz w:val="24"/>
          <w:szCs w:val="24"/>
        </w:rPr>
      </w:pPr>
      <w:r w:rsidRPr="0071283C">
        <w:rPr>
          <w:rFonts w:ascii="Times New Roman" w:hAnsi="Times New Roman"/>
          <w:color w:val="000000"/>
          <w:sz w:val="24"/>
          <w:szCs w:val="24"/>
        </w:rPr>
        <w:t>Işıklıklar ve hava bacaları, tüm asansör boşlukları,</w:t>
      </w:r>
    </w:p>
    <w:p w:rsidR="00B709B1" w:rsidRPr="0071283C" w:rsidRDefault="00B709B1" w:rsidP="00B14013">
      <w:pPr>
        <w:pStyle w:val="Gvdemetni0"/>
        <w:shd w:val="clear" w:color="auto" w:fill="auto"/>
        <w:tabs>
          <w:tab w:val="left" w:pos="914"/>
        </w:tabs>
        <w:spacing w:before="240" w:after="240" w:line="240" w:lineRule="auto"/>
        <w:ind w:left="760"/>
        <w:jc w:val="both"/>
        <w:rPr>
          <w:rFonts w:ascii="Times New Roman" w:hAnsi="Times New Roman"/>
          <w:color w:val="000000"/>
          <w:sz w:val="24"/>
          <w:szCs w:val="24"/>
        </w:rPr>
      </w:pPr>
      <w:r w:rsidRPr="0071283C">
        <w:rPr>
          <w:rFonts w:ascii="Times New Roman" w:hAnsi="Times New Roman"/>
          <w:color w:val="000000"/>
          <w:sz w:val="24"/>
          <w:szCs w:val="24"/>
        </w:rPr>
        <w:t>Açık çıkmalar, yönetmeliğe uygun yapılan kat bahçeleri,</w:t>
      </w:r>
    </w:p>
    <w:p w:rsidR="00B709B1" w:rsidRPr="0071283C" w:rsidRDefault="00B709B1" w:rsidP="00B14013">
      <w:pPr>
        <w:pStyle w:val="Gvdemetni0"/>
        <w:shd w:val="clear" w:color="auto" w:fill="auto"/>
        <w:tabs>
          <w:tab w:val="left" w:pos="914"/>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Teknik ölçülerin gerektirdiği en az yüksekliği geçmeyen ve sadece tesisatın geçirildiği tesisat galerileri ve katları,</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Ticari amacı olmayan ve binanın kendi ihtiyacı için gerekli ortak alan niteliğindeki otopark ve en az ölçülerdeki sığınak olarak kullanılan alanlar,</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 xml:space="preserve">Genel merdivenler, sahanlıklar, yangın merdivenleri, tüm zorunlu yangın güvenlik holleri/koridorları, </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Bina giriş koridorları/holleri ile kat koridorları/holleri alanlarının katta toplam 60m²’ye kadar olan kısımları,</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Çatı eğimini aşmayan, en üst kattaki bağımsız bölümle irtibatlı, ayrıca bir bağımsız bölüm oluşturmayan çatı arası hacimleri,</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Bina sahası dışında tabii veya tesviye edilmiş zemin üzerinde yapılacak ortak yerler/eklentiler hariç, bu Yönetmelikte belirtilen ölçü ve sayıda yapılması zorunlu kapıcı, kaloriferci, kalorifer, bekçi, bahçıvan daireleri ile kömürlük, su deposu, hidrofor yeri gibi ortak yerler ile güvenlik kulübeleri,</w:t>
      </w:r>
    </w:p>
    <w:p w:rsidR="00B709B1" w:rsidRPr="0071283C" w:rsidRDefault="00B709B1" w:rsidP="00B14013">
      <w:pPr>
        <w:pStyle w:val="Gvdemetni0"/>
        <w:shd w:val="clear" w:color="auto" w:fill="auto"/>
        <w:tabs>
          <w:tab w:val="left" w:pos="975"/>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Konut ve otel kullanımlı binaların bodrum katlarında (KAKS)'</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(%5)'ini geçmemek, bağımsız bölüm oluşturmamak ve ticari amaçla kullanılmamak şartıyla binaya ait sauna, jimnastik salonu, yüzme havuzu, </w:t>
      </w:r>
      <w:proofErr w:type="spellStart"/>
      <w:r w:rsidRPr="0071283C">
        <w:rPr>
          <w:rFonts w:ascii="Times New Roman" w:hAnsi="Times New Roman"/>
          <w:color w:val="000000"/>
          <w:sz w:val="24"/>
          <w:szCs w:val="24"/>
        </w:rPr>
        <w:t>mescid</w:t>
      </w:r>
      <w:proofErr w:type="spellEnd"/>
      <w:r w:rsidRPr="0071283C">
        <w:rPr>
          <w:rFonts w:ascii="Times New Roman" w:hAnsi="Times New Roman"/>
          <w:color w:val="000000"/>
          <w:sz w:val="24"/>
          <w:szCs w:val="24"/>
        </w:rPr>
        <w:t xml:space="preserve"> vb sosyal tesis ve spor birimleri,</w:t>
      </w:r>
    </w:p>
    <w:p w:rsidR="00B709B1" w:rsidRPr="0071283C" w:rsidRDefault="00B709B1" w:rsidP="00B14013">
      <w:pPr>
        <w:pStyle w:val="Gvdemetni0"/>
        <w:shd w:val="clear" w:color="auto" w:fill="auto"/>
        <w:tabs>
          <w:tab w:val="left" w:pos="993"/>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Üç tarafı kapalı çıkma ve balkonların cephelerden itibaren (2,00) metreyi geçmeyen bölümleri,</w:t>
      </w:r>
    </w:p>
    <w:p w:rsidR="00B709B1" w:rsidRPr="0071283C" w:rsidRDefault="00B709B1" w:rsidP="00B14013">
      <w:pPr>
        <w:pStyle w:val="Gvdemetni0"/>
        <w:shd w:val="clear" w:color="auto" w:fill="auto"/>
        <w:tabs>
          <w:tab w:val="left" w:pos="993"/>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Birden fazla bağımsız bölümü olan konut binalarının bodrum katlarında bağımsız bölümün kendi brüt alanının (%10)'unu geçmeyen eklenti/odunluk/ kömürlük/ depolar</w:t>
      </w:r>
      <w:r w:rsidRPr="0071283C">
        <w:rPr>
          <w:rFonts w:ascii="Times New Roman" w:hAnsi="Times New Roman"/>
          <w:b/>
          <w:bCs/>
          <w:color w:val="000000"/>
          <w:sz w:val="24"/>
          <w:szCs w:val="24"/>
        </w:rPr>
        <w:t xml:space="preserve"> </w:t>
      </w:r>
      <w:r w:rsidRPr="0071283C">
        <w:rPr>
          <w:rFonts w:ascii="Times New Roman" w:hAnsi="Times New Roman"/>
          <w:bCs/>
          <w:color w:val="000000"/>
          <w:sz w:val="24"/>
          <w:szCs w:val="24"/>
        </w:rPr>
        <w:t>bu alana katılmazlar.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Denk Kat Alanı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adada/parselde yapılabilecek binaların en fazla kat alanına (KA)’</w:t>
      </w:r>
      <w:proofErr w:type="spellStart"/>
      <w:r w:rsidR="00105A4D" w:rsidRPr="0071283C">
        <w:rPr>
          <w:rFonts w:ascii="Times New Roman" w:hAnsi="Times New Roman"/>
          <w:color w:val="000000"/>
          <w:sz w:val="24"/>
          <w:szCs w:val="24"/>
        </w:rPr>
        <w:t>na</w:t>
      </w:r>
      <w:proofErr w:type="spellEnd"/>
      <w:r w:rsidR="00105A4D" w:rsidRPr="0071283C">
        <w:rPr>
          <w:rFonts w:ascii="Times New Roman" w:hAnsi="Times New Roman"/>
          <w:color w:val="000000"/>
          <w:sz w:val="24"/>
          <w:szCs w:val="24"/>
        </w:rPr>
        <w:t xml:space="preserve"> eşdeğer alandır.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Kat Alanı Katsayısı (KAKS, Emsal)</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Yapının kat alanı toplamının parsel alanına oranından elde edilen sayıdır.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Yaklaşma Sınırı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Planla veya Yönetmelikle belirlenen ölçülerde, binaların kendi parsel sınırlarına en fazla yaklaşabileceği mesafedir.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Hatları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Ön Cephe Hattı (İnşaat Cephesi)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parselde/ adada inşa edilecek bina(</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nın</w:t>
      </w:r>
      <w:proofErr w:type="spellEnd"/>
      <w:r w:rsidR="00105A4D" w:rsidRPr="0071283C">
        <w:rPr>
          <w:rFonts w:ascii="Times New Roman" w:hAnsi="Times New Roman"/>
          <w:color w:val="000000"/>
          <w:sz w:val="24"/>
          <w:szCs w:val="24"/>
        </w:rPr>
        <w:t xml:space="preserve"> yol(</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 xml:space="preserve">) tarafındaki cephesini tanımlamak üzere planlarda grafik olarak gösterilen, kotlandırmada </w:t>
      </w:r>
      <w:proofErr w:type="spellStart"/>
      <w:r w:rsidR="00105A4D" w:rsidRPr="0071283C">
        <w:rPr>
          <w:rFonts w:ascii="Times New Roman" w:hAnsi="Times New Roman"/>
          <w:color w:val="000000"/>
          <w:sz w:val="24"/>
          <w:szCs w:val="24"/>
        </w:rPr>
        <w:t>röperin</w:t>
      </w:r>
      <w:proofErr w:type="spellEnd"/>
      <w:r w:rsidR="00105A4D" w:rsidRPr="0071283C">
        <w:rPr>
          <w:rFonts w:ascii="Times New Roman" w:hAnsi="Times New Roman"/>
          <w:color w:val="000000"/>
          <w:sz w:val="24"/>
          <w:szCs w:val="24"/>
        </w:rPr>
        <w:t xml:space="preserve"> yerini tayin eden ve diğer cephelerin isimlendirilmesine esas olan, bina derinliğinin dik olarak uygulandığı hattır.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Yan Cephe Hat(</w:t>
      </w:r>
      <w:proofErr w:type="spellStart"/>
      <w:r w:rsidRPr="0071283C">
        <w:rPr>
          <w:rFonts w:ascii="Times New Roman" w:hAnsi="Times New Roman"/>
          <w:b/>
          <w:bCs/>
          <w:color w:val="000000"/>
          <w:sz w:val="24"/>
          <w:szCs w:val="24"/>
        </w:rPr>
        <w:t>lar</w:t>
      </w:r>
      <w:proofErr w:type="spellEnd"/>
      <w:r w:rsidRPr="0071283C">
        <w:rPr>
          <w:rFonts w:ascii="Times New Roman" w:hAnsi="Times New Roman"/>
          <w:b/>
          <w:bCs/>
          <w:color w:val="000000"/>
          <w:sz w:val="24"/>
          <w:szCs w:val="24"/>
        </w:rPr>
        <w:t xml:space="preserve">)ı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Ön cephe hattına komşu olan cephe hat(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ıdır</w:t>
      </w:r>
      <w:proofErr w:type="spellEnd"/>
      <w:r w:rsidR="00105A4D" w:rsidRPr="0071283C">
        <w:rPr>
          <w:rFonts w:ascii="Times New Roman" w:hAnsi="Times New Roman"/>
          <w:color w:val="000000"/>
          <w:sz w:val="24"/>
          <w:szCs w:val="24"/>
        </w:rPr>
        <w:t>. Yol tarafında olanına yan yol cephe hattı denir.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Arka Cephe Hattı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 ön cephe hattıyla ortak noktası olmayan cephe hattıdır. Yola baktığı zaman arka yol cephe hattı denir.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Derinliği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Binanın ön cephe hattı ile arka cephe hattının en uzak noktası arasındaki dik mesafedir.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Tabii Zemin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Arsa zemininin kazılmamış veya doldurulmamış doğal durumudur.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Tesviye Edilmiş Zemin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Yönetmelikte belirtilen esaslara göre kazılarak ve / veya doldurularak arsa zemininin kazandığı </w:t>
      </w:r>
      <w:proofErr w:type="gramStart"/>
      <w:r w:rsidR="00105A4D" w:rsidRPr="0071283C">
        <w:rPr>
          <w:rFonts w:ascii="Times New Roman" w:hAnsi="Times New Roman"/>
          <w:color w:val="000000"/>
          <w:sz w:val="24"/>
          <w:szCs w:val="24"/>
        </w:rPr>
        <w:t>son  durumdur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Çıkma Altı Mesafesi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Çıkma altı ile ön bahçelerde (yol cephelerinde) yaya kaldırımı, yan ve arka bahçelerde ise tabii / tesviye edilmiş zemin </w:t>
      </w:r>
      <w:proofErr w:type="gramStart"/>
      <w:r w:rsidR="00105A4D" w:rsidRPr="0071283C">
        <w:rPr>
          <w:rFonts w:ascii="Times New Roman" w:hAnsi="Times New Roman"/>
          <w:color w:val="000000"/>
          <w:sz w:val="24"/>
          <w:szCs w:val="24"/>
        </w:rPr>
        <w:t>arasındaki  düşey</w:t>
      </w:r>
      <w:proofErr w:type="gramEnd"/>
      <w:r w:rsidR="00105A4D" w:rsidRPr="0071283C">
        <w:rPr>
          <w:rFonts w:ascii="Times New Roman" w:hAnsi="Times New Roman"/>
          <w:color w:val="000000"/>
          <w:sz w:val="24"/>
          <w:szCs w:val="24"/>
        </w:rPr>
        <w:t xml:space="preserve"> yüksekliktir.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Saçak Seviyesi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 0,00) kotuna göre belirlenen son kat tavan döşemesi üst kotudur.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Yüksekliği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Binanın kot aldığı noktadan saçak seviyesine kadar olan mesafe </w:t>
      </w:r>
      <w:proofErr w:type="gramStart"/>
      <w:r w:rsidR="00105A4D" w:rsidRPr="0071283C">
        <w:rPr>
          <w:rFonts w:ascii="Times New Roman" w:hAnsi="Times New Roman"/>
          <w:color w:val="000000"/>
          <w:sz w:val="24"/>
          <w:szCs w:val="24"/>
        </w:rPr>
        <w:t>veya  imar</w:t>
      </w:r>
      <w:proofErr w:type="gramEnd"/>
      <w:r w:rsidR="00105A4D" w:rsidRPr="0071283C">
        <w:rPr>
          <w:rFonts w:ascii="Times New Roman" w:hAnsi="Times New Roman"/>
          <w:color w:val="000000"/>
          <w:sz w:val="24"/>
          <w:szCs w:val="24"/>
        </w:rPr>
        <w:t xml:space="preserve"> planı ve bu Yönetmelikte öngörülen  yüksekliktir.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Yüksekliği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Bodrum kat, asma kat ve iskan edilen çatı arası dahil yapının inşa edilen tüm katlarının toplam yüksekliğidir.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Yüksekliği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Binanın herhangi bir katının döşeme üstünden bir üstteki katının döşeme üstüne kadar olan kaba inşaat mesafesidir.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Temiz Kat Yüksekliği (İç Yükseklik)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Kat yüksekliğinden döşeme kalınlığı ile en az (0,05) metre olmak üzere döşeme kaplaması ve tavan sıvası kalınlığı çıkarmak suretiyle bulunan yüksekliktir.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Bodrum Kat (</w:t>
      </w:r>
      <w:proofErr w:type="spellStart"/>
      <w:r w:rsidRPr="0071283C">
        <w:rPr>
          <w:rFonts w:ascii="Times New Roman" w:hAnsi="Times New Roman"/>
          <w:b/>
          <w:bCs/>
          <w:color w:val="000000"/>
          <w:sz w:val="24"/>
          <w:szCs w:val="24"/>
        </w:rPr>
        <w:t>lar</w:t>
      </w:r>
      <w:proofErr w:type="spellEnd"/>
      <w:r w:rsidRPr="0071283C">
        <w:rPr>
          <w:rFonts w:ascii="Times New Roman" w:hAnsi="Times New Roman"/>
          <w:b/>
          <w:bCs/>
          <w:color w:val="000000"/>
          <w:sz w:val="24"/>
          <w:szCs w:val="24"/>
        </w:rPr>
        <w:t>)</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Zemin kat altındaki  kat(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gramStart"/>
      <w:r w:rsidR="00105A4D" w:rsidRPr="0071283C">
        <w:rPr>
          <w:rFonts w:ascii="Times New Roman" w:hAnsi="Times New Roman"/>
          <w:color w:val="000000"/>
          <w:sz w:val="24"/>
          <w:szCs w:val="24"/>
        </w:rPr>
        <w:t>dır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Zemin Kat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Döşeme üst seviyesi binanın kot aldığı noktadan en çok (1,00) metre yukarıda olan, imar planı ve Yönetmelikte öngörülen kat adedine göre en alttaki kattır.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Asma Kat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Binanın iç yüksekliği en az temiz (5,20) metre olan zemin katında düzenlenebilen ve ait olduğu bağımsız bölümü tamamlayan ve bu kattan bağlantı sağlanan kattır.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Normal Kat (</w:t>
      </w:r>
      <w:proofErr w:type="spellStart"/>
      <w:r w:rsidRPr="0071283C">
        <w:rPr>
          <w:rFonts w:ascii="Times New Roman" w:hAnsi="Times New Roman"/>
          <w:b/>
          <w:bCs/>
          <w:color w:val="000000"/>
          <w:sz w:val="24"/>
          <w:szCs w:val="24"/>
        </w:rPr>
        <w:t>lar</w:t>
      </w:r>
      <w:proofErr w:type="spellEnd"/>
      <w:r w:rsidRPr="0071283C">
        <w:rPr>
          <w:rFonts w:ascii="Times New Roman" w:hAnsi="Times New Roman"/>
          <w:b/>
          <w:bCs/>
          <w:color w:val="000000"/>
          <w:sz w:val="24"/>
          <w:szCs w:val="24"/>
        </w:rPr>
        <w:t>)</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Zemin ve bodrum kat(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ın</w:t>
      </w:r>
      <w:proofErr w:type="spellEnd"/>
      <w:r w:rsidR="00105A4D" w:rsidRPr="0071283C">
        <w:rPr>
          <w:rFonts w:ascii="Times New Roman" w:hAnsi="Times New Roman"/>
          <w:color w:val="000000"/>
          <w:sz w:val="24"/>
          <w:szCs w:val="24"/>
        </w:rPr>
        <w:t xml:space="preserve"> dışında kalan  kat(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gramStart"/>
      <w:r w:rsidR="00105A4D" w:rsidRPr="0071283C">
        <w:rPr>
          <w:rFonts w:ascii="Times New Roman" w:hAnsi="Times New Roman"/>
          <w:color w:val="000000"/>
          <w:sz w:val="24"/>
          <w:szCs w:val="24"/>
        </w:rPr>
        <w:t>dır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Ayrık Düzen(Nizam)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Hiçbir yanında komşu parsellerdeki binalara bitişik olmayan yapı düzenidir. </w:t>
      </w:r>
    </w:p>
    <w:p w:rsidR="00105A4D" w:rsidRPr="0071283C" w:rsidRDefault="00CA64D8"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Bitişik </w:t>
      </w:r>
      <w:r w:rsidR="00105A4D" w:rsidRPr="0071283C">
        <w:rPr>
          <w:rFonts w:ascii="Times New Roman" w:hAnsi="Times New Roman"/>
          <w:b/>
          <w:bCs/>
          <w:color w:val="000000"/>
          <w:sz w:val="24"/>
          <w:szCs w:val="24"/>
        </w:rPr>
        <w:t>Düzen (Nizam)</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veya birden fazla komşu parsellerdeki binalara bitişik olan yapı düzenidir. </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Blok Düzen (Nizam)</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planı veya bu Yönetmelikte cephe uzunluğu, derinliği ve yüksekliği belirlenmiş tek yapı kitlesinin bir veya birden fazla parsel üzerine oturduğu bahçeli yapı düzenidir.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İkili Blok Nizam </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taraftan komşu parseldeki binaya bitişik, diğer taraftan ayrık olan blok yapı düzenidir.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Blokbaşı</w:t>
      </w:r>
      <w:proofErr w:type="spellEnd"/>
      <w:r w:rsidRPr="0071283C">
        <w:rPr>
          <w:rFonts w:ascii="Times New Roman" w:hAnsi="Times New Roman"/>
          <w:b/>
          <w:bCs/>
          <w:color w:val="000000"/>
          <w:sz w:val="24"/>
          <w:szCs w:val="24"/>
        </w:rPr>
        <w:t xml:space="preserve">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tarafı yan komşu parseldeki binaya bitişik, diğer tarafı ayrık olan blok </w:t>
      </w:r>
      <w:proofErr w:type="gramStart"/>
      <w:r w:rsidR="00105A4D" w:rsidRPr="0071283C">
        <w:rPr>
          <w:rFonts w:ascii="Times New Roman" w:hAnsi="Times New Roman"/>
          <w:color w:val="000000"/>
          <w:sz w:val="24"/>
          <w:szCs w:val="24"/>
        </w:rPr>
        <w:t>düzendeki  binadır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Işıklık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Bina kitlesi içinde kalan ve binanın bir kısım bölümlerinin ışık ve hava almasını sağlayan üç/dört tarafı kapalı boşluklardır.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Hava Bacası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 kitlesi içinde kalan ve mutfak nişi, helâ, yıkanma yeri gibi mahallerin havalandırılmasını sağlayan üç/dört tarafı kapalı boşluklardır.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Resmi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Genel, katma ve özel bütçeli idarelerle, il özel idaresi ve belediyelere veya bu kurumlarca sermayesinin yarısından fazlası karşılanan kurumlara, kanunla veya kanunun verdiği yetkiyle kurulmuş kamu tüzel kişiliklerine </w:t>
      </w:r>
      <w:proofErr w:type="gramStart"/>
      <w:r w:rsidR="00105A4D" w:rsidRPr="0071283C">
        <w:rPr>
          <w:rFonts w:ascii="Times New Roman" w:hAnsi="Times New Roman"/>
          <w:color w:val="000000"/>
          <w:sz w:val="24"/>
          <w:szCs w:val="24"/>
        </w:rPr>
        <w:t>ait  bina</w:t>
      </w:r>
      <w:proofErr w:type="gramEnd"/>
      <w:r w:rsidR="00105A4D" w:rsidRPr="0071283C">
        <w:rPr>
          <w:rFonts w:ascii="Times New Roman" w:hAnsi="Times New Roman"/>
          <w:color w:val="000000"/>
          <w:sz w:val="24"/>
          <w:szCs w:val="24"/>
        </w:rPr>
        <w:t xml:space="preserve"> ve tesislerdir.</w:t>
      </w:r>
      <w:r w:rsidR="00105A4D" w:rsidRPr="0071283C">
        <w:rPr>
          <w:rFonts w:ascii="Times New Roman" w:hAnsi="Times New Roman"/>
          <w:b/>
          <w:bCs/>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Umumi Bina </w:t>
      </w:r>
    </w:p>
    <w:p w:rsidR="00105A4D" w:rsidRPr="0071283C" w:rsidRDefault="00105A4D" w:rsidP="00FB300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Kamu hizmeti için kullanılan resmi binalarla ibadet yerleri, özel eğitim, özel sağlık tesisleri, sinema, tiyatro, opera, müze, kütüphane, konferans salonu gibi kültürel binalar ile gazino, düğün salonu gibi eğlence yapıları; otel, özel yurt, iş hanı, büro, çarşı gibi ticari yapılar, spor tesisleri, genel otopark ve buna benzer umuma ait binalardır.</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Pasaj - Kapalı Çarşı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Dolaşma alanı ile o katta bulunan ticari amaçlı bağımsız bölüm ve eklentilerinin toplam alanıdır.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Pasaj - Kapalı Çarşı Dolaşma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Bulunduğu katın içinde ticari amaçlı bağımsız bölüm ve eklentilerin dışında kalan, yayaların dolaşabildiği geçit, meydan, merdiven gibi alanlardır. Pasaj katları arasında bırakılacak dar kenarı (1,50) metreden az olmayan döşeme boşlukları dolaşma alanına dahil edilir.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Basit Tamir ve Tadil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Yapılarda derz, iç ve dış sıva, boya, badana, oluk, dere, doğrama, döşeme ve tavan kaplamaları, elektrik ve sıhhi tesisat tamirleri ile çatı onarımı ve kiremit aktarılması işlemleridir.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Bağımsız bölüm içinde/dışında kalan, binanın taşıyıcı unsurunu etkilemeyen, diğer bağımsız bölümlere zararı dokunmayan, bağımsız bölümlerin kullanım amacını ve büyüklüğü </w:t>
      </w:r>
      <w:proofErr w:type="gramStart"/>
      <w:r w:rsidR="00105A4D" w:rsidRPr="0071283C">
        <w:rPr>
          <w:rFonts w:ascii="Times New Roman" w:hAnsi="Times New Roman"/>
          <w:color w:val="000000"/>
          <w:sz w:val="24"/>
          <w:szCs w:val="24"/>
        </w:rPr>
        <w:t>ile  cephe</w:t>
      </w:r>
      <w:proofErr w:type="gramEnd"/>
      <w:r w:rsidR="00105A4D" w:rsidRPr="0071283C">
        <w:rPr>
          <w:rFonts w:ascii="Times New Roman" w:hAnsi="Times New Roman"/>
          <w:color w:val="000000"/>
          <w:sz w:val="24"/>
          <w:szCs w:val="24"/>
        </w:rPr>
        <w:t xml:space="preserve"> görünümünü değiştirmeyen tamiratlar ve tadilatlar da bu kapsam içinde  değerlendirilir.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Esaslı Tamir ve Tadil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Yapılardaki taşıyıcı unsurları etkileyen ve / veya inşaat alanını ve ruhsat eki projelerin değiştirilmesini gerektiren işlemlerdir. Pencerelerin kapıya dönüştürülmesi; dış pencere ve kapı yerlerinin ve ölçülerinin değiştirilmesi gibi bina görünümüne tesir </w:t>
      </w:r>
      <w:proofErr w:type="gramStart"/>
      <w:r w:rsidR="00105A4D" w:rsidRPr="0071283C">
        <w:rPr>
          <w:rFonts w:ascii="Times New Roman" w:hAnsi="Times New Roman"/>
          <w:color w:val="000000"/>
          <w:sz w:val="24"/>
          <w:szCs w:val="24"/>
        </w:rPr>
        <w:t>eden  işlemler</w:t>
      </w:r>
      <w:proofErr w:type="gramEnd"/>
      <w:r w:rsidR="00105A4D" w:rsidRPr="0071283C">
        <w:rPr>
          <w:rFonts w:ascii="Times New Roman" w:hAnsi="Times New Roman"/>
          <w:color w:val="000000"/>
          <w:sz w:val="24"/>
          <w:szCs w:val="24"/>
        </w:rPr>
        <w:t xml:space="preserve"> de bu  kapsam içinde değerlendirilir.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Yüksek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 yüksekliği (21,50) </w:t>
      </w:r>
      <w:proofErr w:type="gramStart"/>
      <w:r w:rsidR="00105A4D" w:rsidRPr="0071283C">
        <w:rPr>
          <w:rFonts w:ascii="Times New Roman" w:hAnsi="Times New Roman"/>
          <w:color w:val="000000"/>
          <w:sz w:val="24"/>
          <w:szCs w:val="24"/>
        </w:rPr>
        <w:t>metreden  veya</w:t>
      </w:r>
      <w:proofErr w:type="gramEnd"/>
      <w:r w:rsidR="00105A4D" w:rsidRPr="0071283C">
        <w:rPr>
          <w:rFonts w:ascii="Times New Roman" w:hAnsi="Times New Roman"/>
          <w:color w:val="000000"/>
          <w:sz w:val="24"/>
          <w:szCs w:val="24"/>
        </w:rPr>
        <w:t xml:space="preserve"> yapı yüksekliği (30,50) metreden fazla olan binalar yüksek yapı olarak kabul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Konutlarda Net Alan (Faydalı Alan)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içerisinde duvarlar arasında kalan temiz alandır. Konutlarda kapı ve pencere şeritleri; duman ve çöp bacası çıkıntıları, ışıklıklar ve hava bacaları; karkas </w:t>
      </w:r>
      <w:proofErr w:type="gramStart"/>
      <w:r w:rsidR="00105A4D" w:rsidRPr="0071283C">
        <w:rPr>
          <w:rFonts w:ascii="Times New Roman" w:hAnsi="Times New Roman"/>
          <w:color w:val="000000"/>
          <w:sz w:val="24"/>
          <w:szCs w:val="24"/>
        </w:rPr>
        <w:t>binalardaki  kolonların</w:t>
      </w:r>
      <w:proofErr w:type="gramEnd"/>
      <w:r w:rsidR="00105A4D" w:rsidRPr="0071283C">
        <w:rPr>
          <w:rFonts w:ascii="Times New Roman" w:hAnsi="Times New Roman"/>
          <w:color w:val="000000"/>
          <w:sz w:val="24"/>
          <w:szCs w:val="24"/>
        </w:rPr>
        <w:t>, duvarlardan taşan dişleri; bir konuttaki balkonların veya arsa zemininden (0,75) metreden yüksek terasların toplamının (2,00) metrekaresi; çok katlı binalarda yapılan çekme katların etrafında kalan ve ticaret bölgelerinde zemin katların komşu hududuna kadar uzaması ile meydana gelen teraslar</w:t>
      </w:r>
      <w:r w:rsidR="00105A4D" w:rsidRPr="0071283C">
        <w:rPr>
          <w:rFonts w:ascii="Times New Roman" w:hAnsi="Times New Roman"/>
          <w:color w:val="000000"/>
          <w:sz w:val="24"/>
          <w:szCs w:val="24"/>
          <w:u w:val="thick" w:color="24211D"/>
        </w:rPr>
        <w:t>;</w:t>
      </w:r>
      <w:r w:rsidR="00105A4D" w:rsidRPr="0071283C">
        <w:rPr>
          <w:rFonts w:ascii="Times New Roman" w:hAnsi="Times New Roman"/>
          <w:color w:val="000000"/>
          <w:sz w:val="24"/>
          <w:szCs w:val="24"/>
        </w:rPr>
        <w:t xml:space="preserve"> çok katlı binalarda genel giriş, merdiven ve sahanlıklar, asansörler, iki katlı tek ev olarak yapılan konutlarda iç merdivenlerin altında (1,70) metre yüksekliğinden az olan yerler; bodrumlarda konut başına bir adet, konutun bulunduğu bina dışında konut başına (4,00)metrekareden büyük olmamak üzere yapılan kömürlük veya depo; kalorifer dairesi, yakıt deposu, sığınak, kapıcı veya kaloriferci dairesi vb. müşterek hizmete ayrılan depo, çamaşırlık; bina içindeki garajlar ile bina dışında konut başına (18,00) metrekareden büyük olmamak üzere yapılan garajlar, faydalı alan dışındadır.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 dışındaki, kömürlük veya depoların (4,00) metrekareyi, garajların (18,00) metrekareyi aşan miktarları ait oldukları konut faydalı alanına dahil edilir.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Faydalı alan, duvar yüzeylerinde (0,025) metre sıva bulunduğu kabul edilerek proje üzerinde gösterilmiş bulunan kaba yapı boyutlarının her birinden (0,05) metre düşülmek suretiyle hesap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Ortak Alanlar ( Yerler)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Binaların giriş holleri, ışıklıklar, hava bacaları, saçaklar, tesisat galerileri ve katları, açık ve kapalı merdivenler, yangın merdivenleri, asansörler; kalorifer, </w:t>
      </w:r>
      <w:proofErr w:type="gramStart"/>
      <w:r w:rsidR="00105A4D" w:rsidRPr="0071283C">
        <w:rPr>
          <w:rFonts w:ascii="Times New Roman" w:hAnsi="Times New Roman"/>
          <w:color w:val="000000"/>
          <w:sz w:val="24"/>
          <w:szCs w:val="24"/>
        </w:rPr>
        <w:t>kapıcı,bahçıvan</w:t>
      </w:r>
      <w:proofErr w:type="gramEnd"/>
      <w:r w:rsidR="00105A4D" w:rsidRPr="0071283C">
        <w:rPr>
          <w:rFonts w:ascii="Times New Roman" w:hAnsi="Times New Roman"/>
          <w:color w:val="000000"/>
          <w:sz w:val="24"/>
          <w:szCs w:val="24"/>
        </w:rPr>
        <w:t>, bekçi  daireleri, binaya ait depo, kömürlük, sığınak ve otopark gibi bağımsız bölümler dışında kalan, ortaklaşa kullanılan veya faydalanılan ortak kullanıma açık alanlardır.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1957 yılından önce yapıldığı ilgili kurumlar tarafından belgelenen binalar ile inşa edildiği tarihte yürürlükte olan hükümlere uygun olarak yapılmış veya halen o yerde uygulanması gereken plan ve Yönetmelik hükümlerine göre aynen veya statik sakınca göstermeksizin ek ve değişiklik yapılmak suretiyle korunması mümkün yapı ile korunması gerekli eski eser, tescilli yapıdır.</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Teşekkül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yapı adasında ya da yüz aldığı yol boyunca mevcut ve muhafazası gereken binaların belirlediği oluşumdur.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2981 / 3290 ve 3366 İmar Affı Yasasına göre hak sahibi olmuş binalar, kendisi de dahil olmak üzere, hiçbir yapıya örnek olmaz.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Özürlü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Doğuştan veya sonradan herhangi bir nedenle bedensel, zihinsel, ruhsal, duygusal ve sosyal yeteneklerini çeşitli derecelerde kaybetmesi nedeniyle normal yaşamın gereklerine uyamama durumunda olup; bağımsız hareket edebilmesi için yapılarda ve açık alanlarda özel fiziki düzenlemelere gereksinim duyan kişidir.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Fen Adamları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Yapı, elektrik tesisatı, sıhhi tesisat ve ısıtma, makine, harita kadastro ve benzeri alanlarda mesleki ve teknik öğrenim veren, en az lise dengi okullardan mezun olmuş veya lise mezunu olup, bir öğretim yılı süre ile Bakanlıkların açmış olduğu kursları başarıyla tamamlamış olanlar ile 3308 sayılı Çıraklık ve Meslek Eğitimi Kanununa göre ustalık belgesine sahip olan elemanlardır.</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Veranda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Üstü örtülü camlı balkon veya taraçadır.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Sundurma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Yağmur ve güneşten korunmak için, bir duvar önüne bahçe katlarında yapılabilen örtü elemanıdır. Sundurmalar binaların cephelerinde çekme ve bahçe mesafelerine tecavüz etmemek kaydıyla taşıyıcı eleman üzerine çatı ile örtülü, iki veya üç tarafı açık olmak koşuluyla yapılabilir. Sundurmalar duvar vb elemanlarla bölünemezler. Genişliği (5,00) metreden fazla olamaz. Alanı, ait olduğu binanın taban alanının (1/3’)ünü geçemez.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Gölgelik (</w:t>
      </w:r>
      <w:proofErr w:type="spellStart"/>
      <w:r w:rsidRPr="0071283C">
        <w:rPr>
          <w:rFonts w:ascii="Times New Roman" w:hAnsi="Times New Roman"/>
          <w:b/>
          <w:bCs/>
          <w:color w:val="000000"/>
          <w:sz w:val="24"/>
          <w:szCs w:val="24"/>
        </w:rPr>
        <w:t>Pergole</w:t>
      </w:r>
      <w:proofErr w:type="spellEnd"/>
      <w:r w:rsidRPr="0071283C">
        <w:rPr>
          <w:rFonts w:ascii="Times New Roman" w:hAnsi="Times New Roman"/>
          <w:b/>
          <w:bCs/>
          <w:color w:val="000000"/>
          <w:sz w:val="24"/>
          <w:szCs w:val="24"/>
        </w:rPr>
        <w:t xml:space="preserv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Ahşap dikmeler ve sık kirişleme (</w:t>
      </w:r>
      <w:proofErr w:type="spellStart"/>
      <w:r w:rsidR="00105A4D" w:rsidRPr="0071283C">
        <w:rPr>
          <w:rFonts w:ascii="Times New Roman" w:hAnsi="Times New Roman"/>
          <w:color w:val="000000"/>
          <w:sz w:val="24"/>
          <w:szCs w:val="24"/>
        </w:rPr>
        <w:t>mertekleme</w:t>
      </w:r>
      <w:proofErr w:type="spellEnd"/>
      <w:r w:rsidR="00105A4D" w:rsidRPr="0071283C">
        <w:rPr>
          <w:rFonts w:ascii="Times New Roman" w:hAnsi="Times New Roman"/>
          <w:color w:val="000000"/>
          <w:sz w:val="24"/>
          <w:szCs w:val="24"/>
        </w:rPr>
        <w:t>) ile yapılan, üzerine yeşillik sardırılan gölgeliktir.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Çardak (Kameriye)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Bahçelerde küçük köşk biçiminde yapılan, üstü yeşilliklerle sarılan süslü çardaktır.</w:t>
      </w:r>
      <w:r w:rsidR="00105A4D" w:rsidRPr="0071283C">
        <w:rPr>
          <w:rFonts w:ascii="Times New Roman" w:hAnsi="Times New Roman"/>
          <w:b/>
          <w:bCs/>
          <w:color w:val="000000"/>
          <w:sz w:val="24"/>
          <w:szCs w:val="24"/>
        </w:rPr>
        <w:t xml:space="preserve"> </w:t>
      </w:r>
    </w:p>
    <w:p w:rsidR="00F454B2" w:rsidRPr="0071283C" w:rsidRDefault="00460FB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Bahçeleri </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460FBD" w:rsidRPr="0071283C">
        <w:rPr>
          <w:rFonts w:ascii="Times New Roman" w:hAnsi="Times New Roman"/>
          <w:bCs/>
          <w:color w:val="000000"/>
          <w:sz w:val="24"/>
          <w:szCs w:val="24"/>
        </w:rPr>
        <w:t>Tüm yapılarda (konut, rezidans, ticaret, yurt, ibadethane, umumi bina vb.)</w:t>
      </w:r>
      <w:r w:rsidR="00F454B2" w:rsidRPr="0071283C">
        <w:rPr>
          <w:rFonts w:ascii="Times New Roman" w:hAnsi="Times New Roman"/>
          <w:bCs/>
          <w:color w:val="000000"/>
          <w:sz w:val="24"/>
          <w:szCs w:val="24"/>
        </w:rPr>
        <w:t xml:space="preserve"> insanların yeşil ile olan ilişkisini etkileştirerek çevre bilincinin oluşması yaşanılan mekanların daha sağlıklı, estetik, kaliteli düzenlenmesini temin etmek amacıyla yapı</w:t>
      </w:r>
      <w:r w:rsidR="00BF59A6" w:rsidRPr="0071283C">
        <w:rPr>
          <w:rFonts w:ascii="Times New Roman" w:hAnsi="Times New Roman"/>
          <w:bCs/>
          <w:color w:val="000000"/>
          <w:sz w:val="24"/>
          <w:szCs w:val="24"/>
        </w:rPr>
        <w:t xml:space="preserve">lan bitki yetiştirmeye yönelik </w:t>
      </w:r>
      <w:r w:rsidR="00F454B2" w:rsidRPr="0071283C">
        <w:rPr>
          <w:rFonts w:ascii="Times New Roman" w:hAnsi="Times New Roman"/>
          <w:bCs/>
          <w:color w:val="000000"/>
          <w:sz w:val="24"/>
          <w:szCs w:val="24"/>
        </w:rPr>
        <w:t xml:space="preserve">anlardır. Kat bahçelerinde: yeşil alanlar çocuk oyun alanı, oturma grupları, spor, süs havuzu, bilardo, masa tenisi vb. fonksiyonlar birlikte veya ayrı </w:t>
      </w:r>
      <w:proofErr w:type="spellStart"/>
      <w:r w:rsidR="00F454B2" w:rsidRPr="0071283C">
        <w:rPr>
          <w:rFonts w:ascii="Times New Roman" w:hAnsi="Times New Roman"/>
          <w:bCs/>
          <w:color w:val="000000"/>
          <w:sz w:val="24"/>
          <w:szCs w:val="24"/>
        </w:rPr>
        <w:t>ayrı</w:t>
      </w:r>
      <w:proofErr w:type="spellEnd"/>
      <w:r w:rsidR="00F454B2" w:rsidRPr="0071283C">
        <w:rPr>
          <w:rFonts w:ascii="Times New Roman" w:hAnsi="Times New Roman"/>
          <w:bCs/>
          <w:color w:val="000000"/>
          <w:sz w:val="24"/>
          <w:szCs w:val="24"/>
        </w:rPr>
        <w:t xml:space="preserve"> yer alabilir.</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lastRenderedPageBreak/>
        <w:tab/>
      </w:r>
      <w:r w:rsidR="00F454B2" w:rsidRPr="0071283C">
        <w:rPr>
          <w:rFonts w:ascii="Times New Roman" w:hAnsi="Times New Roman"/>
          <w:bCs/>
          <w:color w:val="000000"/>
          <w:sz w:val="24"/>
          <w:szCs w:val="24"/>
        </w:rPr>
        <w:t xml:space="preserve">Kat bahçeleri ada bazındaki diğer yapılaşmalarla uyumsuzluğu olmadığının ilgili </w:t>
      </w:r>
      <w:r w:rsidR="00C1086C" w:rsidRPr="0071283C">
        <w:rPr>
          <w:rFonts w:ascii="Times New Roman" w:hAnsi="Times New Roman"/>
          <w:bCs/>
          <w:color w:val="000000"/>
          <w:sz w:val="24"/>
          <w:szCs w:val="24"/>
        </w:rPr>
        <w:t>belediyesince</w:t>
      </w:r>
      <w:r w:rsidR="00F454B2" w:rsidRPr="0071283C">
        <w:rPr>
          <w:rFonts w:ascii="Times New Roman" w:hAnsi="Times New Roman"/>
          <w:bCs/>
          <w:color w:val="000000"/>
          <w:sz w:val="24"/>
          <w:szCs w:val="24"/>
        </w:rPr>
        <w:t xml:space="preserve"> değerlendirilmesi kaydıyla, zemin +6 ve daha fazla katlı konut binalarında, hiçbir bağımsız bölümle doğrudan bağlantısı bulunmadan bina ortak alanı olarak katın tamamında yapılmak üzere:</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F454B2" w:rsidRPr="0071283C">
        <w:rPr>
          <w:rFonts w:ascii="Times New Roman" w:hAnsi="Times New Roman"/>
          <w:bCs/>
          <w:color w:val="000000"/>
          <w:sz w:val="24"/>
          <w:szCs w:val="24"/>
        </w:rPr>
        <w:t xml:space="preserve">Bitki yetiştirmeye imkan sağlayacak gerekli yalıtım ve tesisat </w:t>
      </w:r>
      <w:r w:rsidR="00C1086C" w:rsidRPr="0071283C">
        <w:rPr>
          <w:rFonts w:ascii="Times New Roman" w:hAnsi="Times New Roman"/>
          <w:bCs/>
          <w:color w:val="000000"/>
          <w:sz w:val="24"/>
          <w:szCs w:val="24"/>
        </w:rPr>
        <w:t>tedbirlerinin</w:t>
      </w:r>
      <w:r w:rsidR="00F454B2" w:rsidRPr="0071283C">
        <w:rPr>
          <w:rFonts w:ascii="Times New Roman" w:hAnsi="Times New Roman"/>
          <w:bCs/>
          <w:color w:val="000000"/>
          <w:sz w:val="24"/>
          <w:szCs w:val="24"/>
        </w:rPr>
        <w:t xml:space="preserve"> alınması, ışık ve hava sirkülasyonunun </w:t>
      </w:r>
      <w:r w:rsidR="00BF59A6" w:rsidRPr="0071283C">
        <w:rPr>
          <w:rFonts w:ascii="Times New Roman" w:hAnsi="Times New Roman"/>
          <w:bCs/>
          <w:color w:val="000000"/>
          <w:sz w:val="24"/>
          <w:szCs w:val="24"/>
        </w:rPr>
        <w:t>yeterli</w:t>
      </w:r>
      <w:r w:rsidR="00F454B2" w:rsidRPr="0071283C">
        <w:rPr>
          <w:rFonts w:ascii="Times New Roman" w:hAnsi="Times New Roman"/>
          <w:bCs/>
          <w:color w:val="000000"/>
          <w:sz w:val="24"/>
          <w:szCs w:val="24"/>
        </w:rPr>
        <w:t xml:space="preserve"> miktarda sağlanması gerektiğinde tamamı açılabilecek ve dış çerçevesi dışında yatay-düşey kaydı bulunmayan katlanır ve sürgülü şeffaf cam haricinde dış duvar yapılmaması </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ab/>
      </w:r>
      <w:r w:rsidR="00C431AC" w:rsidRPr="0071283C">
        <w:rPr>
          <w:rFonts w:ascii="Times New Roman" w:hAnsi="Times New Roman"/>
          <w:bCs/>
          <w:color w:val="000000"/>
          <w:sz w:val="24"/>
          <w:szCs w:val="24"/>
        </w:rPr>
        <w:t xml:space="preserve">- </w:t>
      </w:r>
      <w:r w:rsidR="00F454B2" w:rsidRPr="0071283C">
        <w:rPr>
          <w:rFonts w:ascii="Times New Roman" w:hAnsi="Times New Roman"/>
          <w:bCs/>
          <w:color w:val="000000"/>
          <w:sz w:val="24"/>
          <w:szCs w:val="24"/>
        </w:rPr>
        <w:t>Kat bahçelerine genel asansörler haricinde ayrıca asansör yapılmaması.</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ab/>
      </w:r>
      <w:r w:rsidR="00C431AC" w:rsidRPr="0071283C">
        <w:rPr>
          <w:rFonts w:ascii="Times New Roman" w:hAnsi="Times New Roman"/>
          <w:bCs/>
          <w:color w:val="000000"/>
          <w:sz w:val="24"/>
          <w:szCs w:val="24"/>
        </w:rPr>
        <w:t xml:space="preserve">- </w:t>
      </w:r>
      <w:r w:rsidR="00F454B2" w:rsidRPr="0071283C">
        <w:rPr>
          <w:rFonts w:ascii="Times New Roman" w:hAnsi="Times New Roman"/>
          <w:bCs/>
          <w:color w:val="000000"/>
          <w:sz w:val="24"/>
          <w:szCs w:val="24"/>
        </w:rPr>
        <w:t xml:space="preserve">Zemin 1. </w:t>
      </w:r>
      <w:r w:rsidR="00C1086C" w:rsidRPr="0071283C">
        <w:rPr>
          <w:rFonts w:ascii="Times New Roman" w:hAnsi="Times New Roman"/>
          <w:bCs/>
          <w:color w:val="000000"/>
          <w:sz w:val="24"/>
          <w:szCs w:val="24"/>
        </w:rPr>
        <w:t xml:space="preserve">ve </w:t>
      </w:r>
      <w:r w:rsidR="00F454B2" w:rsidRPr="0071283C">
        <w:rPr>
          <w:rFonts w:ascii="Times New Roman" w:hAnsi="Times New Roman"/>
          <w:bCs/>
          <w:color w:val="000000"/>
          <w:sz w:val="24"/>
          <w:szCs w:val="24"/>
        </w:rPr>
        <w:t xml:space="preserve">2. Katlarda </w:t>
      </w:r>
      <w:r w:rsidR="00BF59A6" w:rsidRPr="0071283C">
        <w:rPr>
          <w:rFonts w:ascii="Times New Roman" w:hAnsi="Times New Roman"/>
          <w:bCs/>
          <w:color w:val="000000"/>
          <w:sz w:val="24"/>
          <w:szCs w:val="24"/>
        </w:rPr>
        <w:t>oluşturulma</w:t>
      </w:r>
      <w:r w:rsidR="00F454B2" w:rsidRPr="0071283C">
        <w:rPr>
          <w:rFonts w:ascii="Times New Roman" w:hAnsi="Times New Roman"/>
          <w:bCs/>
          <w:color w:val="000000"/>
          <w:sz w:val="24"/>
          <w:szCs w:val="24"/>
        </w:rPr>
        <w:t>ması, kat yüksekliğinin en fazla 3.40 m olması.</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ab/>
      </w:r>
      <w:r w:rsidR="00C431AC" w:rsidRPr="0071283C">
        <w:rPr>
          <w:rFonts w:ascii="Times New Roman" w:hAnsi="Times New Roman"/>
          <w:bCs/>
          <w:color w:val="000000"/>
          <w:sz w:val="24"/>
          <w:szCs w:val="24"/>
        </w:rPr>
        <w:t xml:space="preserve">- </w:t>
      </w:r>
      <w:r w:rsidR="00F454B2" w:rsidRPr="0071283C">
        <w:rPr>
          <w:rFonts w:ascii="Times New Roman" w:hAnsi="Times New Roman"/>
          <w:bCs/>
          <w:color w:val="000000"/>
          <w:sz w:val="24"/>
          <w:szCs w:val="24"/>
        </w:rPr>
        <w:t>Bina sakinleri haricindeki kişilerin kullanımına açılmaması, hiçbir şekilde ticari a</w:t>
      </w:r>
      <w:r w:rsidR="00C1086C" w:rsidRPr="0071283C">
        <w:rPr>
          <w:rFonts w:ascii="Times New Roman" w:hAnsi="Times New Roman"/>
          <w:bCs/>
          <w:color w:val="000000"/>
          <w:sz w:val="24"/>
          <w:szCs w:val="24"/>
        </w:rPr>
        <w:t>maçla kullanılmaması, bağımsız b</w:t>
      </w:r>
      <w:r w:rsidR="00F454B2" w:rsidRPr="0071283C">
        <w:rPr>
          <w:rFonts w:ascii="Times New Roman" w:hAnsi="Times New Roman"/>
          <w:bCs/>
          <w:color w:val="000000"/>
          <w:sz w:val="24"/>
          <w:szCs w:val="24"/>
        </w:rPr>
        <w:t>ölüm maliklerinin bütün kat bahçelerinden yararlanabilmesi,</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F454B2" w:rsidRPr="0071283C">
        <w:rPr>
          <w:rFonts w:ascii="Times New Roman" w:hAnsi="Times New Roman"/>
          <w:bCs/>
          <w:color w:val="000000"/>
          <w:sz w:val="24"/>
          <w:szCs w:val="24"/>
        </w:rPr>
        <w:t>Şartıyla emsal hesabına dahil edilmeden yapılabilir.</w:t>
      </w:r>
    </w:p>
    <w:p w:rsidR="007D31A7"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F454B2" w:rsidRPr="0071283C">
        <w:rPr>
          <w:rFonts w:ascii="Times New Roman" w:hAnsi="Times New Roman"/>
          <w:bCs/>
          <w:color w:val="000000"/>
          <w:sz w:val="24"/>
          <w:szCs w:val="24"/>
        </w:rPr>
        <w:t xml:space="preserve">Bir binada yapılabilecek kat bahçesi adedi; (K) kat bahçesi sayısını, (T) bodrum katlar hariç toplam kat sayısını göstermek üzere K:T/6 formülü ile hesaplanır. Hesaplama sonucunun tam sayı çıkmaması halinde bir alt tam sayı esas alınır. </w:t>
      </w:r>
    </w:p>
    <w:p w:rsidR="007D31A7" w:rsidRPr="007D31A7" w:rsidRDefault="007D31A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D31A7">
        <w:rPr>
          <w:rFonts w:ascii="Times New Roman" w:hAnsi="Times New Roman"/>
          <w:b/>
          <w:bCs/>
          <w:color w:val="000000"/>
          <w:sz w:val="24"/>
          <w:szCs w:val="24"/>
        </w:rPr>
        <w:t xml:space="preserve">18.49 Güvenlik Kulübesi: </w:t>
      </w:r>
    </w:p>
    <w:p w:rsidR="007D31A7" w:rsidRPr="007D31A7" w:rsidRDefault="007D31A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Pr>
          <w:rFonts w:ascii="Times New Roman" w:hAnsi="Times New Roman"/>
          <w:bCs/>
          <w:color w:val="000000"/>
          <w:sz w:val="24"/>
          <w:szCs w:val="24"/>
        </w:rPr>
        <w:tab/>
      </w:r>
      <w:r w:rsidRPr="007D31A7">
        <w:rPr>
          <w:rFonts w:ascii="Times New Roman" w:hAnsi="Times New Roman"/>
          <w:bCs/>
          <w:color w:val="000000"/>
          <w:sz w:val="24"/>
          <w:szCs w:val="24"/>
        </w:rPr>
        <w:t>9 m</w:t>
      </w:r>
      <w:r w:rsidRPr="00E16F45">
        <w:rPr>
          <w:rFonts w:ascii="Times New Roman" w:hAnsi="Times New Roman"/>
          <w:bCs/>
          <w:color w:val="000000"/>
          <w:sz w:val="24"/>
          <w:szCs w:val="24"/>
          <w:vertAlign w:val="superscript"/>
        </w:rPr>
        <w:t>2</w:t>
      </w:r>
      <w:r w:rsidRPr="007D31A7">
        <w:rPr>
          <w:rFonts w:ascii="Times New Roman" w:hAnsi="Times New Roman"/>
          <w:bCs/>
          <w:color w:val="000000"/>
          <w:sz w:val="24"/>
          <w:szCs w:val="24"/>
        </w:rPr>
        <w:t>'yi geçmeyen parselin çekme mesafesi içinde veya dışında yapılabilen güvenlik yapısıdır. Güvenlik kulübeleri bina en uç noktasına 5 m 'den fazla parsel sınırına 2 m 'den fazla yaklaşamaz ve bir parselde ancak bir adet güvenlik kulübesi yapılabilir.</w:t>
      </w:r>
    </w:p>
    <w:p w:rsidR="00105A4D" w:rsidRPr="0071283C" w:rsidRDefault="00CA64D8" w:rsidP="00B1401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HARİTA İŞLERİ VE İMAR PLANLARININ YAPILMASI VE DEĞİŞİKLİKLERİ İLE PARSELASYON PLANLARININ YAPILMASI VE UYGULANMASINA İLİŞKİN ESASLAR</w:t>
      </w:r>
    </w:p>
    <w:p w:rsidR="00F65FEB" w:rsidRPr="0071283C" w:rsidRDefault="005F31D1" w:rsidP="00B14013">
      <w:pPr>
        <w:pStyle w:val="Balk1"/>
        <w:numPr>
          <w:ilvl w:val="1"/>
          <w:numId w:val="5"/>
        </w:numPr>
        <w:spacing w:before="240" w:after="240"/>
        <w:rPr>
          <w:color w:val="000000"/>
        </w:rPr>
      </w:pPr>
      <w:r w:rsidRPr="0071283C">
        <w:rPr>
          <w:color w:val="000000"/>
        </w:rPr>
        <w:t>Halihazır Haritaların Hazırlanması ve Onayı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Halihazır haritası bulunmayan veya revizyon gerektiren yerlerin haritaları Büyükşehir Belediyesi / İlçe Belediyeleri tarafından “Büyük Ölçekli Haritaların Yapım Yönetmeliğine” uygun olarak sayısal </w:t>
      </w:r>
      <w:proofErr w:type="gramStart"/>
      <w:r w:rsidR="00105A4D" w:rsidRPr="0071283C">
        <w:rPr>
          <w:rFonts w:ascii="Times New Roman" w:hAnsi="Times New Roman"/>
          <w:color w:val="000000"/>
          <w:sz w:val="24"/>
          <w:szCs w:val="24"/>
        </w:rPr>
        <w:t>ortamda  yapılır</w:t>
      </w:r>
      <w:proofErr w:type="gramEnd"/>
      <w:r w:rsidR="00105A4D" w:rsidRPr="0071283C">
        <w:rPr>
          <w:rFonts w:ascii="Times New Roman" w:hAnsi="Times New Roman"/>
          <w:color w:val="000000"/>
          <w:sz w:val="24"/>
          <w:szCs w:val="24"/>
        </w:rPr>
        <w:t xml:space="preserve"> veya yaptırılır. </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İlgili Belediyesince onaylanan haritaların tasdikli birer nüshası teknik dokümanları ile birlikte, Bakanlığa, ilgili tapu dairesine ve Büyükşehir Belediyesi’ne  / İlçe </w:t>
      </w:r>
      <w:proofErr w:type="gramStart"/>
      <w:r w:rsidR="00105A4D" w:rsidRPr="0071283C">
        <w:rPr>
          <w:rFonts w:ascii="Times New Roman" w:hAnsi="Times New Roman"/>
          <w:color w:val="000000"/>
          <w:sz w:val="24"/>
          <w:szCs w:val="24"/>
        </w:rPr>
        <w:t>Belediyesi’ne   gönderilir</w:t>
      </w:r>
      <w:proofErr w:type="gramEnd"/>
      <w:r w:rsidR="00105A4D" w:rsidRPr="0071283C">
        <w:rPr>
          <w:rFonts w:ascii="Times New Roman" w:hAnsi="Times New Roman"/>
          <w:color w:val="000000"/>
          <w:sz w:val="24"/>
          <w:szCs w:val="24"/>
        </w:rPr>
        <w:t xml:space="preserve">. </w:t>
      </w:r>
    </w:p>
    <w:p w:rsidR="00F65FEB" w:rsidRPr="0071283C" w:rsidRDefault="005F31D1" w:rsidP="00B14013">
      <w:pPr>
        <w:pStyle w:val="Balk1"/>
        <w:numPr>
          <w:ilvl w:val="1"/>
          <w:numId w:val="5"/>
        </w:numPr>
        <w:spacing w:before="240" w:after="240"/>
        <w:rPr>
          <w:color w:val="000000"/>
        </w:rPr>
      </w:pPr>
      <w:r w:rsidRPr="0071283C">
        <w:rPr>
          <w:color w:val="000000"/>
        </w:rPr>
        <w:t>İmar Planlarının Yapılması ve Değişikliklerine Ait Esaslar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tür ve </w:t>
      </w:r>
      <w:proofErr w:type="gramStart"/>
      <w:r w:rsidR="00105A4D" w:rsidRPr="0071283C">
        <w:rPr>
          <w:rFonts w:ascii="Times New Roman" w:hAnsi="Times New Roman"/>
          <w:color w:val="000000"/>
          <w:sz w:val="24"/>
          <w:szCs w:val="24"/>
        </w:rPr>
        <w:t>ölçekte  imar</w:t>
      </w:r>
      <w:proofErr w:type="gramEnd"/>
      <w:r w:rsidR="00105A4D" w:rsidRPr="0071283C">
        <w:rPr>
          <w:rFonts w:ascii="Times New Roman" w:hAnsi="Times New Roman"/>
          <w:color w:val="000000"/>
          <w:sz w:val="24"/>
          <w:szCs w:val="24"/>
        </w:rPr>
        <w:t xml:space="preserve"> planı  ve değişiklikleri, öncelikle;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5216 sayılı Yasaya,</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3194 sayılı </w:t>
      </w:r>
      <w:proofErr w:type="gramStart"/>
      <w:r w:rsidRPr="0071283C">
        <w:rPr>
          <w:rFonts w:ascii="Times New Roman" w:hAnsi="Times New Roman"/>
          <w:color w:val="000000"/>
          <w:sz w:val="24"/>
          <w:szCs w:val="24"/>
        </w:rPr>
        <w:t>Yasa  ve</w:t>
      </w:r>
      <w:proofErr w:type="gramEnd"/>
      <w:r w:rsidRPr="0071283C">
        <w:rPr>
          <w:rFonts w:ascii="Times New Roman" w:hAnsi="Times New Roman"/>
          <w:color w:val="000000"/>
          <w:sz w:val="24"/>
          <w:szCs w:val="24"/>
        </w:rPr>
        <w:t xml:space="preserve"> bağlı yönetmeliklere,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İlgili diğer mevzuat hükümlerine,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Varsa üst ölçek plan kararlarına ve çizim normlarına uygun olarak hazırlanır.</w:t>
      </w:r>
    </w:p>
    <w:p w:rsidR="00F65FEB" w:rsidRPr="0071283C" w:rsidRDefault="005F31D1" w:rsidP="00B14013">
      <w:pPr>
        <w:pStyle w:val="Balk1"/>
        <w:numPr>
          <w:ilvl w:val="1"/>
          <w:numId w:val="5"/>
        </w:numPr>
        <w:spacing w:before="240" w:after="240"/>
        <w:rPr>
          <w:color w:val="000000"/>
          <w:szCs w:val="24"/>
        </w:rPr>
      </w:pPr>
      <w:r w:rsidRPr="0071283C">
        <w:rPr>
          <w:color w:val="000000"/>
          <w:szCs w:val="24"/>
        </w:rPr>
        <w:t>İmar Planlarının Yapılması / Yaptırılması</w:t>
      </w:r>
    </w:p>
    <w:p w:rsidR="002476BF" w:rsidRPr="0071283C" w:rsidRDefault="002476BF"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1/25000 ile 1/5000 ve 1/2000 ölçekteki nazım imar planlarını Büyükşehir Belediyesi, uygulama imar planlarını ise İlçe Belediyeleri yapar / yaptırır.</w:t>
      </w:r>
    </w:p>
    <w:p w:rsidR="002476BF" w:rsidRPr="0071283C" w:rsidRDefault="002476BF"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proofErr w:type="gramStart"/>
      <w:r w:rsidRPr="0071283C">
        <w:rPr>
          <w:rFonts w:ascii="Times New Roman" w:hAnsi="Times New Roman"/>
          <w:color w:val="000000"/>
          <w:sz w:val="24"/>
          <w:szCs w:val="24"/>
        </w:rPr>
        <w:t>Nazım imar plânının yürürlüğe girdiği tarihten itibaren bir yıl içinde uygulama imar plânlarım yapmayan ilçe belediyelerinin uygulama imar plânları ile Kentsel Dönüşüm ve Gelişim Alanlarına, Kentsel Yenileme Alanlarına ve özel yasalar ile doğrudan Büyükşehir Belediyesine verilen görev ve sorumlulukların yerine getirilmesine ilişkin uygulama imar planları, ihtiyaç duyulduğunda İlçe Belediyesi ile koordineli olarak Büyükşehir Belediyesince yapılır /yaptırılır.</w:t>
      </w:r>
      <w:proofErr w:type="gramEnd"/>
    </w:p>
    <w:p w:rsidR="00F65FEB" w:rsidRPr="0071283C" w:rsidRDefault="005F31D1" w:rsidP="00B14013">
      <w:pPr>
        <w:pStyle w:val="Balk1"/>
        <w:numPr>
          <w:ilvl w:val="1"/>
          <w:numId w:val="5"/>
        </w:numPr>
        <w:spacing w:before="240" w:after="240"/>
        <w:rPr>
          <w:color w:val="000000"/>
        </w:rPr>
      </w:pPr>
      <w:r w:rsidRPr="0071283C">
        <w:rPr>
          <w:color w:val="000000"/>
        </w:rPr>
        <w:t>Uygulama Bölge ve Öncelikleri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Uygulama imar planları nazım imar planlarında belirtilen planlama bölgeleri, planlama etapları ve öncelikleri gözetilerek hazırlanır.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Nazım imar planlarında uygulama öncelikleri bulunmadığı takdirde uygulama imar planları tek etapta hazırlanır. Ancak planın tek etaplı yapılmasına mevzuat, planlama esasları ve ilkeleri yönünden engel varsa Büyükşehir Belediyesince verilecek görüşe uyulur.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Nazım imar planlarında belirlenen planlama bölge, etap ve öncelik sınırları 1/1000 ölçekli imar planları onayı ile kesinleştirilir. Bu sınırlar aynı zamanda parselas</w:t>
      </w:r>
      <w:r w:rsidR="008D3BA6" w:rsidRPr="0071283C">
        <w:rPr>
          <w:rFonts w:ascii="Times New Roman" w:hAnsi="Times New Roman"/>
          <w:color w:val="000000"/>
          <w:sz w:val="24"/>
          <w:szCs w:val="24"/>
        </w:rPr>
        <w:t>yon planı düzenleme alanının da</w:t>
      </w:r>
      <w:r w:rsidRPr="0071283C">
        <w:rPr>
          <w:rFonts w:ascii="Times New Roman" w:hAnsi="Times New Roman"/>
          <w:color w:val="000000"/>
          <w:sz w:val="24"/>
          <w:szCs w:val="24"/>
        </w:rPr>
        <w:t xml:space="preserve"> sınırıdır.</w:t>
      </w:r>
    </w:p>
    <w:p w:rsidR="00F65FEB" w:rsidRPr="0071283C" w:rsidRDefault="005F31D1" w:rsidP="00B14013">
      <w:pPr>
        <w:pStyle w:val="Balk1"/>
        <w:numPr>
          <w:ilvl w:val="1"/>
          <w:numId w:val="5"/>
        </w:numPr>
        <w:spacing w:before="240" w:after="240"/>
        <w:rPr>
          <w:color w:val="000000"/>
        </w:rPr>
      </w:pPr>
      <w:r w:rsidRPr="0071283C">
        <w:rPr>
          <w:color w:val="000000"/>
        </w:rPr>
        <w:t xml:space="preserve">Uygulama İmar Planlarında Sosyal Donatı Alanlarının Yerlerini Değiştirebilme   </w:t>
      </w:r>
    </w:p>
    <w:p w:rsidR="002476BF"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2476BF" w:rsidRPr="0071283C">
        <w:rPr>
          <w:rFonts w:ascii="Times New Roman" w:hAnsi="Times New Roman"/>
          <w:color w:val="000000"/>
          <w:sz w:val="24"/>
          <w:szCs w:val="24"/>
        </w:rPr>
        <w:t>Nazım imar planlarında gösterilen teknik ve sosyal alt yapı alanlarının konum ve büyüklükleri; toplam standartların altına düşülmemek, nazım imar planının ana kararlarını zedelememek şartı ile gerekli olması halinde uygulama imar planlarında (bu değişikliğin gerektirdiği fiziki düzeltmelerle birlikte) değiştirilebilir.</w:t>
      </w:r>
    </w:p>
    <w:p w:rsidR="00FB3007" w:rsidRPr="0071283C" w:rsidRDefault="005F31D1" w:rsidP="00FB3007">
      <w:pPr>
        <w:pStyle w:val="Balk1"/>
        <w:numPr>
          <w:ilvl w:val="1"/>
          <w:numId w:val="5"/>
        </w:numPr>
        <w:spacing w:before="240" w:after="240"/>
        <w:rPr>
          <w:color w:val="000000"/>
        </w:rPr>
      </w:pPr>
      <w:r w:rsidRPr="0071283C">
        <w:rPr>
          <w:color w:val="000000"/>
        </w:rPr>
        <w:lastRenderedPageBreak/>
        <w:t>İmar Planları İçin Başvuru</w:t>
      </w:r>
      <w:r w:rsidRPr="0071283C">
        <w:rPr>
          <w:color w:val="000000"/>
        </w:rPr>
        <w:tab/>
      </w:r>
    </w:p>
    <w:p w:rsidR="00FB3007" w:rsidRPr="0071283C" w:rsidRDefault="002476BF" w:rsidP="00FB3007">
      <w:pPr>
        <w:pStyle w:val="Balk1"/>
        <w:numPr>
          <w:ilvl w:val="3"/>
          <w:numId w:val="5"/>
        </w:numPr>
        <w:spacing w:before="240" w:after="240"/>
        <w:rPr>
          <w:b w:val="0"/>
          <w:color w:val="000000"/>
        </w:rPr>
      </w:pPr>
      <w:r w:rsidRPr="0071283C">
        <w:rPr>
          <w:b w:val="0"/>
          <w:color w:val="000000"/>
          <w:szCs w:val="24"/>
        </w:rPr>
        <w:t>İlgililerince hazırlanan 1/25000 ila 1/5000 ve 1/2000 ölçekli nazım imar planı, ilave nazım imar planı, revizyon nazım imar planı ve nazım imar planı değişiklik önerileri doğrudan Büyükşehir Belediyesinin inceleme ve onayına sunulur.</w:t>
      </w:r>
    </w:p>
    <w:p w:rsidR="002476BF" w:rsidRPr="0071283C" w:rsidRDefault="002476BF" w:rsidP="00FB3007">
      <w:pPr>
        <w:pStyle w:val="Balk1"/>
        <w:numPr>
          <w:ilvl w:val="3"/>
          <w:numId w:val="5"/>
        </w:numPr>
        <w:spacing w:before="240" w:after="240"/>
        <w:rPr>
          <w:b w:val="0"/>
          <w:color w:val="000000"/>
        </w:rPr>
      </w:pPr>
      <w:r w:rsidRPr="0071283C">
        <w:rPr>
          <w:b w:val="0"/>
          <w:color w:val="000000"/>
          <w:szCs w:val="24"/>
        </w:rPr>
        <w:t>İlgililerince hazırlanan 1/1000 ölçekli uygulama imar planı teklifleri; 5216 sayılı yasanın 7/b maddesinde belirtilen süre şartını sağlayanlar, kanunla Büyükşehir Belediyesine verilmiş görev alanına girenler, Büyükşehir Belediyesince ilan edilmiş Kentsel Dönüşüm Alanları veya Kentsel Yenileme Alanları kapsamında kalanlar hariç İlçe Belediyesine sunulur.</w:t>
      </w:r>
    </w:p>
    <w:p w:rsidR="00F65FEB" w:rsidRPr="0071283C" w:rsidRDefault="005F31D1" w:rsidP="00B14013">
      <w:pPr>
        <w:pStyle w:val="Balk1"/>
        <w:numPr>
          <w:ilvl w:val="1"/>
          <w:numId w:val="5"/>
        </w:numPr>
        <w:spacing w:before="240" w:after="240"/>
        <w:rPr>
          <w:color w:val="000000"/>
        </w:rPr>
      </w:pPr>
      <w:r w:rsidRPr="0071283C">
        <w:rPr>
          <w:color w:val="000000"/>
        </w:rPr>
        <w:t>Belediyesinden Alınacak Ön İzinle İlgililerince Yapılacak Plan Önerilerinde Aranacak Belgeler</w:t>
      </w:r>
    </w:p>
    <w:p w:rsidR="002476BF" w:rsidRPr="0071283C" w:rsidRDefault="002476BF"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İmar Planı Önerilerinde</w:t>
      </w:r>
    </w:p>
    <w:p w:rsidR="002476BF" w:rsidRPr="0071283C" w:rsidRDefault="002476BF" w:rsidP="00FB3007">
      <w:pPr>
        <w:shd w:val="clear" w:color="auto" w:fill="FFFFFF"/>
        <w:autoSpaceDE w:val="0"/>
        <w:autoSpaceDN w:val="0"/>
        <w:adjustRightInd w:val="0"/>
        <w:spacing w:before="240" w:after="240"/>
        <w:ind w:firstLine="680"/>
        <w:jc w:val="both"/>
        <w:rPr>
          <w:rFonts w:ascii="Times New Roman" w:hAnsi="Times New Roman"/>
          <w:color w:val="000000"/>
          <w:sz w:val="24"/>
          <w:szCs w:val="24"/>
        </w:rPr>
      </w:pPr>
      <w:r w:rsidRPr="0071283C">
        <w:rPr>
          <w:rFonts w:ascii="Times New Roman" w:hAnsi="Times New Roman"/>
          <w:color w:val="000000"/>
          <w:sz w:val="24"/>
          <w:szCs w:val="24"/>
        </w:rPr>
        <w:t>3194 sayılı İmar Yasası ve bağlı yönetmelikler ile bu Yönetmeliğin ilgili maddelerinde belirtilen nitelik ve nicelikte hazırlanan imar planı ve değişikliği teklifleri bir dilekçe ekinde aşağıda belirtilen belgelerle birlikte 24. Maddede belirtilen esaslar çerçevesinde ilgili belediyesine sunulur.</w:t>
      </w:r>
    </w:p>
    <w:p w:rsidR="002476BF" w:rsidRPr="0071283C"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Başvuru tarihinden en fazla üç ay önce alınmış tapu tescil belgesi veya yerine geçecek belge, </w:t>
      </w:r>
    </w:p>
    <w:p w:rsidR="002476BF" w:rsidRPr="00093D95"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sz w:val="24"/>
          <w:szCs w:val="24"/>
        </w:rPr>
      </w:pPr>
      <w:proofErr w:type="gramStart"/>
      <w:r w:rsidRPr="00093D95">
        <w:rPr>
          <w:rFonts w:ascii="Times New Roman" w:hAnsi="Times New Roman"/>
          <w:sz w:val="24"/>
          <w:szCs w:val="24"/>
        </w:rPr>
        <w:t>Bu   belgede</w:t>
      </w:r>
      <w:proofErr w:type="gramEnd"/>
      <w:r w:rsidRPr="00093D95">
        <w:rPr>
          <w:rFonts w:ascii="Times New Roman" w:hAnsi="Times New Roman"/>
          <w:sz w:val="24"/>
          <w:szCs w:val="24"/>
        </w:rPr>
        <w:t xml:space="preserve">   adı   geçen   maliklerin,   eğer  kendileri   başvurmuyorsa,   noterden   onaylı   muvafakatname/ vekaletnameleri, planlanan alan içerisinde maliklerine ulaşılamayan, malikleri belli olmayan veya maliki bulunmayan alanların olması durumunda, bunların ilgili idarece belgelenmesi ve planlama alanının % 20'sini aşmaması şartı,</w:t>
      </w:r>
    </w:p>
    <w:p w:rsidR="002476BF" w:rsidRPr="0071283C" w:rsidRDefault="002476BF" w:rsidP="00B14013">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Planlama çalışmasının gerektirdiği ölçekte ilgili kadastro müdürlüğünden alınmış koordinatlı kadastro çapı veya paftası,</w:t>
      </w:r>
    </w:p>
    <w:p w:rsidR="002476BF" w:rsidRPr="0071283C" w:rsidRDefault="002476BF" w:rsidP="00B14013">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Teklif edilen imar planının nüfusu/alanı için İmar Planlarının Yapımını Yüklenecek Müellif ve Müellif Kuruluşlarının Yeterlilik Yönetmeliğinde belirlenen grupta yeterlilik belgesi,</w:t>
      </w:r>
    </w:p>
    <w:p w:rsidR="002476BF" w:rsidRPr="0071283C"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Planlama alanına ilişkin yetkili idarece onaylı "İmar Planına Esas Jeolojik Etüt Raporu"</w:t>
      </w:r>
    </w:p>
    <w:p w:rsidR="00613E59" w:rsidRPr="0071283C" w:rsidRDefault="002476BF" w:rsidP="00B14013">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Planlama çalışmasının gerektirdiği İlgili kurum ve kuruluşların görüşleri,</w:t>
      </w:r>
    </w:p>
    <w:p w:rsidR="002476BF" w:rsidRPr="0071283C"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İlk defa planlamaya konu olan alanlar için 5403 sayılı yasada belirtilen görüş/izin belgesi,</w:t>
      </w:r>
    </w:p>
    <w:p w:rsidR="002476BF" w:rsidRPr="0071283C" w:rsidRDefault="002476BF"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Onaylı halihazır haritalar üzerine Plan Yapımına Ait Esaslara Dair Yönetmelikte</w:t>
      </w:r>
      <w:r w:rsidR="00613E59" w:rsidRPr="0071283C">
        <w:rPr>
          <w:rFonts w:ascii="Times New Roman" w:hAnsi="Times New Roman"/>
          <w:color w:val="000000"/>
          <w:sz w:val="24"/>
          <w:szCs w:val="24"/>
        </w:rPr>
        <w:t xml:space="preserve">ki lejant ve çizim </w:t>
      </w:r>
      <w:r w:rsidRPr="0071283C">
        <w:rPr>
          <w:rFonts w:ascii="Times New Roman" w:hAnsi="Times New Roman"/>
          <w:color w:val="000000"/>
          <w:sz w:val="24"/>
          <w:szCs w:val="24"/>
        </w:rPr>
        <w:t>normlarına uygun olarak hazırlanmış imar planı (6 takım),</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Teklif edilen imar planına ait, Plan Yapımına Ait Esaslara Dair Yönetmelikte öngörülen nitelik ve içerikte hazırlanmış "Plan Araştırma ve Açıklama Raporu" (6 takım),</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İmar planı teklifine ilişkin bilgi ve belgeleri içeren sayısal ortamda ve belediyece istenen formata uygun hazırlanmış CD/DVD. türü belgeler aranır.</w:t>
      </w:r>
    </w:p>
    <w:p w:rsidR="002476BF" w:rsidRPr="0071283C" w:rsidRDefault="002476BF"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Büyükşehir Belediyesine Onay İçin Gönderilen Uygulama İmar Planlarında</w:t>
      </w:r>
    </w:p>
    <w:p w:rsidR="002476BF" w:rsidRPr="0071283C" w:rsidRDefault="00613E59" w:rsidP="00B14013">
      <w:pPr>
        <w:shd w:val="clear" w:color="auto" w:fill="FFFFFF"/>
        <w:autoSpaceDE w:val="0"/>
        <w:autoSpaceDN w:val="0"/>
        <w:adjustRightInd w:val="0"/>
        <w:spacing w:before="240" w:after="240"/>
        <w:ind w:hanging="705"/>
        <w:jc w:val="both"/>
        <w:rPr>
          <w:rFonts w:ascii="Times New Roman" w:hAnsi="Times New Roman"/>
          <w:color w:val="000000"/>
          <w:sz w:val="24"/>
          <w:szCs w:val="24"/>
        </w:rPr>
      </w:pPr>
      <w:r w:rsidRPr="0071283C">
        <w:rPr>
          <w:rFonts w:ascii="Times New Roman" w:hAnsi="Times New Roman"/>
          <w:color w:val="000000"/>
          <w:sz w:val="24"/>
          <w:szCs w:val="24"/>
        </w:rPr>
        <w:lastRenderedPageBreak/>
        <w:tab/>
      </w:r>
      <w:r w:rsidR="00FB3007" w:rsidRPr="0071283C">
        <w:rPr>
          <w:rFonts w:ascii="Times New Roman" w:hAnsi="Times New Roman"/>
          <w:color w:val="000000"/>
          <w:sz w:val="24"/>
          <w:szCs w:val="24"/>
        </w:rPr>
        <w:tab/>
      </w:r>
      <w:r w:rsidR="002476BF" w:rsidRPr="0071283C">
        <w:rPr>
          <w:rFonts w:ascii="Times New Roman" w:hAnsi="Times New Roman"/>
          <w:color w:val="000000"/>
          <w:sz w:val="24"/>
          <w:szCs w:val="24"/>
        </w:rPr>
        <w:t>İlçe Meclis Kararına bağlanan uygulama imar planları aşağıda sayılan belgelerle birlikte Büyükşehir Belediyesine onaylanmak üzere gönderilir.</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bCs/>
          <w:color w:val="000000"/>
          <w:sz w:val="24"/>
          <w:szCs w:val="24"/>
        </w:rPr>
      </w:pPr>
      <w:r w:rsidRPr="0071283C">
        <w:rPr>
          <w:rFonts w:ascii="Times New Roman" w:hAnsi="Times New Roman"/>
          <w:bCs/>
          <w:color w:val="000000"/>
          <w:sz w:val="24"/>
          <w:szCs w:val="24"/>
        </w:rPr>
        <w:t xml:space="preserve">İlgili müdürlüğün meclise sunuş yazısı ve ekleri (teknik doküman),    </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İlçe Belediye Meclisi İmar Komisyonu Raporu,</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İlçe Belediye Meclis Kararı,</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İlgililerince imzalı Plan Paftaları ve Plan Açıklama Raporu (7 Takım),</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 xml:space="preserve">1/1000 ölçekli koordinatlı </w:t>
      </w:r>
      <w:proofErr w:type="spellStart"/>
      <w:r w:rsidRPr="0071283C">
        <w:rPr>
          <w:rFonts w:ascii="Times New Roman" w:hAnsi="Times New Roman"/>
          <w:color w:val="000000"/>
          <w:sz w:val="24"/>
          <w:szCs w:val="24"/>
        </w:rPr>
        <w:t>kadastral</w:t>
      </w:r>
      <w:proofErr w:type="spellEnd"/>
      <w:r w:rsidRPr="0071283C">
        <w:rPr>
          <w:rFonts w:ascii="Times New Roman" w:hAnsi="Times New Roman"/>
          <w:color w:val="000000"/>
          <w:sz w:val="24"/>
          <w:szCs w:val="24"/>
        </w:rPr>
        <w:t xml:space="preserve"> çap örneği/onaylı kadastro mülkiyet paftası,</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Onaylı Jeolojik Araştırma Raporunun bir örneği,</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Yapılaşma koşullarına ilişkin değişikliklerde gerekli teknik incelemenin yapılması amacıyla ihtiyaç duyulacak çap, yol kotu, aplikasyon krokisi vb. belgeler,</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İmar, planı teklifine ait belgeleri içeren ve Büyükşehir Belediyesince belirlenen formata uygun hazırlanmış CD/DVD. Türü belgeler aranır.</w:t>
      </w:r>
    </w:p>
    <w:p w:rsidR="00F65FEB" w:rsidRPr="0071283C" w:rsidRDefault="005F31D1" w:rsidP="00B14013">
      <w:pPr>
        <w:pStyle w:val="Balk1"/>
        <w:numPr>
          <w:ilvl w:val="1"/>
          <w:numId w:val="5"/>
        </w:numPr>
        <w:spacing w:before="240" w:after="240"/>
        <w:rPr>
          <w:color w:val="000000"/>
        </w:rPr>
      </w:pPr>
      <w:r w:rsidRPr="0071283C">
        <w:rPr>
          <w:color w:val="000000"/>
        </w:rPr>
        <w:t>İmar Planlarının Onayı ve İlanı</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Planların Onayı</w:t>
      </w:r>
    </w:p>
    <w:p w:rsidR="008E7703" w:rsidRPr="0071283C" w:rsidRDefault="008E7703" w:rsidP="00B14013">
      <w:p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5216 sayılı Kanunun 7. ve 14 maddeleri uyarınca;</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Her ölçekteki nazım imar planları ile bu yönetmeliğin 24/b maddesi uyarınca Büyükşehir Belediyesine sunulan uygulama imar planları Büyükşehir Belediye Meclisince,</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İlçe Belediyesince yapılan/ yaptırılan veya ilgililerince İlçe Belediyesine sunulan uygulama imar planlarına ilişkin İlçe Belediye Meclis kararları, dosyanın Büyükşehir Belediye Meclisine gelişinden itibaren üç ay içinde aynen veya değiştirilerek onaylandıktan sonra yürürlüğe girer.</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İntikalinden itibaren üç ay içinde Büyükşehir Belediye Meclisince görüşülmeyen imar planına ilişkin İlçe Meclis kararları onaylanmış sayılır.</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 xml:space="preserve">Planların İlanı </w:t>
      </w:r>
    </w:p>
    <w:p w:rsidR="008E7703" w:rsidRPr="0071283C" w:rsidRDefault="008E7703" w:rsidP="00B14013">
      <w:p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Bu maddenin;</w:t>
      </w:r>
    </w:p>
    <w:p w:rsidR="008E7703" w:rsidRPr="0071283C" w:rsidRDefault="008E7703"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1/a kapsamında onaylanan imar planları Büyükşehir Belediye Başkanlığı'nca, </w:t>
      </w:r>
    </w:p>
    <w:p w:rsidR="008E7703" w:rsidRPr="0071283C" w:rsidRDefault="008E7703"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1/b kapsamında onaylanan Uygulama imar planları ise İlgili İlçe Belediyesince,</w:t>
      </w:r>
    </w:p>
    <w:p w:rsidR="008E7703" w:rsidRPr="0071283C" w:rsidRDefault="008E7703"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Herkesin görebileceği ilan yerlerinde asılmak; ne zaman, nerede ve nasıl görülebileceği mahalli haberleşme araçları ile duyurulmak suretiyle bir ay (30 gün) süre ile ilan edilir.</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Planlara İtiraz</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lastRenderedPageBreak/>
        <w:t>Planlara bir aylık (30 gün) ilan süresi içerisinde itiraz edilebilir. İlgili Belediye Başkanlığınca Belediye Meclisine gönderilen itirazları ve alternatif planları meclis, ilk toplantı tarihi itibariyle on beş gün içinde inceleyerek kesin karara bağlar</w:t>
      </w:r>
      <w:proofErr w:type="gramStart"/>
      <w:r w:rsidRPr="0071283C">
        <w:rPr>
          <w:rFonts w:ascii="Times New Roman" w:hAnsi="Times New Roman"/>
          <w:color w:val="000000"/>
          <w:sz w:val="24"/>
          <w:szCs w:val="24"/>
        </w:rPr>
        <w:t>,.</w:t>
      </w:r>
      <w:proofErr w:type="gramEnd"/>
    </w:p>
    <w:p w:rsidR="008E7703" w:rsidRPr="0071283C" w:rsidRDefault="008E7703" w:rsidP="00FB3007">
      <w:pPr>
        <w:shd w:val="clear" w:color="auto" w:fill="FFFFFF"/>
        <w:autoSpaceDE w:val="0"/>
        <w:autoSpaceDN w:val="0"/>
        <w:adjustRightInd w:val="0"/>
        <w:spacing w:before="240" w:after="240"/>
        <w:ind w:firstLine="680"/>
        <w:jc w:val="both"/>
        <w:rPr>
          <w:rFonts w:ascii="Times New Roman" w:hAnsi="Times New Roman"/>
          <w:color w:val="000000"/>
          <w:sz w:val="24"/>
          <w:szCs w:val="24"/>
        </w:rPr>
      </w:pPr>
      <w:r w:rsidRPr="0071283C">
        <w:rPr>
          <w:rFonts w:ascii="Times New Roman" w:hAnsi="Times New Roman"/>
          <w:color w:val="000000"/>
          <w:sz w:val="24"/>
          <w:szCs w:val="24"/>
        </w:rPr>
        <w:t>İlçe Belediye meclislerince itirazlara ilişkin alınan meclis kararları Büyükşehir Belediye Meclisinin kararı ile kesinleşir.</w:t>
      </w:r>
    </w:p>
    <w:p w:rsidR="008E7703" w:rsidRPr="0071283C" w:rsidRDefault="008E7703" w:rsidP="00FB3007">
      <w:pPr>
        <w:shd w:val="clear" w:color="auto" w:fill="FFFFFF"/>
        <w:autoSpaceDE w:val="0"/>
        <w:autoSpaceDN w:val="0"/>
        <w:adjustRightInd w:val="0"/>
        <w:spacing w:before="240" w:after="240"/>
        <w:ind w:firstLine="680"/>
        <w:jc w:val="both"/>
        <w:rPr>
          <w:rFonts w:ascii="Times New Roman" w:hAnsi="Times New Roman"/>
          <w:color w:val="000000"/>
          <w:sz w:val="24"/>
          <w:szCs w:val="24"/>
        </w:rPr>
      </w:pPr>
      <w:r w:rsidRPr="0071283C">
        <w:rPr>
          <w:rFonts w:ascii="Times New Roman" w:hAnsi="Times New Roman"/>
          <w:color w:val="000000"/>
          <w:sz w:val="24"/>
          <w:szCs w:val="24"/>
        </w:rPr>
        <w:t>İtirazlara ilişkin meclis kararının sonucu itiraz sahibine yazı ile bildirilir.</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b-Belediye Meclislerince İtirazlar doğrultusunda onaylı planlarda bir değişiklik yapılması halinde sadece planın değişikliğe uğrayan bölümü/bölümleri için bu maddenin ilan-itiraz hükümleri tekrar uygulanır.</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Planların Aleniyeti</w:t>
      </w:r>
    </w:p>
    <w:p w:rsidR="008E7703"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8E7703" w:rsidRPr="0071283C">
        <w:rPr>
          <w:rFonts w:ascii="Times New Roman" w:hAnsi="Times New Roman"/>
          <w:color w:val="000000"/>
          <w:sz w:val="24"/>
          <w:szCs w:val="24"/>
        </w:rPr>
        <w:t>Onaylanan imar planları alenidir. Belediyeler, kesinleşen planların tamamını veya bir kısmını Belediye Meclisince takdir olunan ücret karşılığında isteyene verebilir.</w:t>
      </w:r>
    </w:p>
    <w:p w:rsidR="00F65FEB" w:rsidRPr="0071283C" w:rsidRDefault="005F31D1" w:rsidP="00B14013">
      <w:pPr>
        <w:pStyle w:val="Balk1"/>
        <w:numPr>
          <w:ilvl w:val="1"/>
          <w:numId w:val="5"/>
        </w:numPr>
        <w:spacing w:before="240" w:after="240"/>
        <w:rPr>
          <w:color w:val="000000"/>
        </w:rPr>
      </w:pPr>
      <w:r w:rsidRPr="0071283C">
        <w:rPr>
          <w:color w:val="000000"/>
        </w:rPr>
        <w:t>Parselasyon Planlarının Hazırlanması, Onayı ve Yürürlüğe Girmesi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Uygulama imar planları ile belirlenen düzenleme alanları esas alınarak hazırlanacak parselasyon planları, İlgili Belediye Encümeni’nin uygun kararı üzerine 5216 sayılı Yasanın 7. ve 14. Maddeleri uyarınca Büyükşehir Belediye Encümeni’nin onayından </w:t>
      </w:r>
      <w:proofErr w:type="gramStart"/>
      <w:r w:rsidRPr="0071283C">
        <w:rPr>
          <w:rFonts w:ascii="Times New Roman" w:hAnsi="Times New Roman"/>
          <w:color w:val="000000"/>
          <w:sz w:val="24"/>
          <w:szCs w:val="24"/>
        </w:rPr>
        <w:t>sonra  yürürlüğe</w:t>
      </w:r>
      <w:proofErr w:type="gramEnd"/>
      <w:r w:rsidRPr="0071283C">
        <w:rPr>
          <w:rFonts w:ascii="Times New Roman" w:hAnsi="Times New Roman"/>
          <w:color w:val="000000"/>
          <w:sz w:val="24"/>
          <w:szCs w:val="24"/>
        </w:rPr>
        <w:t xml:space="preserve"> girer.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planlar bir ay (30 gün) süre ile İlgili Belediyesinde askıya çıkarılır. </w:t>
      </w:r>
      <w:proofErr w:type="gramStart"/>
      <w:r w:rsidR="00105A4D" w:rsidRPr="0071283C">
        <w:rPr>
          <w:rFonts w:ascii="Times New Roman" w:hAnsi="Times New Roman"/>
          <w:color w:val="000000"/>
          <w:sz w:val="24"/>
          <w:szCs w:val="24"/>
        </w:rPr>
        <w:t>Ayrıca  mutat</w:t>
      </w:r>
      <w:proofErr w:type="gramEnd"/>
      <w:r w:rsidR="00105A4D" w:rsidRPr="0071283C">
        <w:rPr>
          <w:rFonts w:ascii="Times New Roman" w:hAnsi="Times New Roman"/>
          <w:color w:val="000000"/>
          <w:sz w:val="24"/>
          <w:szCs w:val="24"/>
        </w:rPr>
        <w:t xml:space="preserve"> vasıtalarla duyurulur. Bu sürenin sonunda kesinleşir. Tashih edilecek parselasyon planları hakkında da bu hüküm uygulanır.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İlçe Belediyeleri tarafından ilan edilerek kesinleşen parselasyon planlarının aslı niteliğinde bir kopyası; ilgili encümen kararı, ölçü krokileri, hesap ve dağıtım cetvellerinin birer örnekleri ile birlikte 5216 sayılı Yasanın 7. ve 11 maddeleri uyarınca nazım imar planlarının uygulamasını denetlemek amacı ile Büyükşehir Belediyesine gönderilir. </w:t>
      </w:r>
    </w:p>
    <w:p w:rsidR="00F65FEB" w:rsidRPr="0071283C" w:rsidRDefault="005F31D1" w:rsidP="00B14013">
      <w:pPr>
        <w:pStyle w:val="Balk1"/>
        <w:numPr>
          <w:ilvl w:val="1"/>
          <w:numId w:val="5"/>
        </w:numPr>
        <w:spacing w:before="240" w:after="240"/>
        <w:rPr>
          <w:color w:val="000000"/>
        </w:rPr>
      </w:pPr>
      <w:r w:rsidRPr="0071283C">
        <w:rPr>
          <w:color w:val="000000"/>
        </w:rPr>
        <w:t>Yol Profillerinin Hazırlanması ve Onayı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Parselasyon planı içindeki bütün yolların, yetki</w:t>
      </w:r>
      <w:r w:rsidR="008D3BA6" w:rsidRPr="0071283C">
        <w:rPr>
          <w:rFonts w:ascii="Times New Roman" w:hAnsi="Times New Roman"/>
          <w:color w:val="000000"/>
          <w:sz w:val="24"/>
          <w:szCs w:val="24"/>
        </w:rPr>
        <w:t>li</w:t>
      </w:r>
      <w:r w:rsidR="00105A4D" w:rsidRPr="0071283C">
        <w:rPr>
          <w:rFonts w:ascii="Times New Roman" w:hAnsi="Times New Roman"/>
          <w:color w:val="000000"/>
          <w:sz w:val="24"/>
          <w:szCs w:val="24"/>
        </w:rPr>
        <w:t xml:space="preserve"> belediyece yatay 1/1000, düşey 1/100 ölçekli yol profilleri hazırlanır veya hazırlattırılır. Boy kesitleri; halihazır ya da sayısal haritalardan üç boyutlu model oluşturularak çizilebilir. Şayet bu şekilde elde edilen siyah kotlar arazi ile uyumsuzluk gösterirse, arazide </w:t>
      </w:r>
      <w:proofErr w:type="spellStart"/>
      <w:r w:rsidR="00105A4D" w:rsidRPr="0071283C">
        <w:rPr>
          <w:rFonts w:ascii="Times New Roman" w:hAnsi="Times New Roman"/>
          <w:color w:val="000000"/>
          <w:sz w:val="24"/>
          <w:szCs w:val="24"/>
        </w:rPr>
        <w:t>nivelman</w:t>
      </w:r>
      <w:proofErr w:type="spellEnd"/>
      <w:r w:rsidR="00105A4D" w:rsidRPr="0071283C">
        <w:rPr>
          <w:rFonts w:ascii="Times New Roman" w:hAnsi="Times New Roman"/>
          <w:color w:val="000000"/>
          <w:sz w:val="24"/>
          <w:szCs w:val="24"/>
        </w:rPr>
        <w:t xml:space="preserve"> yapılmak sureti ile hata giderilir.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Profil üzerine parselasyon planı uygun ölçekte </w:t>
      </w:r>
      <w:proofErr w:type="gramStart"/>
      <w:r w:rsidR="00105A4D" w:rsidRPr="0071283C">
        <w:rPr>
          <w:rFonts w:ascii="Times New Roman" w:hAnsi="Times New Roman"/>
          <w:color w:val="000000"/>
          <w:sz w:val="24"/>
          <w:szCs w:val="24"/>
        </w:rPr>
        <w:t>çizilerek  yol</w:t>
      </w:r>
      <w:proofErr w:type="gramEnd"/>
      <w:r w:rsidR="00105A4D" w:rsidRPr="0071283C">
        <w:rPr>
          <w:rFonts w:ascii="Times New Roman" w:hAnsi="Times New Roman"/>
          <w:color w:val="000000"/>
          <w:sz w:val="24"/>
          <w:szCs w:val="24"/>
        </w:rPr>
        <w:t xml:space="preserve"> genişliklerini  takip edecek şekilde  adalar arasında yollar numaralandırılır. Numara sırasına göre yolların boy kesitleri çizilir. Boy kesit üzerine hangi adalar arasından geçiyorsa, o adalara isabet eden  parselasyon </w:t>
      </w:r>
      <w:proofErr w:type="gramStart"/>
      <w:r w:rsidR="00105A4D" w:rsidRPr="0071283C">
        <w:rPr>
          <w:rFonts w:ascii="Times New Roman" w:hAnsi="Times New Roman"/>
          <w:color w:val="000000"/>
          <w:sz w:val="24"/>
          <w:szCs w:val="24"/>
        </w:rPr>
        <w:t>planının , parsel</w:t>
      </w:r>
      <w:proofErr w:type="gramEnd"/>
      <w:r w:rsidR="00105A4D" w:rsidRPr="0071283C">
        <w:rPr>
          <w:rFonts w:ascii="Times New Roman" w:hAnsi="Times New Roman"/>
          <w:color w:val="000000"/>
          <w:sz w:val="24"/>
          <w:szCs w:val="24"/>
        </w:rPr>
        <w:t xml:space="preserve"> numaraları ve kot alınan noktaları da  belirtilmek suretiyle 1/1000 ölçekli çizimi yapılır. Profil üzerine uygulama sahası içindeki </w:t>
      </w:r>
      <w:proofErr w:type="spellStart"/>
      <w:r w:rsidR="00105A4D" w:rsidRPr="0071283C">
        <w:rPr>
          <w:rFonts w:ascii="Times New Roman" w:hAnsi="Times New Roman"/>
          <w:color w:val="000000"/>
          <w:sz w:val="24"/>
          <w:szCs w:val="24"/>
        </w:rPr>
        <w:t>Rs</w:t>
      </w:r>
      <w:proofErr w:type="spellEnd"/>
      <w:r w:rsidR="00105A4D" w:rsidRPr="0071283C">
        <w:rPr>
          <w:rFonts w:ascii="Times New Roman" w:hAnsi="Times New Roman"/>
          <w:color w:val="000000"/>
          <w:sz w:val="24"/>
          <w:szCs w:val="24"/>
        </w:rPr>
        <w:t xml:space="preserve"> noktalarının yükseklik değerleri ve yer tarifleri (poligon no, pafta gibi bilgiler )yazılır.</w:t>
      </w:r>
    </w:p>
    <w:p w:rsidR="00613E59"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Boy kesitlerde, inşattan sonra olması gereken ve yolun üst noktalarından geçen eksen (mihver)’in yükseklik durumu kırmızı hatla gösterilir. Bu hattın </w:t>
      </w:r>
      <w:proofErr w:type="gramStart"/>
      <w:r w:rsidR="00105A4D" w:rsidRPr="0071283C">
        <w:rPr>
          <w:rFonts w:ascii="Times New Roman" w:hAnsi="Times New Roman"/>
          <w:color w:val="000000"/>
          <w:sz w:val="24"/>
          <w:szCs w:val="24"/>
        </w:rPr>
        <w:t>çiziminde , yarma</w:t>
      </w:r>
      <w:proofErr w:type="gramEnd"/>
      <w:r w:rsidR="00105A4D" w:rsidRPr="0071283C">
        <w:rPr>
          <w:rFonts w:ascii="Times New Roman" w:hAnsi="Times New Roman"/>
          <w:color w:val="000000"/>
          <w:sz w:val="24"/>
          <w:szCs w:val="24"/>
        </w:rPr>
        <w:t xml:space="preserve"> ve dolgunun mümkün olduğunca eşit olmasına ve su akımının sağlanmasına dikkat edilir. Hazırlanan profiller İlgili Belediyece onaylanır.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İlçe Belediyelerince onaylanan profillerden birer örnek Büyükşehir Belediyesi ve ilgili kuruluşlara gönderilir.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Büyükşehir Belediyesince </w:t>
      </w:r>
      <w:proofErr w:type="gramStart"/>
      <w:r w:rsidR="00105A4D" w:rsidRPr="0071283C">
        <w:rPr>
          <w:rFonts w:ascii="Times New Roman" w:hAnsi="Times New Roman"/>
          <w:color w:val="000000"/>
          <w:sz w:val="24"/>
          <w:szCs w:val="24"/>
        </w:rPr>
        <w:t>onaylanan  yol</w:t>
      </w:r>
      <w:proofErr w:type="gramEnd"/>
      <w:r w:rsidR="00105A4D" w:rsidRPr="0071283C">
        <w:rPr>
          <w:rFonts w:ascii="Times New Roman" w:hAnsi="Times New Roman"/>
          <w:color w:val="000000"/>
          <w:sz w:val="24"/>
          <w:szCs w:val="24"/>
        </w:rPr>
        <w:t xml:space="preserve"> profillerinin de  birer örnekleri  İlgili İlçe Belediyelerine  ve kuruluşlara iletilir.</w:t>
      </w:r>
    </w:p>
    <w:p w:rsidR="00105A4D" w:rsidRPr="0071283C" w:rsidRDefault="006F4447"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ARSA ve </w:t>
      </w:r>
      <w:proofErr w:type="gramStart"/>
      <w:r w:rsidRPr="0071283C">
        <w:rPr>
          <w:rFonts w:ascii="Times New Roman" w:hAnsi="Times New Roman"/>
          <w:b/>
          <w:bCs/>
          <w:color w:val="000000"/>
          <w:sz w:val="24"/>
          <w:szCs w:val="24"/>
        </w:rPr>
        <w:t>BİNA  ÖLÇÜLERİ</w:t>
      </w:r>
      <w:proofErr w:type="gramEnd"/>
    </w:p>
    <w:p w:rsidR="00F65FEB" w:rsidRPr="0071283C" w:rsidRDefault="005F31D1" w:rsidP="00B14013">
      <w:pPr>
        <w:pStyle w:val="Balk1"/>
        <w:numPr>
          <w:ilvl w:val="1"/>
          <w:numId w:val="5"/>
        </w:numPr>
        <w:spacing w:before="240" w:after="240"/>
        <w:rPr>
          <w:color w:val="000000"/>
        </w:rPr>
      </w:pPr>
      <w:r w:rsidRPr="0071283C">
        <w:rPr>
          <w:color w:val="000000"/>
        </w:rPr>
        <w:t>Parsel Büyüklükleri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Parsellerin En Az Ölçülerinin Tespitinde Genel Esaslar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gösterilen çeşitli bölgelerde yapılacak ifrazlarda elde edilecek yeni parsellerin en az ölçüleri; arazi meyli, yol durumu, mevcut yapılar ve benzeri mevkiin özellikleri ile yeniden </w:t>
      </w:r>
      <w:proofErr w:type="spellStart"/>
      <w:r w:rsidR="00105A4D" w:rsidRPr="0071283C">
        <w:rPr>
          <w:rFonts w:ascii="Times New Roman" w:hAnsi="Times New Roman"/>
          <w:color w:val="000000"/>
          <w:sz w:val="24"/>
          <w:szCs w:val="24"/>
        </w:rPr>
        <w:t>inşaa</w:t>
      </w:r>
      <w:proofErr w:type="spellEnd"/>
      <w:r w:rsidR="00105A4D" w:rsidRPr="0071283C">
        <w:rPr>
          <w:rFonts w:ascii="Times New Roman" w:hAnsi="Times New Roman"/>
          <w:color w:val="000000"/>
          <w:sz w:val="24"/>
          <w:szCs w:val="24"/>
        </w:rPr>
        <w:t xml:space="preserve"> edilecek binaların ölçü ve ihtiyaçları da göz</w:t>
      </w:r>
      <w:r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 xml:space="preserve">önünde tutularak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olunur.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sırasında imar planları, raporlarında/hükümlerinde aksine bir hüküm olmadığı takdirde aşağıdaki şartların yerine getirilmesi zorunludur.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Az Parsel Genişlik, Derinlik ve Alanları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Bölgelere ve yapı nizamlarına göre en az parsel ölçüleri aşağıdaki tabloda gösterilmiştir. Tabloda olmayan ölçüler herhangi bir kayda bağlı değildir. </w:t>
      </w:r>
    </w:p>
    <w:tbl>
      <w:tblPr>
        <w:tblW w:w="10831" w:type="dxa"/>
        <w:tblInd w:w="132" w:type="dxa"/>
        <w:tblLayout w:type="fixed"/>
        <w:tblCellMar>
          <w:left w:w="0" w:type="dxa"/>
          <w:right w:w="0" w:type="dxa"/>
        </w:tblCellMar>
        <w:tblLook w:val="0000"/>
      </w:tblPr>
      <w:tblGrid>
        <w:gridCol w:w="1658"/>
        <w:gridCol w:w="1194"/>
        <w:gridCol w:w="1194"/>
        <w:gridCol w:w="1197"/>
        <w:gridCol w:w="1186"/>
        <w:gridCol w:w="1609"/>
        <w:gridCol w:w="1396"/>
        <w:gridCol w:w="1397"/>
      </w:tblGrid>
      <w:tr w:rsidR="00105A4D" w:rsidRPr="0071283C" w:rsidTr="002709F7">
        <w:trPr>
          <w:trHeight w:val="267"/>
        </w:trPr>
        <w:tc>
          <w:tcPr>
            <w:tcW w:w="1658" w:type="dxa"/>
            <w:vMerge w:val="restart"/>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Bölgeler</w:t>
            </w:r>
          </w:p>
        </w:tc>
        <w:tc>
          <w:tcPr>
            <w:tcW w:w="3584" w:type="dxa"/>
            <w:gridSpan w:val="3"/>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Parsel Genişliği(m)</w:t>
            </w:r>
          </w:p>
        </w:tc>
        <w:tc>
          <w:tcPr>
            <w:tcW w:w="2795" w:type="dxa"/>
            <w:gridSpan w:val="2"/>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Bahçe Mesafeleri(m)</w:t>
            </w:r>
          </w:p>
        </w:tc>
        <w:tc>
          <w:tcPr>
            <w:tcW w:w="2792" w:type="dxa"/>
            <w:gridSpan w:val="2"/>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Parsel Büyüklüğü(m</w:t>
            </w:r>
            <w:r w:rsidRPr="0071283C">
              <w:rPr>
                <w:rFonts w:ascii="Times New Roman" w:hAnsi="Times New Roman"/>
                <w:b/>
                <w:bCs/>
                <w:color w:val="000000"/>
                <w:sz w:val="24"/>
                <w:szCs w:val="24"/>
                <w:u w:color="23272A"/>
                <w:vertAlign w:val="superscript"/>
              </w:rPr>
              <w:t>2</w:t>
            </w:r>
            <w:r w:rsidRPr="0071283C">
              <w:rPr>
                <w:rFonts w:ascii="Times New Roman" w:hAnsi="Times New Roman"/>
                <w:b/>
                <w:bCs/>
                <w:color w:val="000000"/>
                <w:sz w:val="24"/>
                <w:szCs w:val="24"/>
                <w:u w:color="23272A"/>
              </w:rPr>
              <w:t>)</w:t>
            </w:r>
          </w:p>
        </w:tc>
      </w:tr>
      <w:tr w:rsidR="00105A4D" w:rsidRPr="0071283C" w:rsidTr="002709F7">
        <w:trPr>
          <w:trHeight w:val="466"/>
        </w:trPr>
        <w:tc>
          <w:tcPr>
            <w:tcW w:w="1658" w:type="dxa"/>
            <w:vMerge/>
            <w:tcBorders>
              <w:top w:val="single" w:sz="4" w:space="0" w:color="000000"/>
              <w:left w:val="single" w:sz="14" w:space="0" w:color="000000"/>
              <w:bottom w:val="single" w:sz="4" w:space="0" w:color="000000"/>
              <w:right w:val="single" w:sz="14" w:space="0" w:color="000000"/>
            </w:tcBorders>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Ayrık</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Blok</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(Bitişik)</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İkili</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Blok</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Ön</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Yan</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Arka</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r>
      <w:tr w:rsidR="00105A4D" w:rsidRPr="0071283C" w:rsidTr="002709F7">
        <w:trPr>
          <w:trHeight w:val="281"/>
        </w:trPr>
        <w:tc>
          <w:tcPr>
            <w:tcW w:w="1658" w:type="dxa"/>
            <w:vMerge/>
            <w:tcBorders>
              <w:top w:val="single" w:sz="4" w:space="0" w:color="000000"/>
              <w:left w:val="single" w:sz="14" w:space="0" w:color="000000"/>
              <w:bottom w:val="single" w:sz="14" w:space="0" w:color="000000"/>
              <w:right w:val="single" w:sz="14" w:space="0" w:color="000000"/>
            </w:tcBorders>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r w:rsidRPr="0071283C">
              <w:rPr>
                <w:rFonts w:ascii="Times New Roman" w:hAnsi="Times New Roman"/>
                <w:color w:val="000000"/>
                <w:sz w:val="24"/>
                <w:szCs w:val="24"/>
                <w:vertAlign w:val="superscript"/>
              </w:rPr>
              <w:t xml:space="preserve">2 </w:t>
            </w:r>
            <w:r w:rsidRPr="0071283C">
              <w:rPr>
                <w:rFonts w:ascii="Times New Roman" w:hAnsi="Times New Roman"/>
                <w:color w:val="000000"/>
                <w:sz w:val="24"/>
                <w:szCs w:val="24"/>
              </w:rPr>
              <w:t>)</w:t>
            </w:r>
          </w:p>
        </w:tc>
      </w:tr>
      <w:tr w:rsidR="00105A4D" w:rsidRPr="0071283C" w:rsidTr="002709F7">
        <w:trPr>
          <w:trHeight w:val="354"/>
        </w:trPr>
        <w:tc>
          <w:tcPr>
            <w:tcW w:w="5242" w:type="dxa"/>
            <w:gridSpan w:val="4"/>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rPr>
              <w:t>Konut ve Ticaret Bölgeleri:</w:t>
            </w:r>
          </w:p>
        </w:tc>
        <w:tc>
          <w:tcPr>
            <w:tcW w:w="1186" w:type="dxa"/>
            <w:tcBorders>
              <w:top w:val="single" w:sz="1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609" w:type="dxa"/>
            <w:tcBorders>
              <w:top w:val="single" w:sz="1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396" w:type="dxa"/>
            <w:tcBorders>
              <w:top w:val="single" w:sz="1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397" w:type="dxa"/>
            <w:tcBorders>
              <w:top w:val="single" w:sz="1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1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13</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7</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2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13</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7</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3 Katlı Bölge    </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15</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9</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12</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4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15</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9</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12</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5 Katlı Bölge     </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18</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12</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3.50</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3.50</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6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22</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7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22</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4.50</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4.50</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462"/>
        </w:trPr>
        <w:tc>
          <w:tcPr>
            <w:tcW w:w="1658"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8,9,10</w:t>
            </w:r>
            <w:proofErr w:type="gramEnd"/>
            <w:r w:rsidRPr="0071283C">
              <w:rPr>
                <w:rFonts w:ascii="Times New Roman" w:hAnsi="Times New Roman"/>
                <w:color w:val="000000"/>
                <w:sz w:val="24"/>
                <w:szCs w:val="24"/>
              </w:rPr>
              <w:t xml:space="preserve"> Katlı</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22</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3005" w:type="dxa"/>
            <w:gridSpan w:val="2"/>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+0.50          (her kat </w:t>
            </w:r>
            <w:r w:rsidRPr="0071283C">
              <w:rPr>
                <w:rFonts w:ascii="Times New Roman" w:hAnsi="Times New Roman"/>
                <w:color w:val="000000"/>
                <w:sz w:val="24"/>
                <w:szCs w:val="24"/>
              </w:rPr>
              <w:lastRenderedPageBreak/>
              <w:t xml:space="preserve">için)    </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w:t>
            </w:r>
          </w:p>
        </w:tc>
      </w:tr>
      <w:tr w:rsidR="00105A4D" w:rsidRPr="0071283C" w:rsidTr="002709F7">
        <w:trPr>
          <w:trHeight w:val="267"/>
        </w:trPr>
        <w:tc>
          <w:tcPr>
            <w:tcW w:w="10829" w:type="dxa"/>
            <w:gridSpan w:val="8"/>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lastRenderedPageBreak/>
              <w:t xml:space="preserve">ab-Yüksek </w:t>
            </w:r>
            <w:proofErr w:type="gramStart"/>
            <w:r w:rsidRPr="0071283C">
              <w:rPr>
                <w:rFonts w:ascii="Times New Roman" w:hAnsi="Times New Roman"/>
                <w:b/>
                <w:bCs/>
                <w:color w:val="000000"/>
                <w:sz w:val="24"/>
                <w:szCs w:val="24"/>
                <w:u w:color="23272A"/>
              </w:rPr>
              <w:t>İnşaat  Bölgeleri</w:t>
            </w:r>
            <w:proofErr w:type="gramEnd"/>
            <w:r w:rsidRPr="0071283C">
              <w:rPr>
                <w:rFonts w:ascii="Times New Roman" w:hAnsi="Times New Roman"/>
                <w:b/>
                <w:bCs/>
                <w:color w:val="000000"/>
                <w:sz w:val="24"/>
                <w:szCs w:val="24"/>
                <w:u w:color="23272A"/>
              </w:rPr>
              <w:t>;</w:t>
            </w:r>
            <w:r w:rsidRPr="0071283C">
              <w:rPr>
                <w:rFonts w:ascii="Times New Roman" w:hAnsi="Times New Roman"/>
                <w:color w:val="000000"/>
                <w:sz w:val="24"/>
                <w:szCs w:val="24"/>
                <w:u w:color="23272A"/>
              </w:rPr>
              <w:tab/>
            </w:r>
          </w:p>
        </w:tc>
      </w:tr>
      <w:tr w:rsidR="00105A4D" w:rsidRPr="0071283C" w:rsidTr="002709F7">
        <w:trPr>
          <w:trHeight w:val="354"/>
        </w:trPr>
        <w:tc>
          <w:tcPr>
            <w:tcW w:w="1658"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3000</w:t>
            </w:r>
          </w:p>
        </w:tc>
      </w:tr>
      <w:tr w:rsidR="00105A4D" w:rsidRPr="0071283C" w:rsidTr="002709F7">
        <w:trPr>
          <w:trHeight w:val="267"/>
        </w:trPr>
        <w:tc>
          <w:tcPr>
            <w:tcW w:w="10829" w:type="dxa"/>
            <w:gridSpan w:val="8"/>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u w:color="23272A"/>
              </w:rPr>
              <w:t>ac</w:t>
            </w:r>
            <w:proofErr w:type="spellEnd"/>
            <w:r w:rsidRPr="0071283C">
              <w:rPr>
                <w:rFonts w:ascii="Times New Roman" w:hAnsi="Times New Roman"/>
                <w:b/>
                <w:bCs/>
                <w:color w:val="000000"/>
                <w:sz w:val="24"/>
                <w:szCs w:val="24"/>
                <w:u w:color="23272A"/>
              </w:rPr>
              <w:t>-Küçük Sanatlar Bölgeleri;</w:t>
            </w:r>
          </w:p>
        </w:tc>
      </w:tr>
      <w:tr w:rsidR="00105A4D" w:rsidRPr="0071283C" w:rsidTr="002709F7">
        <w:trPr>
          <w:trHeight w:val="354"/>
        </w:trPr>
        <w:tc>
          <w:tcPr>
            <w:tcW w:w="1658"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13</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79"/>
        </w:trPr>
        <w:tc>
          <w:tcPr>
            <w:tcW w:w="10829" w:type="dxa"/>
            <w:gridSpan w:val="8"/>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ad- Sanayi Bölgeleri;</w:t>
            </w:r>
          </w:p>
        </w:tc>
      </w:tr>
      <w:tr w:rsidR="00105A4D" w:rsidRPr="0071283C" w:rsidTr="002709F7">
        <w:trPr>
          <w:trHeight w:val="366"/>
        </w:trPr>
        <w:tc>
          <w:tcPr>
            <w:tcW w:w="1658" w:type="dxa"/>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4"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3000</w:t>
            </w:r>
          </w:p>
        </w:tc>
      </w:tr>
      <w:tr w:rsidR="00105A4D" w:rsidRPr="0071283C" w:rsidTr="002709F7">
        <w:trPr>
          <w:trHeight w:val="279"/>
        </w:trPr>
        <w:tc>
          <w:tcPr>
            <w:tcW w:w="10829" w:type="dxa"/>
            <w:gridSpan w:val="8"/>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u w:color="23272A"/>
              </w:rPr>
              <w:t>ae</w:t>
            </w:r>
            <w:proofErr w:type="spellEnd"/>
            <w:r w:rsidRPr="0071283C">
              <w:rPr>
                <w:rFonts w:ascii="Times New Roman" w:hAnsi="Times New Roman"/>
                <w:b/>
                <w:bCs/>
                <w:color w:val="000000"/>
                <w:sz w:val="24"/>
                <w:szCs w:val="24"/>
                <w:u w:color="23272A"/>
              </w:rPr>
              <w:t>-Depolama Bölgeleri;</w:t>
            </w:r>
          </w:p>
        </w:tc>
      </w:tr>
      <w:tr w:rsidR="00105A4D" w:rsidRPr="0071283C" w:rsidTr="002709F7">
        <w:trPr>
          <w:trHeight w:val="366"/>
        </w:trPr>
        <w:tc>
          <w:tcPr>
            <w:tcW w:w="1658" w:type="dxa"/>
            <w:tcBorders>
              <w:top w:val="single" w:sz="14"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14"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4" w:type="dxa"/>
            <w:tcBorders>
              <w:top w:val="single" w:sz="14"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7" w:type="dxa"/>
            <w:tcBorders>
              <w:top w:val="single" w:sz="14"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86" w:type="dxa"/>
            <w:tcBorders>
              <w:top w:val="single" w:sz="14"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14"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14"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14"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1500</w:t>
            </w:r>
          </w:p>
        </w:tc>
      </w:tr>
      <w:tr w:rsidR="00105A4D" w:rsidRPr="0071283C" w:rsidTr="002709F7">
        <w:trPr>
          <w:trHeight w:val="264"/>
        </w:trPr>
        <w:tc>
          <w:tcPr>
            <w:tcW w:w="10829" w:type="dxa"/>
            <w:gridSpan w:val="8"/>
            <w:tcBorders>
              <w:top w:val="single" w:sz="14" w:space="0" w:color="000000"/>
              <w:left w:val="single" w:sz="14" w:space="0" w:color="000000"/>
              <w:bottom w:val="single" w:sz="2"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af-Konut Dışı Kentsel Çalışma Alanları:</w:t>
            </w:r>
          </w:p>
        </w:tc>
      </w:tr>
      <w:tr w:rsidR="00105A4D" w:rsidRPr="0071283C" w:rsidTr="002709F7">
        <w:trPr>
          <w:trHeight w:val="350"/>
        </w:trPr>
        <w:tc>
          <w:tcPr>
            <w:tcW w:w="1658"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40</w:t>
            </w: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40</w:t>
            </w:r>
          </w:p>
        </w:tc>
        <w:tc>
          <w:tcPr>
            <w:tcW w:w="11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40</w:t>
            </w:r>
          </w:p>
        </w:tc>
        <w:tc>
          <w:tcPr>
            <w:tcW w:w="118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2000</w:t>
            </w:r>
          </w:p>
        </w:tc>
      </w:tr>
      <w:tr w:rsidR="00105A4D" w:rsidRPr="0071283C" w:rsidTr="002709F7">
        <w:trPr>
          <w:trHeight w:val="264"/>
        </w:trPr>
        <w:tc>
          <w:tcPr>
            <w:tcW w:w="10829" w:type="dxa"/>
            <w:gridSpan w:val="8"/>
            <w:tcBorders>
              <w:top w:val="single" w:sz="14" w:space="0" w:color="000000"/>
              <w:left w:val="single" w:sz="14" w:space="0" w:color="000000"/>
              <w:bottom w:val="single" w:sz="2"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u w:color="23272A"/>
              </w:rPr>
              <w:t>ag</w:t>
            </w:r>
            <w:proofErr w:type="spellEnd"/>
            <w:r w:rsidRPr="0071283C">
              <w:rPr>
                <w:rFonts w:ascii="Times New Roman" w:hAnsi="Times New Roman"/>
                <w:b/>
                <w:bCs/>
                <w:color w:val="000000"/>
                <w:sz w:val="24"/>
                <w:szCs w:val="24"/>
                <w:u w:color="23272A"/>
              </w:rPr>
              <w:t>-Tek Katlı Ticaret Parselleri:</w:t>
            </w:r>
          </w:p>
        </w:tc>
      </w:tr>
      <w:tr w:rsidR="00105A4D" w:rsidRPr="0071283C" w:rsidTr="002709F7">
        <w:trPr>
          <w:trHeight w:val="350"/>
        </w:trPr>
        <w:tc>
          <w:tcPr>
            <w:tcW w:w="1658"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11</w:t>
            </w: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1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8</w:t>
            </w:r>
          </w:p>
        </w:tc>
        <w:tc>
          <w:tcPr>
            <w:tcW w:w="118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39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3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bl>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ah- </w:t>
      </w:r>
      <w:r w:rsidRPr="0071283C">
        <w:rPr>
          <w:rFonts w:ascii="Times New Roman" w:hAnsi="Times New Roman"/>
          <w:color w:val="000000"/>
          <w:sz w:val="24"/>
          <w:szCs w:val="24"/>
        </w:rPr>
        <w:t>Yukarıdaki tablo ara parseller için geçerlidir.</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Köşebaşı parsellerde, en az parsel cephe genişlikleri blok nizamdaki ara parsellerin en az cephe genişliğine yan bahçe ve imar uygulama planında o yol için tayin edilmiş ön bahçe mesafesi toplamı / toplamları eklenerek bulunur.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Tabloda belirtilen yan ve arka bahçe mesafeleri yeni planlanan/planlanacak gelişme alanlarında uygulanır.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Bölge Kat Nizamı ve Benzer Planlı Alanlarda, imar planlarında aksine bir açıklık </w:t>
      </w:r>
      <w:proofErr w:type="gramStart"/>
      <w:r w:rsidR="00105A4D" w:rsidRPr="0071283C">
        <w:rPr>
          <w:rFonts w:ascii="Times New Roman" w:hAnsi="Times New Roman"/>
          <w:color w:val="000000"/>
          <w:sz w:val="24"/>
          <w:szCs w:val="24"/>
        </w:rPr>
        <w:t>yoksa,</w:t>
      </w:r>
      <w:proofErr w:type="gramEnd"/>
      <w:r w:rsidR="00105A4D" w:rsidRPr="0071283C">
        <w:rPr>
          <w:rFonts w:ascii="Times New Roman" w:hAnsi="Times New Roman"/>
          <w:color w:val="000000"/>
          <w:sz w:val="24"/>
          <w:szCs w:val="24"/>
        </w:rPr>
        <w:t xml:space="preserve"> konut bölgeleri ile ticaret yolu ve ticaret bölgelerinde yan ve arka bahçe mesafeleri en az (3,00) metre bırakılır.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 Parsel Derinlikleri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ba</w:t>
      </w:r>
      <w:proofErr w:type="spellEnd"/>
      <w:r w:rsidRPr="0071283C">
        <w:rPr>
          <w:rFonts w:ascii="Times New Roman" w:hAnsi="Times New Roman"/>
          <w:b/>
          <w:bCs/>
          <w:color w:val="000000"/>
          <w:sz w:val="24"/>
          <w:szCs w:val="24"/>
        </w:rPr>
        <w:t xml:space="preserve">- </w:t>
      </w:r>
      <w:proofErr w:type="gramStart"/>
      <w:r w:rsidRPr="0071283C">
        <w:rPr>
          <w:rFonts w:ascii="Times New Roman" w:hAnsi="Times New Roman"/>
          <w:b/>
          <w:bCs/>
          <w:color w:val="000000"/>
          <w:sz w:val="24"/>
          <w:szCs w:val="24"/>
        </w:rPr>
        <w:t>Konut  ile</w:t>
      </w:r>
      <w:proofErr w:type="gramEnd"/>
      <w:r w:rsidRPr="0071283C">
        <w:rPr>
          <w:rFonts w:ascii="Times New Roman" w:hAnsi="Times New Roman"/>
          <w:b/>
          <w:bCs/>
          <w:color w:val="000000"/>
          <w:sz w:val="24"/>
          <w:szCs w:val="24"/>
        </w:rPr>
        <w:t xml:space="preserve"> Ticaret Parsellerinde</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durumuna göre iki katlı rejime tabi parseller hariç, ön bahçesiz parsellerde (20,00) metreden (Ön bahçe olduğu takdirde derinlik ön bahçe mesafelerine (20,00) metre ilave edilmek suretiyle bulunur.),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bb</w:t>
      </w:r>
      <w:proofErr w:type="spellEnd"/>
      <w:r w:rsidRPr="0071283C">
        <w:rPr>
          <w:rFonts w:ascii="Times New Roman" w:hAnsi="Times New Roman"/>
          <w:b/>
          <w:bCs/>
          <w:color w:val="000000"/>
          <w:sz w:val="24"/>
          <w:szCs w:val="24"/>
        </w:rPr>
        <w:t>- Sanayi Bölgelerinde</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(30,00) metreden,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bc</w:t>
      </w:r>
      <w:proofErr w:type="spellEnd"/>
      <w:r w:rsidRPr="0071283C">
        <w:rPr>
          <w:rFonts w:ascii="Times New Roman" w:hAnsi="Times New Roman"/>
          <w:b/>
          <w:bCs/>
          <w:color w:val="000000"/>
          <w:sz w:val="24"/>
          <w:szCs w:val="24"/>
        </w:rPr>
        <w:t xml:space="preserve">- Konut Dışı Kentsel Çalışma Alanlarında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FB3007" w:rsidRPr="0071283C">
        <w:rPr>
          <w:rFonts w:ascii="Times New Roman" w:hAnsi="Times New Roman"/>
          <w:color w:val="000000"/>
          <w:sz w:val="24"/>
          <w:szCs w:val="24"/>
        </w:rPr>
        <w:tab/>
      </w:r>
      <w:r w:rsidRPr="0071283C">
        <w:rPr>
          <w:rFonts w:ascii="Times New Roman" w:hAnsi="Times New Roman"/>
          <w:color w:val="000000"/>
          <w:sz w:val="24"/>
          <w:szCs w:val="24"/>
        </w:rPr>
        <w:t xml:space="preserve">(40,00) </w:t>
      </w:r>
      <w:proofErr w:type="gramStart"/>
      <w:r w:rsidRPr="0071283C">
        <w:rPr>
          <w:rFonts w:ascii="Times New Roman" w:hAnsi="Times New Roman"/>
          <w:color w:val="000000"/>
          <w:sz w:val="24"/>
          <w:szCs w:val="24"/>
        </w:rPr>
        <w:t>metreden  az</w:t>
      </w:r>
      <w:proofErr w:type="gramEnd"/>
      <w:r w:rsidRPr="0071283C">
        <w:rPr>
          <w:rFonts w:ascii="Times New Roman" w:hAnsi="Times New Roman"/>
          <w:color w:val="000000"/>
          <w:sz w:val="24"/>
          <w:szCs w:val="24"/>
        </w:rPr>
        <w:t xml:space="preserve"> olamaz. </w:t>
      </w:r>
    </w:p>
    <w:p w:rsidR="00F65FEB" w:rsidRPr="0071283C" w:rsidRDefault="005F31D1" w:rsidP="00B14013">
      <w:pPr>
        <w:pStyle w:val="Balk1"/>
        <w:numPr>
          <w:ilvl w:val="1"/>
          <w:numId w:val="5"/>
        </w:numPr>
        <w:spacing w:before="240" w:after="240"/>
        <w:rPr>
          <w:color w:val="000000"/>
        </w:rPr>
      </w:pPr>
      <w:r w:rsidRPr="0071283C">
        <w:rPr>
          <w:color w:val="000000"/>
        </w:rPr>
        <w:t>En Az Bahçe Mesafeleri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Parselli adalarda / üzerinde tek </w:t>
      </w:r>
      <w:proofErr w:type="gramStart"/>
      <w:r w:rsidRPr="0071283C">
        <w:rPr>
          <w:rFonts w:ascii="Times New Roman" w:hAnsi="Times New Roman"/>
          <w:b/>
          <w:bCs/>
          <w:color w:val="000000"/>
          <w:sz w:val="24"/>
          <w:szCs w:val="24"/>
        </w:rPr>
        <w:t>bina  yapılabilen</w:t>
      </w:r>
      <w:proofErr w:type="gramEnd"/>
      <w:r w:rsidRPr="0071283C">
        <w:rPr>
          <w:rFonts w:ascii="Times New Roman" w:hAnsi="Times New Roman"/>
          <w:b/>
          <w:bCs/>
          <w:color w:val="000000"/>
          <w:sz w:val="24"/>
          <w:szCs w:val="24"/>
        </w:rPr>
        <w:t xml:space="preserve"> parsellerde</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En az bahçe mesafeleri, bütün bölgelere göre madde (29)’</w:t>
      </w:r>
      <w:proofErr w:type="spellStart"/>
      <w:r w:rsidR="00105A4D" w:rsidRPr="0071283C">
        <w:rPr>
          <w:rFonts w:ascii="Times New Roman" w:hAnsi="Times New Roman"/>
          <w:color w:val="000000"/>
          <w:sz w:val="24"/>
          <w:szCs w:val="24"/>
        </w:rPr>
        <w:t>daki</w:t>
      </w:r>
      <w:proofErr w:type="spellEnd"/>
      <w:r w:rsidR="00105A4D" w:rsidRPr="0071283C">
        <w:rPr>
          <w:rFonts w:ascii="Times New Roman" w:hAnsi="Times New Roman"/>
          <w:color w:val="000000"/>
          <w:sz w:val="24"/>
          <w:szCs w:val="24"/>
        </w:rPr>
        <w:t xml:space="preserve"> tabloda gösterilmiştir. Parselasyon planları yeni düzenlenecek bölgelerdeki çelik ve kâgir olarak yapılacak (1) - (4) katlı binalarda komşu mesafeleri, iskan edilen bodrum katlar </w:t>
      </w:r>
      <w:proofErr w:type="gramStart"/>
      <w:r w:rsidR="00105A4D" w:rsidRPr="0071283C">
        <w:rPr>
          <w:rFonts w:ascii="Times New Roman" w:hAnsi="Times New Roman"/>
          <w:color w:val="000000"/>
          <w:sz w:val="24"/>
          <w:szCs w:val="24"/>
        </w:rPr>
        <w:t>dahil</w:t>
      </w:r>
      <w:proofErr w:type="gramEnd"/>
      <w:r w:rsidR="00105A4D" w:rsidRPr="0071283C">
        <w:rPr>
          <w:rFonts w:ascii="Times New Roman" w:hAnsi="Times New Roman"/>
          <w:color w:val="000000"/>
          <w:sz w:val="24"/>
          <w:szCs w:val="24"/>
        </w:rPr>
        <w:t xml:space="preserve"> en az tabloda belirtildiği ölçüde olacak, daha yüksek binalarda en az komşu mesafeleri en az bahçe mesafelerine (4) kattan fazla beher kat için (0,50) metre eklenmek suretiyle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edilecektir.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çelik, kâgir ve benzerlerinin dışındaki yapılarda komşu mesafeleri (5,00)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Ada bazı uygulamalarda / üzerinde birden fazla bina yapılan parsellerde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Çıkma (kapalı/açık), ucundan ölçülmek üzere yan ve arka bahçe mesafeleri, fazla katlı binanın yüksekliğinin yarısından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3) Demiryolları Güzergahlarından Çekme Mesafeleri</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Demiryollarının emniyeti açısından;</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Komşu parsellerde yapılacak yanıcı ve patlayıcı maddeler ile ilgili mal güvenliği açısından tehlike oluşturacak tesisler için dış hat </w:t>
      </w:r>
      <w:proofErr w:type="gramStart"/>
      <w:r w:rsidRPr="0071283C">
        <w:rPr>
          <w:rFonts w:ascii="Times New Roman" w:hAnsi="Times New Roman"/>
          <w:color w:val="000000"/>
          <w:sz w:val="24"/>
          <w:szCs w:val="24"/>
        </w:rPr>
        <w:t>mihverinden  itibaren</w:t>
      </w:r>
      <w:proofErr w:type="gramEnd"/>
      <w:r w:rsidRPr="0071283C">
        <w:rPr>
          <w:rFonts w:ascii="Times New Roman" w:hAnsi="Times New Roman"/>
          <w:color w:val="000000"/>
          <w:sz w:val="24"/>
          <w:szCs w:val="24"/>
        </w:rPr>
        <w:t xml:space="preserve"> en az (30,00) metre,</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Diğer binalar </w:t>
      </w:r>
      <w:proofErr w:type="gramStart"/>
      <w:r w:rsidRPr="0071283C">
        <w:rPr>
          <w:rFonts w:ascii="Times New Roman" w:hAnsi="Times New Roman"/>
          <w:color w:val="000000"/>
          <w:sz w:val="24"/>
          <w:szCs w:val="24"/>
        </w:rPr>
        <w:t>için  her</w:t>
      </w:r>
      <w:proofErr w:type="gramEnd"/>
      <w:r w:rsidRPr="0071283C">
        <w:rPr>
          <w:rFonts w:ascii="Times New Roman" w:hAnsi="Times New Roman"/>
          <w:color w:val="000000"/>
          <w:sz w:val="24"/>
          <w:szCs w:val="24"/>
        </w:rPr>
        <w:t xml:space="preserve"> iki tarafta dış hat mihverinden itibaren en az (15,00) metre,</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Mülkiyet sınırlarının dış hat mihverinden itibaren her iki tarafta (15,00) metreden fazla olduğu yerlerde ise mülkiyet sınırlarından itibaren en az (5,00) metre inşaat çekme mesafesi bırakılması gerekmektedir.</w:t>
      </w:r>
    </w:p>
    <w:p w:rsidR="00F65FEB" w:rsidRPr="0071283C" w:rsidRDefault="009D34CC" w:rsidP="00B14013">
      <w:pPr>
        <w:pStyle w:val="Balk1"/>
        <w:numPr>
          <w:ilvl w:val="1"/>
          <w:numId w:val="5"/>
        </w:numPr>
        <w:spacing w:before="240" w:after="240"/>
        <w:rPr>
          <w:color w:val="000000"/>
        </w:rPr>
      </w:pPr>
      <w:r w:rsidRPr="0071283C">
        <w:rPr>
          <w:color w:val="000000"/>
        </w:rPr>
        <w:t>İfraz, Tevhit ve İrtifak Haklarına ait Genel Esaslar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planlarına göre tamamı resmi yapılar ve tesisler ile okul, cami, karakol, yol, meydan, yeşil alan, park, otopark, toplu taşıma, terminal, hal, mezbaha gibi umumi hizmetlere ayrılan yerlere rastlayan </w:t>
      </w:r>
      <w:proofErr w:type="gramStart"/>
      <w:r w:rsidRPr="0071283C">
        <w:rPr>
          <w:rFonts w:ascii="Times New Roman" w:hAnsi="Times New Roman"/>
          <w:color w:val="000000"/>
          <w:sz w:val="24"/>
          <w:szCs w:val="24"/>
        </w:rPr>
        <w:t>gayrimenkullerin  ifrazına</w:t>
      </w:r>
      <w:proofErr w:type="gramEnd"/>
      <w:r w:rsidRPr="0071283C">
        <w:rPr>
          <w:rFonts w:ascii="Times New Roman" w:hAnsi="Times New Roman"/>
          <w:color w:val="000000"/>
          <w:sz w:val="24"/>
          <w:szCs w:val="24"/>
        </w:rPr>
        <w:t xml:space="preserve"> veya tevhidine izin verilmez.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kısmı kamu hizmet tesis ve alanlarına ayrılan yerlere rastlayan parsellerin bu kısımları kamu eline geçmedikçe ayrı bir parsel olarak ifraz edilemez. Ancak, kamu hizmeti tesisi ve </w:t>
      </w:r>
      <w:proofErr w:type="gramStart"/>
      <w:r w:rsidR="00105A4D" w:rsidRPr="0071283C">
        <w:rPr>
          <w:rFonts w:ascii="Times New Roman" w:hAnsi="Times New Roman"/>
          <w:color w:val="000000"/>
          <w:sz w:val="24"/>
          <w:szCs w:val="24"/>
        </w:rPr>
        <w:t>alanlarına  ayrılan</w:t>
      </w:r>
      <w:proofErr w:type="gramEnd"/>
      <w:r w:rsidR="00105A4D" w:rsidRPr="0071283C">
        <w:rPr>
          <w:rFonts w:ascii="Times New Roman" w:hAnsi="Times New Roman"/>
          <w:color w:val="000000"/>
          <w:sz w:val="24"/>
          <w:szCs w:val="24"/>
        </w:rPr>
        <w:t xml:space="preserve"> kısımlardan geriye kalan parçalar, imar planı ve Yönetmelik esaslarına göre uygun parsellere ayrılabilir. İmar planı ve Yönetmelik </w:t>
      </w:r>
      <w:proofErr w:type="gramStart"/>
      <w:r w:rsidR="00105A4D" w:rsidRPr="0071283C">
        <w:rPr>
          <w:rFonts w:ascii="Times New Roman" w:hAnsi="Times New Roman"/>
          <w:color w:val="000000"/>
          <w:sz w:val="24"/>
          <w:szCs w:val="24"/>
        </w:rPr>
        <w:t>esaslarına  uygun</w:t>
      </w:r>
      <w:proofErr w:type="gramEnd"/>
      <w:r w:rsidR="00105A4D" w:rsidRPr="0071283C">
        <w:rPr>
          <w:rFonts w:ascii="Times New Roman" w:hAnsi="Times New Roman"/>
          <w:color w:val="000000"/>
          <w:sz w:val="24"/>
          <w:szCs w:val="24"/>
        </w:rPr>
        <w:t xml:space="preserve"> olduğu takdirde bunlar üzerinde yapı izni verilebilir.</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Her türlü imar adasında parselasyon planı yapımı ve onayı sırasında onaylı imar planı koşullarını sağlayan ifraz ve tevhit işlemleri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Yeni parsel oluşturmamak koşulu ile mevcut imar parsellerinde daha uygun şartlar sağlamak ve uygulamayı kolaylaştırmak amacı ile yapılacak sınır düzeltmesine yönelik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ve ifraz işlemlerinde bu Yönetmelikte sözü geçen asgari ifraz şartları aranmayabilir.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Gayrimenkullerin resen veya müracaat üzerine ifraz veya tevhidi, bunlar üzerindeki irtifak hakki tesisi veya terkini İlgili Belediye Encümenince onaylanır.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Onaylama işlemi, müracaatın İlgili Belediyeye intikalinden itibaren en geç (30) gün içinde sonuçlandırılır ve encümen kararı ile ekleri, tescil veya terkin için (15) gün içinde tapuya bildirilir.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Tarafların rızası veya mahkeme kararı ile şüyuun izalesi ve arazi paylaşımı da yukarıdaki hükümlere tabidir.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planına göre belirlenmiş yapılaşma hükümlerini aşmamak üzere bir parselde/ada bazında farklı yapılaşma ve kullanımlar verilmiş ise İlgili Belediyesince ifraz şartı aranmaz; ancak, ilgilisinin talebi halinde ifraz yapılabilir.</w:t>
      </w:r>
    </w:p>
    <w:p w:rsidR="00F65FEB" w:rsidRPr="0071283C" w:rsidRDefault="009D34CC" w:rsidP="00B14013">
      <w:pPr>
        <w:pStyle w:val="Balk1"/>
        <w:numPr>
          <w:ilvl w:val="1"/>
          <w:numId w:val="5"/>
        </w:numPr>
        <w:spacing w:before="240" w:after="240"/>
        <w:rPr>
          <w:color w:val="000000"/>
        </w:rPr>
      </w:pPr>
      <w:r w:rsidRPr="0071283C">
        <w:rPr>
          <w:color w:val="000000"/>
        </w:rPr>
        <w:t>İfrazlar (Ayırmalar)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Çeşitli kamu ve hizmet tesislerinin gerçekleştirilmesi maksadı ile yapılması gereken kamulaştırmalarda, bu hizmet ve tesisler için </w:t>
      </w:r>
      <w:proofErr w:type="spellStart"/>
      <w:r w:rsidRPr="0071283C">
        <w:rPr>
          <w:rFonts w:ascii="Times New Roman" w:hAnsi="Times New Roman"/>
          <w:color w:val="000000"/>
          <w:sz w:val="24"/>
          <w:szCs w:val="24"/>
        </w:rPr>
        <w:t>parsellerinlüzumlu</w:t>
      </w:r>
      <w:proofErr w:type="spellEnd"/>
      <w:r w:rsidRPr="0071283C">
        <w:rPr>
          <w:rFonts w:ascii="Times New Roman" w:hAnsi="Times New Roman"/>
          <w:color w:val="000000"/>
          <w:sz w:val="24"/>
          <w:szCs w:val="24"/>
        </w:rPr>
        <w:t xml:space="preserve"> parçalara ayrılmasını sağlamak üzere yapılacak ifrazlar, bu Yönetmelikteki ifraz şartlarına tabi </w:t>
      </w:r>
      <w:proofErr w:type="gramStart"/>
      <w:r w:rsidRPr="0071283C">
        <w:rPr>
          <w:rFonts w:ascii="Times New Roman" w:hAnsi="Times New Roman"/>
          <w:color w:val="000000"/>
          <w:sz w:val="24"/>
          <w:szCs w:val="24"/>
        </w:rPr>
        <w:t>değildir .</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Büyükşehir Belediyesi Belediye ve Mücavir Alan Sınırları içinde olup da, her ölçekteki imar planı sınırı, </w:t>
      </w:r>
      <w:r w:rsidR="006F4447" w:rsidRPr="0071283C">
        <w:rPr>
          <w:rFonts w:ascii="Times New Roman" w:hAnsi="Times New Roman"/>
          <w:color w:val="000000"/>
          <w:sz w:val="24"/>
          <w:szCs w:val="24"/>
        </w:rPr>
        <w:t>yerleşik alan sınırı ve köy ile</w:t>
      </w:r>
      <w:r w:rsidRPr="0071283C">
        <w:rPr>
          <w:rFonts w:ascii="Times New Roman" w:hAnsi="Times New Roman"/>
          <w:color w:val="000000"/>
          <w:sz w:val="24"/>
          <w:szCs w:val="24"/>
        </w:rPr>
        <w:t xml:space="preserve"> mezraların yerleşme alan sınırları dışında kalan </w:t>
      </w:r>
      <w:proofErr w:type="spellStart"/>
      <w:r w:rsidRPr="0071283C">
        <w:rPr>
          <w:rFonts w:ascii="Times New Roman" w:hAnsi="Times New Roman"/>
          <w:color w:val="000000"/>
          <w:sz w:val="24"/>
          <w:szCs w:val="24"/>
        </w:rPr>
        <w:t>kadastral</w:t>
      </w:r>
      <w:proofErr w:type="spellEnd"/>
      <w:r w:rsidRPr="0071283C">
        <w:rPr>
          <w:rFonts w:ascii="Times New Roman" w:hAnsi="Times New Roman"/>
          <w:color w:val="000000"/>
          <w:sz w:val="24"/>
          <w:szCs w:val="24"/>
        </w:rPr>
        <w:t xml:space="preserve"> parsellerde ifraz yapılabilmesi için, ifrazdan sonra oluşacak her parsel alanının (5,000) metrekareden küçük olmaması, Tapu Kadastro veya tapulama haritasında bulunan yola yapılan ifrazdan sonra (25,00) metre cephesi bulunması şarttır. </w:t>
      </w:r>
      <w:proofErr w:type="gramEnd"/>
      <w:r w:rsidRPr="0071283C">
        <w:rPr>
          <w:rFonts w:ascii="Times New Roman" w:hAnsi="Times New Roman"/>
          <w:color w:val="000000"/>
          <w:sz w:val="24"/>
          <w:szCs w:val="24"/>
        </w:rPr>
        <w:t>Bu ifrazlarda yeni yol ihdası yapılarak bu yola cepheli parsel teşekkül ettirilemez.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İfrazla oluşan parsellerdeki bina(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taban alanları toplamı, ifrazdan önceki parseldeki bina(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taban alanları toplamını geçemez. </w:t>
      </w:r>
    </w:p>
    <w:p w:rsidR="00105A4D" w:rsidRPr="0071283C" w:rsidRDefault="006F4447"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w:t>
      </w:r>
      <w:r w:rsidR="00105A4D" w:rsidRPr="0071283C">
        <w:rPr>
          <w:rFonts w:ascii="Times New Roman" w:hAnsi="Times New Roman"/>
          <w:color w:val="000000"/>
          <w:sz w:val="24"/>
          <w:szCs w:val="24"/>
        </w:rPr>
        <w:t xml:space="preserve"> cephesinin istikameti değiştirilmek suretiyle ifraz yapılamaz.</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Köşebaşı parseller, ancak, bina cephe hattının bulunduğu taraftaki parsel kenarının, plan / yönetmelik ile belirlenen bölge ifraz şartlarını sağlaması halinde ifraz edilebilir.</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Bölgeler dışında yapılacak ifrazlarda da en az bahçe mesafeleri kurallarına uyulması esastır.</w:t>
      </w:r>
    </w:p>
    <w:p w:rsidR="00F65FEB" w:rsidRPr="0071283C" w:rsidRDefault="009D34CC" w:rsidP="00B14013">
      <w:pPr>
        <w:pStyle w:val="Balk1"/>
        <w:numPr>
          <w:ilvl w:val="1"/>
          <w:numId w:val="5"/>
        </w:numPr>
        <w:spacing w:before="240" w:after="240"/>
        <w:rPr>
          <w:color w:val="000000"/>
        </w:rPr>
      </w:pPr>
      <w:proofErr w:type="spellStart"/>
      <w:r w:rsidRPr="0071283C">
        <w:rPr>
          <w:color w:val="000000"/>
        </w:rPr>
        <w:t>Tevhidler</w:t>
      </w:r>
      <w:proofErr w:type="spellEnd"/>
      <w:r w:rsidRPr="0071283C">
        <w:rPr>
          <w:color w:val="000000"/>
        </w:rPr>
        <w:t xml:space="preserve"> (Birleştirmeler)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Bölge Kat Nizamı ve Benzer Planlı Bölgelerde </w:t>
      </w:r>
    </w:p>
    <w:p w:rsidR="00105A4D" w:rsidRPr="0071283C" w:rsidRDefault="00105A4D" w:rsidP="00FB3007">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Ayrık Nizam Ara Parsellerin Tevhidi </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Farklı yollardan cephe alan ara parseller ile ayrı kat düzenine tabi parseller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edilemez.</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Aynı kat rejimine tabi olup arka cepheden de bitişik olan ara parseller, kotlandırma ve saçak seviyeleri yönünden komşu parseller için sakınca doğurmadığı bir </w:t>
      </w:r>
      <w:proofErr w:type="spellStart"/>
      <w:r w:rsidRPr="0071283C">
        <w:rPr>
          <w:rFonts w:ascii="Times New Roman" w:hAnsi="Times New Roman"/>
          <w:color w:val="000000"/>
          <w:sz w:val="24"/>
          <w:szCs w:val="24"/>
        </w:rPr>
        <w:t>etüdle</w:t>
      </w:r>
      <w:proofErr w:type="spellEnd"/>
      <w:r w:rsidRPr="0071283C">
        <w:rPr>
          <w:rFonts w:ascii="Times New Roman" w:hAnsi="Times New Roman"/>
          <w:color w:val="000000"/>
          <w:sz w:val="24"/>
          <w:szCs w:val="24"/>
        </w:rPr>
        <w:t xml:space="preserve"> belirlenmek şartı ile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edilebilir.</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Aynı yola cepheli iki ayrık yapı nizamına tabi parsellerin tevhitten önceki iki bina arasındaki komşu mesafesinin yarısı bina alanına (TA), diğer yarısı ikiye bölünmek suretiyle yan komşu mesafelerine ilave edilir. </w:t>
      </w:r>
    </w:p>
    <w:p w:rsidR="00105A4D" w:rsidRPr="0071283C" w:rsidRDefault="00105A4D" w:rsidP="00FB3007">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yolla tevhit edilerek oluşan parsellerin üzerinde mal sahiplerinin talebi halinde, yukarıda belirtildiği şekilde tevhit edilen imar durumuna göre hesaplanarak denk (muadil) bina alanını geçmemek, Yönetmeliğin kabul ettiği bina derinliği ve en az komşu mesafeleri ölçüleri aşılmamak, bina yan çıkmaları ile ilgili hükümlere uyulmak şartları ile bina yapılması mümkündür.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İkişer </w:t>
      </w:r>
      <w:proofErr w:type="spellStart"/>
      <w:r w:rsidRPr="0071283C">
        <w:rPr>
          <w:rFonts w:ascii="Times New Roman" w:hAnsi="Times New Roman"/>
          <w:color w:val="000000"/>
          <w:sz w:val="24"/>
          <w:szCs w:val="24"/>
        </w:rPr>
        <w:t>ikişer</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tevhidle</w:t>
      </w:r>
      <w:proofErr w:type="spellEnd"/>
      <w:r w:rsidRPr="0071283C">
        <w:rPr>
          <w:rFonts w:ascii="Times New Roman" w:hAnsi="Times New Roman"/>
          <w:color w:val="000000"/>
          <w:sz w:val="24"/>
          <w:szCs w:val="24"/>
        </w:rPr>
        <w:t xml:space="preserve"> oluşan parsellerin tekrar tevhidi veya </w:t>
      </w:r>
      <w:proofErr w:type="spellStart"/>
      <w:r w:rsidRPr="0071283C">
        <w:rPr>
          <w:rFonts w:ascii="Times New Roman" w:hAnsi="Times New Roman"/>
          <w:color w:val="000000"/>
          <w:sz w:val="24"/>
          <w:szCs w:val="24"/>
        </w:rPr>
        <w:t>tevhidle</w:t>
      </w:r>
      <w:proofErr w:type="spellEnd"/>
      <w:r w:rsidRPr="0071283C">
        <w:rPr>
          <w:rFonts w:ascii="Times New Roman" w:hAnsi="Times New Roman"/>
          <w:color w:val="000000"/>
          <w:sz w:val="24"/>
          <w:szCs w:val="24"/>
        </w:rPr>
        <w:t xml:space="preserve"> oluşmuş parselle, ayrık nizam diğer tek parselin tevhidi talebi halinde (TA)’</w:t>
      </w:r>
      <w:proofErr w:type="spellStart"/>
      <w:r w:rsidRPr="0071283C">
        <w:rPr>
          <w:rFonts w:ascii="Times New Roman" w:hAnsi="Times New Roman"/>
          <w:color w:val="000000"/>
          <w:sz w:val="24"/>
          <w:szCs w:val="24"/>
        </w:rPr>
        <w:t>nına</w:t>
      </w:r>
      <w:proofErr w:type="spellEnd"/>
      <w:r w:rsidRPr="0071283C">
        <w:rPr>
          <w:rFonts w:ascii="Times New Roman" w:hAnsi="Times New Roman"/>
          <w:color w:val="000000"/>
          <w:sz w:val="24"/>
          <w:szCs w:val="24"/>
        </w:rPr>
        <w:t xml:space="preserve"> ayrıca bir ilave yapılmaz. </w:t>
      </w:r>
    </w:p>
    <w:p w:rsidR="00105A4D" w:rsidRPr="0071283C" w:rsidRDefault="00105A4D" w:rsidP="00FB3007">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12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İkili Blok Ara Parsellerin Tevhidi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İkili blok parsellerin tevhidi halinde inşaat derinliği (22,00) metreyi aşmamak üzere derinlik formülüne göre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edilir.</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Dört veya daha fazla ikili blok parsellerin tevhidi halinde yan bahçe mesafelerinden bina alanına ayrıca bir ilave yapılamaz.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Köşebaşı Parsellerin Tevhidi </w:t>
      </w:r>
    </w:p>
    <w:p w:rsidR="00105A4D" w:rsidRPr="0071283C" w:rsidRDefault="00105A4D" w:rsidP="00FB3007">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Köşebaşı parsellerin komşu parsellerle </w:t>
      </w:r>
      <w:proofErr w:type="gramStart"/>
      <w:r w:rsidRPr="0071283C">
        <w:rPr>
          <w:rFonts w:ascii="Times New Roman" w:hAnsi="Times New Roman"/>
          <w:color w:val="000000"/>
          <w:sz w:val="24"/>
          <w:szCs w:val="24"/>
        </w:rPr>
        <w:t>tevhidi :</w:t>
      </w:r>
      <w:proofErr w:type="gramEnd"/>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Ayrık nizam parsellerde denk (muadil) bina alanının aşılmaması,</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İkili blok parsellerde,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edilecek parsellerin sağladığı bina alanının </w:t>
      </w:r>
      <w:proofErr w:type="spellStart"/>
      <w:r w:rsidRPr="0071283C">
        <w:rPr>
          <w:rFonts w:ascii="Times New Roman" w:hAnsi="Times New Roman"/>
          <w:color w:val="000000"/>
          <w:sz w:val="24"/>
          <w:szCs w:val="24"/>
        </w:rPr>
        <w:t>tesbitinde</w:t>
      </w:r>
      <w:proofErr w:type="spellEnd"/>
      <w:r w:rsidRPr="0071283C">
        <w:rPr>
          <w:rFonts w:ascii="Times New Roman" w:hAnsi="Times New Roman"/>
          <w:color w:val="000000"/>
          <w:sz w:val="24"/>
          <w:szCs w:val="24"/>
        </w:rPr>
        <w:t xml:space="preserve"> (22,00) metreyi aşmamak üzere formüle göre hesap edilecek derinliğin esas alınması,</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 cephe hattının yeni parselin dar kenarından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edilmesi,</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Yola mesafelerde plandaki ölçülere ve çevre </w:t>
      </w:r>
      <w:proofErr w:type="gramStart"/>
      <w:r w:rsidRPr="0071283C">
        <w:rPr>
          <w:rFonts w:ascii="Times New Roman" w:hAnsi="Times New Roman"/>
          <w:color w:val="000000"/>
          <w:sz w:val="24"/>
          <w:szCs w:val="24"/>
        </w:rPr>
        <w:t>düzenine  uyulması</w:t>
      </w:r>
      <w:proofErr w:type="gramEnd"/>
      <w:r w:rsidRPr="0071283C">
        <w:rPr>
          <w:rFonts w:ascii="Times New Roman" w:hAnsi="Times New Roman"/>
          <w:color w:val="000000"/>
          <w:sz w:val="24"/>
          <w:szCs w:val="24"/>
        </w:rPr>
        <w:t>,</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En az yan komşu mesafelerinin korunması ve</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Tevhidle</w:t>
      </w:r>
      <w:proofErr w:type="spellEnd"/>
      <w:r w:rsidRPr="0071283C">
        <w:rPr>
          <w:rFonts w:ascii="Times New Roman" w:hAnsi="Times New Roman"/>
          <w:color w:val="000000"/>
          <w:sz w:val="24"/>
          <w:szCs w:val="24"/>
        </w:rPr>
        <w:t xml:space="preserve"> oluşan yeni parselin kotlandırılmasında (41.) Maddenin (3.) fıkrasındaki esasların göz önüne alınması şartları ile mümkündür.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nizam parsellerin veya ikiden fazla ikili blok nizam parsellerin tevhidi ile </w:t>
      </w:r>
      <w:proofErr w:type="gramStart"/>
      <w:r w:rsidRPr="0071283C">
        <w:rPr>
          <w:rFonts w:ascii="Times New Roman" w:hAnsi="Times New Roman"/>
          <w:color w:val="000000"/>
          <w:sz w:val="24"/>
          <w:szCs w:val="24"/>
        </w:rPr>
        <w:t>oluşan  parsellerde</w:t>
      </w:r>
      <w:proofErr w:type="gramEnd"/>
      <w:r w:rsidRPr="0071283C">
        <w:rPr>
          <w:rFonts w:ascii="Times New Roman" w:hAnsi="Times New Roman"/>
          <w:color w:val="000000"/>
          <w:sz w:val="24"/>
          <w:szCs w:val="24"/>
        </w:rPr>
        <w:t xml:space="preserve"> inşa edilecek binaların yol cepheleri (35,00) metreden, bina derinlikleri ise  Yönetmeliğe göre hesap edilecek en çok bina derinliğinden fazla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Diğer Planlı Bölgelerde </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Tevhidler</w:t>
      </w:r>
      <w:proofErr w:type="spellEnd"/>
      <w:r w:rsidRPr="0071283C">
        <w:rPr>
          <w:rFonts w:ascii="Times New Roman" w:hAnsi="Times New Roman"/>
          <w:color w:val="000000"/>
          <w:sz w:val="24"/>
          <w:szCs w:val="24"/>
        </w:rPr>
        <w:t>, imar planlarında belirtilmişse, plan hükümleri / raporlarındaki esaslara, aksi halde bu maddenin (1.) fıkra hükümlerine göre yapılır.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Emsalli parsellerin</w:t>
      </w:r>
      <w:r w:rsidR="009D34CC" w:rsidRPr="0071283C">
        <w:rPr>
          <w:rFonts w:ascii="Times New Roman" w:hAnsi="Times New Roman"/>
          <w:color w:val="000000"/>
          <w:sz w:val="24"/>
          <w:szCs w:val="24"/>
        </w:rPr>
        <w:t xml:space="preserve"> tevhidinde toplam</w:t>
      </w:r>
      <w:r w:rsidRPr="0071283C">
        <w:rPr>
          <w:rFonts w:ascii="Times New Roman" w:hAnsi="Times New Roman"/>
          <w:color w:val="000000"/>
          <w:sz w:val="24"/>
          <w:szCs w:val="24"/>
        </w:rPr>
        <w:t xml:space="preserve"> TAKS ve KAKS artırılamaz.</w:t>
      </w:r>
    </w:p>
    <w:p w:rsidR="00F65FEB" w:rsidRPr="0071283C" w:rsidRDefault="009D34CC" w:rsidP="00B14013">
      <w:pPr>
        <w:pStyle w:val="Balk1"/>
        <w:numPr>
          <w:ilvl w:val="1"/>
          <w:numId w:val="5"/>
        </w:numPr>
        <w:spacing w:before="240" w:after="240"/>
        <w:rPr>
          <w:color w:val="000000"/>
        </w:rPr>
      </w:pPr>
      <w:r w:rsidRPr="0071283C">
        <w:rPr>
          <w:color w:val="000000"/>
        </w:rPr>
        <w:lastRenderedPageBreak/>
        <w:t xml:space="preserve">İfraz, </w:t>
      </w:r>
      <w:proofErr w:type="spellStart"/>
      <w:r w:rsidRPr="0071283C">
        <w:rPr>
          <w:color w:val="000000"/>
        </w:rPr>
        <w:t>Tevhid</w:t>
      </w:r>
      <w:proofErr w:type="spellEnd"/>
      <w:r w:rsidRPr="0071283C">
        <w:rPr>
          <w:color w:val="000000"/>
        </w:rPr>
        <w:t xml:space="preserve"> ve İrtifak Hakkı Belgelerinin Gönderilmesi</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Büyükşehir Belediyesi Belediye ve Mücavir Alan Sınırları içinde;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Büyükşehir Belediyesi</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Pis su kanalı için irtifak hakkı tesisi ve terkini ve</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Yapım, bakım ve onarım ile görevli olduğu meydan, bulvar, cadde ve yollar, yeşil sahalar, parklar, bahçeler ve benzeri alanlar ile adına kayıtlı parseller üzerinde kurulacak her türlü irtifak hakkı tesisi ve terkini ile ifraz ve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işlemleri, </w:t>
      </w:r>
      <w:proofErr w:type="gramStart"/>
      <w:r w:rsidRPr="0071283C">
        <w:rPr>
          <w:rFonts w:ascii="Times New Roman" w:hAnsi="Times New Roman"/>
          <w:color w:val="000000"/>
          <w:sz w:val="24"/>
          <w:szCs w:val="24"/>
        </w:rPr>
        <w:t>Büyükşehir  Encümenince</w:t>
      </w:r>
      <w:proofErr w:type="gramEnd"/>
      <w:r w:rsidRPr="0071283C">
        <w:rPr>
          <w:rFonts w:ascii="Times New Roman" w:hAnsi="Times New Roman"/>
          <w:color w:val="000000"/>
          <w:sz w:val="24"/>
          <w:szCs w:val="24"/>
        </w:rPr>
        <w:t xml:space="preserve"> onaylandıktan sonra karar ve eklerini İlgili Kadastro Müdürlüğü ve  İlçe Belediyesine,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İlçe Belediyeleri</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Yukarıda sayılanların dışında, yetkili ve sorumlu oldukları sınırlar içerisindeki alanlarda yaptıkları ifraz, tevhit ve irtifak hakkı tesisi ve terkini işlemleri İlçe Belediye  Encümenince onaylandıktan </w:t>
      </w:r>
      <w:proofErr w:type="gramStart"/>
      <w:r w:rsidR="00105A4D" w:rsidRPr="0071283C">
        <w:rPr>
          <w:rFonts w:ascii="Times New Roman" w:hAnsi="Times New Roman"/>
          <w:color w:val="000000"/>
          <w:sz w:val="24"/>
          <w:szCs w:val="24"/>
        </w:rPr>
        <w:t>sonra,kararı</w:t>
      </w:r>
      <w:proofErr w:type="gramEnd"/>
      <w:r w:rsidR="00105A4D" w:rsidRPr="0071283C">
        <w:rPr>
          <w:rFonts w:ascii="Times New Roman" w:hAnsi="Times New Roman"/>
          <w:color w:val="000000"/>
          <w:sz w:val="24"/>
          <w:szCs w:val="24"/>
        </w:rPr>
        <w:t xml:space="preserve"> ve eklerini Büyükşehir Belediyesine paftalarına  işlenmek üzere (15) gün içinde gönderir.</w:t>
      </w:r>
    </w:p>
    <w:p w:rsidR="00F65FEB" w:rsidRPr="0071283C" w:rsidRDefault="009D34CC" w:rsidP="00B14013">
      <w:pPr>
        <w:pStyle w:val="Balk1"/>
        <w:numPr>
          <w:ilvl w:val="1"/>
          <w:numId w:val="5"/>
        </w:numPr>
        <w:spacing w:before="240" w:after="240"/>
        <w:rPr>
          <w:color w:val="000000"/>
        </w:rPr>
      </w:pPr>
      <w:r w:rsidRPr="0071283C">
        <w:rPr>
          <w:color w:val="000000"/>
        </w:rPr>
        <w:t>Bir Parselde Birden Fazla Bina Yapılması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parselde / adada imar durumuna aykırı olmamak şartıyla birden fazla bina yapılabilir.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binaların birbirine olan mesafeleri her bina için imar planı ve Yönetmelikte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belirlenen ön, yan ve arka bahçe mesafelerinin toplamından az olamaz.</w:t>
      </w:r>
    </w:p>
    <w:p w:rsidR="00F65FEB" w:rsidRPr="0071283C" w:rsidRDefault="00631314" w:rsidP="00B14013">
      <w:pPr>
        <w:pStyle w:val="Balk1"/>
        <w:numPr>
          <w:ilvl w:val="1"/>
          <w:numId w:val="5"/>
        </w:numPr>
        <w:spacing w:before="240" w:after="240"/>
        <w:rPr>
          <w:color w:val="000000"/>
        </w:rPr>
      </w:pPr>
      <w:r w:rsidRPr="0071283C">
        <w:rPr>
          <w:color w:val="000000"/>
        </w:rPr>
        <w:t>Bina</w:t>
      </w:r>
      <w:r w:rsidR="009D34CC" w:rsidRPr="0071283C">
        <w:rPr>
          <w:color w:val="000000"/>
        </w:rPr>
        <w:t xml:space="preserve"> Yol Cephe(</w:t>
      </w:r>
      <w:proofErr w:type="spellStart"/>
      <w:r w:rsidR="009D34CC" w:rsidRPr="0071283C">
        <w:rPr>
          <w:color w:val="000000"/>
        </w:rPr>
        <w:t>leri</w:t>
      </w:r>
      <w:proofErr w:type="spellEnd"/>
      <w:r w:rsidR="009D34CC" w:rsidRPr="0071283C">
        <w:rPr>
          <w:color w:val="000000"/>
        </w:rPr>
        <w:t>) Genişliği</w:t>
      </w:r>
    </w:p>
    <w:p w:rsidR="00DC67DB" w:rsidRPr="0071283C" w:rsidRDefault="002735B8" w:rsidP="00B14013">
      <w:pPr>
        <w:pStyle w:val="Gvdemetni0"/>
        <w:numPr>
          <w:ilvl w:val="2"/>
          <w:numId w:val="5"/>
        </w:numPr>
        <w:shd w:val="clear" w:color="auto" w:fill="auto"/>
        <w:spacing w:before="240" w:after="240" w:line="288" w:lineRule="auto"/>
        <w:ind w:right="20"/>
        <w:jc w:val="both"/>
        <w:rPr>
          <w:rFonts w:ascii="Times New Roman" w:hAnsi="Times New Roman"/>
          <w:color w:val="000000"/>
          <w:sz w:val="24"/>
          <w:szCs w:val="24"/>
        </w:rPr>
      </w:pPr>
      <w:r w:rsidRPr="0071283C">
        <w:rPr>
          <w:rFonts w:ascii="Times New Roman" w:hAnsi="Times New Roman"/>
          <w:color w:val="000000"/>
          <w:sz w:val="24"/>
          <w:szCs w:val="24"/>
        </w:rPr>
        <w:t>İmar durumu, Taban Alanı</w:t>
      </w:r>
      <w:r w:rsidR="00DC67DB" w:rsidRPr="0071283C">
        <w:rPr>
          <w:rFonts w:ascii="Times New Roman" w:hAnsi="Times New Roman"/>
          <w:color w:val="000000"/>
          <w:sz w:val="24"/>
          <w:szCs w:val="24"/>
        </w:rPr>
        <w:t xml:space="preserve"> Katsayısı (TAKS) ve/veya Kat Alanı Katsayı (KAKS=Emsal) v</w:t>
      </w:r>
      <w:r w:rsidRPr="0071283C">
        <w:rPr>
          <w:rFonts w:ascii="Times New Roman" w:hAnsi="Times New Roman"/>
          <w:color w:val="000000"/>
          <w:sz w:val="24"/>
          <w:szCs w:val="24"/>
        </w:rPr>
        <w:t>erilen ve yapı yaklaşma sınırları</w:t>
      </w:r>
      <w:r w:rsidR="00DC67DB" w:rsidRPr="0071283C">
        <w:rPr>
          <w:rFonts w:ascii="Times New Roman" w:hAnsi="Times New Roman"/>
          <w:color w:val="000000"/>
          <w:sz w:val="24"/>
          <w:szCs w:val="24"/>
        </w:rPr>
        <w:t xml:space="preserve"> ile belirlenen parsellerde yapılacak binalarda bina cephe genişlikleri ve derinlikleri serbesttir.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DC67DB" w:rsidRPr="0071283C">
        <w:rPr>
          <w:rFonts w:ascii="Times New Roman" w:hAnsi="Times New Roman"/>
          <w:color w:val="000000"/>
          <w:sz w:val="24"/>
          <w:szCs w:val="24"/>
        </w:rPr>
        <w:t>Bölge kat nizamı ve benzer klasik planlı alanlardaki ayrık nizam parsellerde inşa edilecek konut binalarının cephe genişliği 35 metreyi geçemez.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yapı nizamına tabi olan yerlerde Yönetmelik, plan / plan notu hükümlerine dayanılarak verilebilecek en fazla bina taban alanını (TA), en az bahçe </w:t>
      </w:r>
      <w:proofErr w:type="gramStart"/>
      <w:r w:rsidRPr="0071283C">
        <w:rPr>
          <w:rFonts w:ascii="Times New Roman" w:hAnsi="Times New Roman"/>
          <w:color w:val="000000"/>
          <w:sz w:val="24"/>
          <w:szCs w:val="24"/>
        </w:rPr>
        <w:t>mesafelerini  aşmamak</w:t>
      </w:r>
      <w:proofErr w:type="gramEnd"/>
      <w:r w:rsidRPr="0071283C">
        <w:rPr>
          <w:rFonts w:ascii="Times New Roman" w:hAnsi="Times New Roman"/>
          <w:color w:val="000000"/>
          <w:sz w:val="24"/>
          <w:szCs w:val="24"/>
        </w:rPr>
        <w:t xml:space="preserve"> koşulu ile yapı yerini tespite İlgili Belediye İmar Birimleri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İkili veya üçlü blok yapılması gereken yerlerde, daha uygun çözüm yolları bulmak maksadı ile birkaç dar parseli birlikte değerlendirilerek o yer için tespit edilen yapı karakterine uyacak bir tertipten uzaklaşmamak üzere, bina cepheleri toplamı  (35,00) metreyi aşmayacak olan ikili veya üçlü bloklar teşkil etmeye İlgili Belediye Encümeni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Yeni inşa edilecek binalarda </w:t>
      </w:r>
      <w:proofErr w:type="gramStart"/>
      <w:r w:rsidRPr="0071283C">
        <w:rPr>
          <w:rFonts w:ascii="Times New Roman" w:hAnsi="Times New Roman"/>
          <w:color w:val="000000"/>
          <w:sz w:val="24"/>
          <w:szCs w:val="24"/>
        </w:rPr>
        <w:t>genellikle  imar</w:t>
      </w:r>
      <w:proofErr w:type="gramEnd"/>
      <w:r w:rsidRPr="0071283C">
        <w:rPr>
          <w:rFonts w:ascii="Times New Roman" w:hAnsi="Times New Roman"/>
          <w:color w:val="000000"/>
          <w:sz w:val="24"/>
          <w:szCs w:val="24"/>
        </w:rPr>
        <w:t xml:space="preserve"> planı / plan notlarında belirtilen bina yol cephe hatlarına uyulur.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Köşe açıları dik olmayan parseller ile cepheleri yola göre içbükey veya dışbükey kenarlı olan parseldeki bina yol cephe hatları; bina köşelerini dik hale getirmek veya doğru hat teşkil etmek üzere plandaki yol(</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 xml:space="preserve">)a en çok yaklaşma mesafelerinin altına inilmemesi, bina yol cephelerinin en az birer noktasının da planda işaretli cephe hattının üzerinde bulunması, en fazla bina derinliği aşılmadan plan orijinindeki denk bina taban alanı içinde kalınması ve civarın yapılaşma tarzına aykırı olmaması şartları ile İlgili Belediyenin İmar Birimince proje onay </w:t>
      </w:r>
      <w:proofErr w:type="gramStart"/>
      <w:r w:rsidR="00105A4D" w:rsidRPr="0071283C">
        <w:rPr>
          <w:rFonts w:ascii="Times New Roman" w:hAnsi="Times New Roman"/>
          <w:color w:val="000000"/>
          <w:sz w:val="24"/>
          <w:szCs w:val="24"/>
        </w:rPr>
        <w:t>aşamasında  düzeltilebilir</w:t>
      </w:r>
      <w:proofErr w:type="gramEnd"/>
      <w:r w:rsidR="00105A4D" w:rsidRPr="0071283C">
        <w:rPr>
          <w:rFonts w:ascii="Times New Roman" w:hAnsi="Times New Roman"/>
          <w:color w:val="000000"/>
          <w:sz w:val="24"/>
          <w:szCs w:val="24"/>
        </w:rPr>
        <w:t>.</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plandaki cephe hatları konumuna ölçüler ve grafik ifadelerle açıklık getirilmiş parsellerde, bu madde hükmü uygulanmaz.</w:t>
      </w:r>
    </w:p>
    <w:p w:rsidR="00F65FEB" w:rsidRPr="0071283C" w:rsidRDefault="009D34CC" w:rsidP="00B14013">
      <w:pPr>
        <w:pStyle w:val="Balk1"/>
        <w:numPr>
          <w:ilvl w:val="1"/>
          <w:numId w:val="5"/>
        </w:numPr>
        <w:spacing w:before="240" w:after="240"/>
        <w:rPr>
          <w:color w:val="000000"/>
        </w:rPr>
      </w:pPr>
      <w:r w:rsidRPr="0071283C">
        <w:rPr>
          <w:color w:val="000000"/>
        </w:rPr>
        <w:t>Bina Derinlikleri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Derinliği Hesabı </w:t>
      </w:r>
    </w:p>
    <w:p w:rsidR="00ED5D42" w:rsidRPr="0071283C" w:rsidRDefault="00DC67DB"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İmar planlarında bina derinlikleri belirlenmemiş yerlerde derinlikler genel</w:t>
      </w:r>
      <w:r w:rsidR="00ED5D42" w:rsidRPr="0071283C">
        <w:rPr>
          <w:rFonts w:ascii="Times New Roman" w:hAnsi="Times New Roman"/>
          <w:color w:val="000000"/>
          <w:sz w:val="24"/>
          <w:szCs w:val="24"/>
        </w:rPr>
        <w:t xml:space="preserve"> </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olarak;  I = L - (K + H / 2) formülü ile hesaplanır.</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Burada:  I = bina derinliğini,</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               L= parsel ortalama derinliğini,</w:t>
      </w:r>
    </w:p>
    <w:p w:rsidR="00DC67DB" w:rsidRPr="0071283C" w:rsidRDefault="00DC67DB" w:rsidP="00B14013">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   K= ön bahçe mesafesini ve</w:t>
      </w:r>
    </w:p>
    <w:p w:rsidR="00DC67DB" w:rsidRPr="0071283C" w:rsidRDefault="00DC67DB" w:rsidP="00B14013">
      <w:pPr>
        <w:autoSpaceDE w:val="0"/>
        <w:autoSpaceDN w:val="0"/>
        <w:adjustRightInd w:val="0"/>
        <w:spacing w:before="240" w:after="240" w:line="288" w:lineRule="auto"/>
        <w:ind w:left="708"/>
        <w:jc w:val="both"/>
        <w:rPr>
          <w:rFonts w:ascii="Times New Roman" w:hAnsi="Times New Roman"/>
          <w:color w:val="000000"/>
          <w:sz w:val="24"/>
          <w:szCs w:val="24"/>
        </w:rPr>
      </w:pPr>
      <w:r w:rsidRPr="0071283C">
        <w:rPr>
          <w:rFonts w:ascii="Times New Roman" w:hAnsi="Times New Roman"/>
          <w:color w:val="000000"/>
          <w:sz w:val="24"/>
          <w:szCs w:val="24"/>
        </w:rPr>
        <w:t xml:space="preserve">   N=bina kat sayısı</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               H= ( 3.00mt x N ) + 0.50mt şeklinde hesaplanır.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Düzgün geometrik şekillere uymayan parsellerde, alan dengelemesi suretiyle basit ve düzgün bir şekle çevrilmek suretiyle bulunacak derinlik bu parsellerin ortalama derinliği kabul edilir.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İkili blok yapı nizamlı parsellerde ortak kenar ortalama derinlik olarak alınır.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Ön bahçe mesafesi (5,00) metreden fazla olan parsellerde hesapta (K) değeri (5,00) metre olarak kabul edilir.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Yukarıdaki formülle bulunacak bina derinlikleri (15,00) metreden az çıktığı takdirde en az bahçe mesafeleri uygulanmak şartı ile (15,00) metre bina derinliği verilir.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Formülle bulunacak derinlik değerlerinin küsuratı (0,50) metreden az olanlar (0,50) metreye; (0,50) metreden fazla olanlar (1,00) metreye iblağ edilir.</w:t>
      </w:r>
    </w:p>
    <w:p w:rsidR="00DC67DB" w:rsidRPr="0071283C" w:rsidRDefault="00DC67DB" w:rsidP="00FB3007">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Bu formülle hesaplanan derinliklere açık ve kapalı çıkmalar dahil değildir.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Değişik parsellerden oluşan adalarda yukarıdaki formüle göre hesap edilecek değişik bina derinliklerinin sebep olacağı düzensizliği gidermek, yapı adasının bir kenarında verilecek bina derinliklerinin aynı sıradaki mevcut ve imar mevzuatına göre muhafaza edilecek binaların derinlikleri ile </w:t>
      </w:r>
      <w:r w:rsidRPr="0071283C">
        <w:rPr>
          <w:rFonts w:ascii="Times New Roman" w:hAnsi="Times New Roman"/>
          <w:color w:val="000000"/>
          <w:sz w:val="24"/>
          <w:szCs w:val="24"/>
        </w:rPr>
        <w:lastRenderedPageBreak/>
        <w:t xml:space="preserve">uyumlu olmasını sağlamak, verilecek bina derinliğinin ada içi boşluğunu bölücü bir nitelik kazanmasını önlemek amaçları ile adanın tamamında </w:t>
      </w:r>
      <w:proofErr w:type="spellStart"/>
      <w:r w:rsidRPr="0071283C">
        <w:rPr>
          <w:rFonts w:ascii="Times New Roman" w:hAnsi="Times New Roman"/>
          <w:color w:val="000000"/>
          <w:sz w:val="24"/>
          <w:szCs w:val="24"/>
        </w:rPr>
        <w:t>etüd</w:t>
      </w:r>
      <w:proofErr w:type="spellEnd"/>
      <w:r w:rsidRPr="0071283C">
        <w:rPr>
          <w:rFonts w:ascii="Times New Roman" w:hAnsi="Times New Roman"/>
          <w:color w:val="000000"/>
          <w:sz w:val="24"/>
          <w:szCs w:val="24"/>
        </w:rPr>
        <w:t xml:space="preserve"> yapılarak plan değişikliği usulü ile derinlikler sınırlandırılabilir veya en az arka bahçe mesafesine uymak kaydı ile artırılabilir. </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Blok, ikili blok, </w:t>
      </w:r>
      <w:proofErr w:type="spellStart"/>
      <w:r w:rsidRPr="0071283C">
        <w:rPr>
          <w:rFonts w:ascii="Times New Roman" w:hAnsi="Times New Roman"/>
          <w:color w:val="000000"/>
          <w:sz w:val="24"/>
          <w:szCs w:val="24"/>
        </w:rPr>
        <w:t>blokbaşı</w:t>
      </w:r>
      <w:proofErr w:type="spellEnd"/>
      <w:r w:rsidRPr="0071283C">
        <w:rPr>
          <w:rFonts w:ascii="Times New Roman" w:hAnsi="Times New Roman"/>
          <w:color w:val="000000"/>
          <w:sz w:val="24"/>
          <w:szCs w:val="24"/>
        </w:rPr>
        <w:t xml:space="preserve"> ve bitişik yapı nizamına tabi parsellerde bitişik sınırda </w:t>
      </w:r>
      <w:proofErr w:type="gramStart"/>
      <w:r w:rsidRPr="0071283C">
        <w:rPr>
          <w:rFonts w:ascii="Times New Roman" w:hAnsi="Times New Roman"/>
          <w:color w:val="000000"/>
          <w:sz w:val="24"/>
          <w:szCs w:val="24"/>
        </w:rPr>
        <w:t>derinliklerin  aynı</w:t>
      </w:r>
      <w:proofErr w:type="gramEnd"/>
      <w:r w:rsidRPr="0071283C">
        <w:rPr>
          <w:rFonts w:ascii="Times New Roman" w:hAnsi="Times New Roman"/>
          <w:color w:val="000000"/>
          <w:sz w:val="24"/>
          <w:szCs w:val="24"/>
        </w:rPr>
        <w:t xml:space="preserve"> olması esastır. Bunu sağlamak </w:t>
      </w:r>
      <w:proofErr w:type="gramStart"/>
      <w:r w:rsidRPr="0071283C">
        <w:rPr>
          <w:rFonts w:ascii="Times New Roman" w:hAnsi="Times New Roman"/>
          <w:color w:val="000000"/>
          <w:sz w:val="24"/>
          <w:szCs w:val="24"/>
        </w:rPr>
        <w:t>üzere  İlgili</w:t>
      </w:r>
      <w:proofErr w:type="gramEnd"/>
      <w:r w:rsidRPr="0071283C">
        <w:rPr>
          <w:rFonts w:ascii="Times New Roman" w:hAnsi="Times New Roman"/>
          <w:color w:val="000000"/>
          <w:sz w:val="24"/>
          <w:szCs w:val="24"/>
        </w:rPr>
        <w:t xml:space="preserve"> Belediye İmar Birimleri en az bahçe mesafelerini zedelememek koşulu ile derinlikleri azaltılabilir / arttırılabilir.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Fazla Bina Derinlikleri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Ticaret Yolu ve Bölgelerinde </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Ayrık nizamda (22,00) metreden,</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Bitişik, blok, blok başı ve ikili blok nizam binalarda (20,00) metreden fazla bina derinliği verilemez.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Yüksek İnşaat Bölgelerinde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bölgelerde yapılacak binaların derinliği Yönetmelikteki bahçe mesafelerine uyulması şartıyla en fazla derinlik kayıtlarına tabi değildir.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Küçük Sanayi ve Sanatlar Bölgelerinde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bölgelerde yapılacak binaların derinliği, derinlik formülüne bağlı olmayıp parsel arka hududuna (5,00) metre kalana kadar verilir.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Sanayi Bölgelerinde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ED5D42" w:rsidRPr="0071283C">
        <w:rPr>
          <w:rFonts w:ascii="Times New Roman" w:hAnsi="Times New Roman"/>
          <w:color w:val="000000"/>
          <w:sz w:val="24"/>
          <w:szCs w:val="24"/>
        </w:rPr>
        <w:t>İmar durumu</w:t>
      </w:r>
      <w:r w:rsidR="00105A4D" w:rsidRPr="0071283C">
        <w:rPr>
          <w:rFonts w:ascii="Times New Roman" w:hAnsi="Times New Roman"/>
          <w:color w:val="000000"/>
          <w:sz w:val="24"/>
          <w:szCs w:val="24"/>
        </w:rPr>
        <w:t xml:space="preserve"> </w:t>
      </w:r>
      <w:proofErr w:type="spellStart"/>
      <w:r w:rsidR="00ED5D42" w:rsidRPr="0071283C">
        <w:rPr>
          <w:rFonts w:ascii="Times New Roman" w:hAnsi="Times New Roman"/>
          <w:color w:val="000000"/>
          <w:sz w:val="24"/>
          <w:szCs w:val="24"/>
        </w:rPr>
        <w:t>KAKS’la</w:t>
      </w:r>
      <w:proofErr w:type="spellEnd"/>
      <w:r w:rsidR="00ED5D42" w:rsidRPr="0071283C">
        <w:rPr>
          <w:rFonts w:ascii="Times New Roman" w:hAnsi="Times New Roman"/>
          <w:color w:val="000000"/>
          <w:sz w:val="24"/>
          <w:szCs w:val="24"/>
        </w:rPr>
        <w:t xml:space="preserve"> belirlenmiş parsellerde</w:t>
      </w:r>
      <w:r w:rsidR="00105A4D" w:rsidRPr="0071283C">
        <w:rPr>
          <w:rFonts w:ascii="Times New Roman" w:hAnsi="Times New Roman"/>
          <w:color w:val="000000"/>
          <w:sz w:val="24"/>
          <w:szCs w:val="24"/>
        </w:rPr>
        <w:t xml:space="preserve"> bina derinliği (b)</w:t>
      </w:r>
      <w:r w:rsidR="00105A4D" w:rsidRPr="0071283C">
        <w:rPr>
          <w:rFonts w:ascii="Times New Roman" w:hAnsi="Times New Roman"/>
          <w:b/>
          <w:bCs/>
          <w:color w:val="000000"/>
          <w:sz w:val="24"/>
          <w:szCs w:val="24"/>
        </w:rPr>
        <w:t xml:space="preserve"> </w:t>
      </w:r>
      <w:r w:rsidR="00105A4D" w:rsidRPr="0071283C">
        <w:rPr>
          <w:rFonts w:ascii="Times New Roman" w:hAnsi="Times New Roman"/>
          <w:color w:val="000000"/>
          <w:sz w:val="24"/>
          <w:szCs w:val="24"/>
        </w:rPr>
        <w:t xml:space="preserve">bendindeki gibidir. </w:t>
      </w:r>
      <w:proofErr w:type="spellStart"/>
      <w:r w:rsidR="00105A4D" w:rsidRPr="0071283C">
        <w:rPr>
          <w:rFonts w:ascii="Times New Roman" w:hAnsi="Times New Roman"/>
          <w:color w:val="000000"/>
          <w:sz w:val="24"/>
          <w:szCs w:val="24"/>
        </w:rPr>
        <w:t>KAKS’ı</w:t>
      </w:r>
      <w:proofErr w:type="spellEnd"/>
      <w:r w:rsidR="00105A4D" w:rsidRPr="0071283C">
        <w:rPr>
          <w:rFonts w:ascii="Times New Roman" w:hAnsi="Times New Roman"/>
          <w:color w:val="000000"/>
          <w:sz w:val="24"/>
          <w:szCs w:val="24"/>
        </w:rPr>
        <w:t xml:space="preserve"> beli</w:t>
      </w:r>
      <w:r w:rsidR="00ED5D42" w:rsidRPr="0071283C">
        <w:rPr>
          <w:rFonts w:ascii="Times New Roman" w:hAnsi="Times New Roman"/>
          <w:color w:val="000000"/>
          <w:sz w:val="24"/>
          <w:szCs w:val="24"/>
        </w:rPr>
        <w:t xml:space="preserve">rsiz parsellerde derinlik plan </w:t>
      </w:r>
      <w:r w:rsidR="00105A4D" w:rsidRPr="0071283C">
        <w:rPr>
          <w:rFonts w:ascii="Times New Roman" w:hAnsi="Times New Roman"/>
          <w:color w:val="000000"/>
          <w:sz w:val="24"/>
          <w:szCs w:val="24"/>
        </w:rPr>
        <w:t>yapım ve onayı ile belirlenir.</w:t>
      </w:r>
    </w:p>
    <w:p w:rsidR="00105A4D" w:rsidRPr="0071283C" w:rsidRDefault="00631314"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binalardan bir tanesi</w:t>
      </w:r>
      <w:r w:rsidR="00105A4D" w:rsidRPr="0071283C">
        <w:rPr>
          <w:rFonts w:ascii="Times New Roman" w:hAnsi="Times New Roman"/>
          <w:color w:val="000000"/>
          <w:sz w:val="24"/>
          <w:szCs w:val="24"/>
        </w:rPr>
        <w:t xml:space="preserve"> imar mevzuatına göre inşa edilmiş ve derinliği Yönetmelikteki ölçüyü aşıyorsa diğeri derinlik bakımından mevcut binaya uyabilir.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Yol Genişlemelerinde Bina Derinlik Hesabı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Bölge Kat Nizamı ve Benzer Planlar ile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edilmiş olan yolların genişletilmesi halinde yola giden kısmın teknik ve sosyal altyapı gereksinimi olarak bedelsiz terkin edilmesi şartıyla bu yollar üzerindeki parsellerde yapılacak binaların derinlikleri parselin değişiklikten evvelki özgün haline göre hesaplanabilir; aksi halde, parselin yeni derinliği esas alınır. Cephe hatları ise zorunluluk olmadıkça </w:t>
      </w:r>
      <w:proofErr w:type="gramStart"/>
      <w:r w:rsidR="00105A4D" w:rsidRPr="0071283C">
        <w:rPr>
          <w:rFonts w:ascii="Times New Roman" w:hAnsi="Times New Roman"/>
          <w:color w:val="000000"/>
          <w:sz w:val="24"/>
          <w:szCs w:val="24"/>
        </w:rPr>
        <w:t>aynen  muhafaza</w:t>
      </w:r>
      <w:proofErr w:type="gramEnd"/>
      <w:r w:rsidR="00105A4D" w:rsidRPr="0071283C">
        <w:rPr>
          <w:rFonts w:ascii="Times New Roman" w:hAnsi="Times New Roman"/>
          <w:color w:val="000000"/>
          <w:sz w:val="24"/>
          <w:szCs w:val="24"/>
        </w:rPr>
        <w:t xml:space="preserve"> edilir.</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Emsalli parsellerde yol genişlemesi olması halinde yola giden kısım teknik ve sosyal altyapı gereksinimi olarak be</w:t>
      </w:r>
      <w:r w:rsidR="00ED5D42" w:rsidRPr="0071283C">
        <w:rPr>
          <w:rFonts w:ascii="Times New Roman" w:hAnsi="Times New Roman"/>
          <w:color w:val="000000"/>
          <w:sz w:val="24"/>
          <w:szCs w:val="24"/>
        </w:rPr>
        <w:t>delsiz terkin edilmek koşuluyla</w:t>
      </w:r>
      <w:r w:rsidR="00105A4D" w:rsidRPr="0071283C">
        <w:rPr>
          <w:rFonts w:ascii="Times New Roman" w:hAnsi="Times New Roman"/>
          <w:color w:val="000000"/>
          <w:sz w:val="24"/>
          <w:szCs w:val="24"/>
        </w:rPr>
        <w:t xml:space="preserve"> terkten </w:t>
      </w:r>
      <w:proofErr w:type="gramStart"/>
      <w:r w:rsidR="00105A4D" w:rsidRPr="0071283C">
        <w:rPr>
          <w:rFonts w:ascii="Times New Roman" w:hAnsi="Times New Roman"/>
          <w:color w:val="000000"/>
          <w:sz w:val="24"/>
          <w:szCs w:val="24"/>
        </w:rPr>
        <w:t>önceki  parsel</w:t>
      </w:r>
      <w:proofErr w:type="gramEnd"/>
      <w:r w:rsidR="00105A4D" w:rsidRPr="0071283C">
        <w:rPr>
          <w:rFonts w:ascii="Times New Roman" w:hAnsi="Times New Roman"/>
          <w:color w:val="000000"/>
          <w:sz w:val="24"/>
          <w:szCs w:val="24"/>
        </w:rPr>
        <w:t xml:space="preserve"> alanı üzerinden emsal (KAKS) belirlenebilir.</w:t>
      </w:r>
    </w:p>
    <w:p w:rsidR="00105A4D" w:rsidRPr="0071283C" w:rsidRDefault="00ED5D42"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Köşebaşı parsellerde denk</w:t>
      </w:r>
      <w:r w:rsidR="00105A4D" w:rsidRPr="0071283C">
        <w:rPr>
          <w:rFonts w:ascii="Times New Roman" w:hAnsi="Times New Roman"/>
          <w:color w:val="000000"/>
          <w:sz w:val="24"/>
          <w:szCs w:val="24"/>
        </w:rPr>
        <w:t xml:space="preserve"> taban alanı (TA) sabit kalmak, en az yan ve arka komşu mesafeleri kayıtlarına uyulmak ve denk KAKS aşılmamak şartıyla derinlik sınırlanmasına</w:t>
      </w:r>
      <w:r w:rsidRPr="0071283C">
        <w:rPr>
          <w:rFonts w:ascii="Times New Roman" w:hAnsi="Times New Roman"/>
          <w:color w:val="000000"/>
          <w:sz w:val="24"/>
          <w:szCs w:val="24"/>
        </w:rPr>
        <w:t xml:space="preserve"> tabi olunmadan, bina boyutları</w:t>
      </w:r>
      <w:r w:rsidR="00105A4D" w:rsidRPr="0071283C">
        <w:rPr>
          <w:rFonts w:ascii="Times New Roman" w:hAnsi="Times New Roman"/>
          <w:color w:val="000000"/>
          <w:sz w:val="24"/>
          <w:szCs w:val="24"/>
        </w:rPr>
        <w:t xml:space="preserve"> çevre adalardaki yapılaşmalar dikkate alınarak İlgili Belediyenin İmar Birimince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edilebilir. Şu kadar ki</w:t>
      </w:r>
      <w:r w:rsidRPr="0071283C">
        <w:rPr>
          <w:rFonts w:ascii="Times New Roman" w:hAnsi="Times New Roman"/>
          <w:color w:val="000000"/>
          <w:sz w:val="24"/>
          <w:szCs w:val="24"/>
        </w:rPr>
        <w:t xml:space="preserve"> bu belirlemede parselin</w:t>
      </w:r>
      <w:r w:rsidR="00105A4D" w:rsidRPr="0071283C">
        <w:rPr>
          <w:rFonts w:ascii="Times New Roman" w:hAnsi="Times New Roman"/>
          <w:color w:val="000000"/>
          <w:sz w:val="24"/>
          <w:szCs w:val="24"/>
        </w:rPr>
        <w:t xml:space="preserve"> yüz aldığı yollar üzerindeki komşu parsellerin derin</w:t>
      </w:r>
      <w:r w:rsidRPr="0071283C">
        <w:rPr>
          <w:rFonts w:ascii="Times New Roman" w:hAnsi="Times New Roman"/>
          <w:color w:val="000000"/>
          <w:sz w:val="24"/>
          <w:szCs w:val="24"/>
        </w:rPr>
        <w:t>liklerinin de aşılmamasına özen</w:t>
      </w:r>
      <w:r w:rsidR="00105A4D" w:rsidRPr="0071283C">
        <w:rPr>
          <w:rFonts w:ascii="Times New Roman" w:hAnsi="Times New Roman"/>
          <w:color w:val="000000"/>
          <w:sz w:val="24"/>
          <w:szCs w:val="24"/>
        </w:rPr>
        <w:t xml:space="preserve"> gösterilir.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Binalara Kat İlavesi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Evvelce yürürlükte olan mevzuat uyarınca inşa edilmiş binalara kat ilavesi halinde, müktesep hak teşkil etmemek koşuluyla mevcut binanın inşaat derinliğine uyulur.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2981 sayılı Kanuna göre ruhsat almış yapıların kat ilavesi ha</w:t>
      </w:r>
      <w:r w:rsidR="00631314" w:rsidRPr="0071283C">
        <w:rPr>
          <w:rFonts w:ascii="Times New Roman" w:hAnsi="Times New Roman"/>
          <w:color w:val="000000"/>
          <w:sz w:val="24"/>
          <w:szCs w:val="24"/>
        </w:rPr>
        <w:t>linde ise ilave katın derinliği</w:t>
      </w:r>
      <w:r w:rsidR="00105A4D" w:rsidRPr="0071283C">
        <w:rPr>
          <w:rFonts w:ascii="Times New Roman" w:hAnsi="Times New Roman"/>
          <w:color w:val="000000"/>
          <w:sz w:val="24"/>
          <w:szCs w:val="24"/>
        </w:rPr>
        <w:t xml:space="preserve"> bu Yönetmeliğin derinlik formülüne uymak zorundadır. </w:t>
      </w:r>
    </w:p>
    <w:p w:rsidR="00F65FEB" w:rsidRPr="0071283C" w:rsidRDefault="009D34CC" w:rsidP="00B14013">
      <w:pPr>
        <w:pStyle w:val="Balk1"/>
        <w:numPr>
          <w:ilvl w:val="1"/>
          <w:numId w:val="5"/>
        </w:numPr>
        <w:spacing w:before="240" w:after="240"/>
        <w:rPr>
          <w:color w:val="000000"/>
        </w:rPr>
      </w:pPr>
      <w:r w:rsidRPr="0071283C">
        <w:rPr>
          <w:color w:val="000000"/>
        </w:rPr>
        <w:t xml:space="preserve">En Fazla Bina Yükseklikleri (H </w:t>
      </w:r>
      <w:proofErr w:type="spellStart"/>
      <w:r w:rsidRPr="0071283C">
        <w:rPr>
          <w:color w:val="000000"/>
        </w:rPr>
        <w:t>Max</w:t>
      </w:r>
      <w:proofErr w:type="spellEnd"/>
      <w:r w:rsidRPr="0071283C">
        <w:rPr>
          <w:color w:val="000000"/>
        </w:rPr>
        <w:t>)</w:t>
      </w:r>
    </w:p>
    <w:p w:rsidR="00C4283A" w:rsidRPr="0071283C" w:rsidRDefault="00C4283A" w:rsidP="00B14013">
      <w:pPr>
        <w:numPr>
          <w:ilvl w:val="2"/>
          <w:numId w:val="5"/>
        </w:numPr>
        <w:spacing w:before="240" w:after="240" w:line="288" w:lineRule="auto"/>
        <w:ind w:right="20"/>
        <w:jc w:val="both"/>
        <w:rPr>
          <w:rFonts w:ascii="Times New Roman" w:hAnsi="Times New Roman"/>
          <w:b/>
          <w:color w:val="000000"/>
          <w:sz w:val="24"/>
          <w:szCs w:val="24"/>
        </w:rPr>
      </w:pPr>
      <w:r w:rsidRPr="0071283C">
        <w:rPr>
          <w:rFonts w:ascii="Times New Roman" w:hAnsi="Times New Roman"/>
          <w:color w:val="000000"/>
          <w:sz w:val="24"/>
          <w:szCs w:val="24"/>
        </w:rPr>
        <w:t>Verilen kat sayısına göre saçak seviyesi (H-bina yüksekliği, n=Kat sayısı olmak üzere);</w:t>
      </w:r>
    </w:p>
    <w:p w:rsidR="00C4283A" w:rsidRPr="0071283C" w:rsidRDefault="00C4283A"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Bölge Kat Nizamı planlarına tabi konut ile ticaret parsellerinde</w:t>
      </w:r>
    </w:p>
    <w:p w:rsidR="00C4283A" w:rsidRPr="0071283C" w:rsidRDefault="00C4283A"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               H=(0,50) + n x (3,00)</w:t>
      </w:r>
    </w:p>
    <w:p w:rsidR="00ED5D42" w:rsidRPr="0071283C" w:rsidRDefault="00C4283A"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Diğer planlı konut alanlarında H=(0,50) + n x (3,40)</w:t>
      </w:r>
    </w:p>
    <w:p w:rsidR="00C4283A" w:rsidRPr="0071283C" w:rsidRDefault="00C4283A" w:rsidP="00FB3007">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Diğer planlı konut dışı kullanım alanlarında H=(0,50) + n x (3,60) formülüne göre hesaplanır.</w:t>
      </w:r>
    </w:p>
    <w:p w:rsidR="00C4283A" w:rsidRPr="0071283C" w:rsidRDefault="00C4283A" w:rsidP="00FB3007">
      <w:pPr>
        <w:spacing w:before="240" w:after="240" w:line="288" w:lineRule="auto"/>
        <w:ind w:right="20" w:firstLine="680"/>
        <w:jc w:val="both"/>
        <w:rPr>
          <w:rFonts w:ascii="Times New Roman" w:eastAsia="Arial Unicode MS" w:hAnsi="Times New Roman"/>
          <w:color w:val="000000"/>
          <w:sz w:val="24"/>
          <w:szCs w:val="24"/>
        </w:rPr>
      </w:pPr>
      <w:r w:rsidRPr="0071283C">
        <w:rPr>
          <w:rFonts w:ascii="Times New Roman" w:eastAsia="Arial Unicode MS" w:hAnsi="Times New Roman"/>
          <w:color w:val="000000"/>
          <w:sz w:val="24"/>
          <w:szCs w:val="24"/>
        </w:rPr>
        <w:t>Önceden onaylanmış imar planlarında bu madde hükümlerinin aksine olan (saçak seviyesi kotları verilmiş dahi olsa) tüm plan notları geçersizdir.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İkili</w:t>
      </w:r>
      <w:r w:rsidR="00136719"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blok binalarda, binalardan bir </w:t>
      </w:r>
      <w:proofErr w:type="gramStart"/>
      <w:r w:rsidRPr="0071283C">
        <w:rPr>
          <w:rFonts w:ascii="Times New Roman" w:hAnsi="Times New Roman"/>
          <w:color w:val="000000"/>
          <w:sz w:val="24"/>
          <w:szCs w:val="24"/>
        </w:rPr>
        <w:t>tanesi  imar</w:t>
      </w:r>
      <w:proofErr w:type="gramEnd"/>
      <w:r w:rsidRPr="0071283C">
        <w:rPr>
          <w:rFonts w:ascii="Times New Roman" w:hAnsi="Times New Roman"/>
          <w:color w:val="000000"/>
          <w:sz w:val="24"/>
          <w:szCs w:val="24"/>
        </w:rPr>
        <w:t xml:space="preserve"> mevzuatına göre inşa edilmiş ve yükseklik bakımından Yönetmelikte ki ölçüleri aşıyorsa, diğer bina yükseklik bakımından mevcut binaya uyabilir.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Yüksek İnşaat Bölgelerinde bina yüksekliği, parsel ön cephesine esas olan yol mihveri ile bina cephesi arasındaki mesafeden fazla olamaz.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Küçük Sanayi / Sanatlar Bölgelerinde yapılacak binaların yükseklikleri (9,50) metreyi geçemez. </w:t>
      </w:r>
      <w:r w:rsidRPr="0071283C">
        <w:rPr>
          <w:rFonts w:ascii="Times New Roman" w:hAnsi="Times New Roman"/>
          <w:color w:val="000000"/>
          <w:sz w:val="24"/>
          <w:szCs w:val="24"/>
        </w:rPr>
        <w:tab/>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bölgelerdeki umumi binalara </w:t>
      </w:r>
      <w:proofErr w:type="gramStart"/>
      <w:r w:rsidR="00105A4D" w:rsidRPr="0071283C">
        <w:rPr>
          <w:rFonts w:ascii="Times New Roman" w:hAnsi="Times New Roman"/>
          <w:color w:val="000000"/>
          <w:sz w:val="24"/>
          <w:szCs w:val="24"/>
        </w:rPr>
        <w:t>denk  TAKS</w:t>
      </w:r>
      <w:proofErr w:type="gramEnd"/>
      <w:r w:rsidR="00105A4D" w:rsidRPr="0071283C">
        <w:rPr>
          <w:rFonts w:ascii="Times New Roman" w:hAnsi="Times New Roman"/>
          <w:color w:val="000000"/>
          <w:sz w:val="24"/>
          <w:szCs w:val="24"/>
        </w:rPr>
        <w:t xml:space="preserve"> ve KAKS içinde kalınmak şartı ile ihtiyaca göre İlgili Belediyenin İmar Birimince daha fazla yükseklik verilebilir.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Sanayi bölgelerinde imar durumu KAKS </w:t>
      </w:r>
      <w:proofErr w:type="gramStart"/>
      <w:r w:rsidRPr="0071283C">
        <w:rPr>
          <w:rFonts w:ascii="Times New Roman" w:hAnsi="Times New Roman"/>
          <w:color w:val="000000"/>
          <w:sz w:val="24"/>
          <w:szCs w:val="24"/>
        </w:rPr>
        <w:t xml:space="preserve">olarak  </w:t>
      </w:r>
      <w:proofErr w:type="spellStart"/>
      <w:r w:rsidRPr="0071283C">
        <w:rPr>
          <w:rFonts w:ascii="Times New Roman" w:hAnsi="Times New Roman"/>
          <w:color w:val="000000"/>
          <w:sz w:val="24"/>
          <w:szCs w:val="24"/>
        </w:rPr>
        <w:t>tesbit</w:t>
      </w:r>
      <w:proofErr w:type="spellEnd"/>
      <w:proofErr w:type="gramEnd"/>
      <w:r w:rsidRPr="0071283C">
        <w:rPr>
          <w:rFonts w:ascii="Times New Roman" w:hAnsi="Times New Roman"/>
          <w:color w:val="000000"/>
          <w:sz w:val="24"/>
          <w:szCs w:val="24"/>
        </w:rPr>
        <w:t xml:space="preserve"> edilmiş parsellerde yapılacak binaların yükseklikleri, binanın özelliği ile en az bahçe mesafeleri</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şartları göz önünde bulundurulmak suretiyle mal sahibinin önerisi üzerine İlgili Belediyenin İmar Birimince belirlenir.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proofErr w:type="spellStart"/>
      <w:r w:rsidR="00105A4D" w:rsidRPr="0071283C">
        <w:rPr>
          <w:rFonts w:ascii="Times New Roman" w:hAnsi="Times New Roman"/>
          <w:color w:val="000000"/>
          <w:sz w:val="24"/>
          <w:szCs w:val="24"/>
        </w:rPr>
        <w:t>KAKS’ı</w:t>
      </w:r>
      <w:proofErr w:type="spellEnd"/>
      <w:r w:rsidR="00105A4D" w:rsidRPr="0071283C">
        <w:rPr>
          <w:rFonts w:ascii="Times New Roman" w:hAnsi="Times New Roman"/>
          <w:color w:val="000000"/>
          <w:sz w:val="24"/>
          <w:szCs w:val="24"/>
        </w:rPr>
        <w:t xml:space="preserve"> belirsiz bölgelerde ise bina </w:t>
      </w:r>
      <w:proofErr w:type="gramStart"/>
      <w:r w:rsidR="00105A4D" w:rsidRPr="0071283C">
        <w:rPr>
          <w:rFonts w:ascii="Times New Roman" w:hAnsi="Times New Roman"/>
          <w:color w:val="000000"/>
          <w:sz w:val="24"/>
          <w:szCs w:val="24"/>
        </w:rPr>
        <w:t>yüksekliği  plan</w:t>
      </w:r>
      <w:proofErr w:type="gramEnd"/>
      <w:r w:rsidR="00105A4D" w:rsidRPr="0071283C">
        <w:rPr>
          <w:rFonts w:ascii="Times New Roman" w:hAnsi="Times New Roman"/>
          <w:color w:val="000000"/>
          <w:sz w:val="24"/>
          <w:szCs w:val="24"/>
        </w:rPr>
        <w:t xml:space="preserve"> yapımı ve onayı ile saptanır.</w:t>
      </w:r>
      <w:r w:rsidR="00105A4D" w:rsidRPr="0071283C">
        <w:rPr>
          <w:rFonts w:ascii="Times New Roman" w:hAnsi="Times New Roman"/>
          <w:b/>
          <w:bCs/>
          <w:color w:val="000000"/>
          <w:sz w:val="24"/>
          <w:szCs w:val="24"/>
        </w:rPr>
        <w:t xml:space="preserve"> </w:t>
      </w:r>
    </w:p>
    <w:p w:rsidR="00105A4D" w:rsidRPr="0071283C" w:rsidRDefault="00631314"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Ahşap</w:t>
      </w:r>
      <w:r w:rsidR="00105A4D" w:rsidRPr="0071283C">
        <w:rPr>
          <w:rFonts w:ascii="Times New Roman" w:hAnsi="Times New Roman"/>
          <w:color w:val="000000"/>
          <w:sz w:val="24"/>
          <w:szCs w:val="24"/>
        </w:rPr>
        <w:t xml:space="preserve"> binalara, ayrık nizamda olmak, bahçe mesafeleri şartlarına uymak ve bölge kat nizamı içinde kalmak kaydı ile en fazla (6,00) metre yükseklik verilebilir.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Yönetmelikte gösterilen yüksekliklerin; herhangi bir anıtın, korunması gerekli </w:t>
      </w:r>
      <w:proofErr w:type="gramStart"/>
      <w:r w:rsidRPr="0071283C">
        <w:rPr>
          <w:rFonts w:ascii="Times New Roman" w:hAnsi="Times New Roman"/>
          <w:color w:val="000000"/>
          <w:sz w:val="24"/>
          <w:szCs w:val="24"/>
        </w:rPr>
        <w:t>tescilli  taşınmaz</w:t>
      </w:r>
      <w:proofErr w:type="gramEnd"/>
      <w:r w:rsidRPr="0071283C">
        <w:rPr>
          <w:rFonts w:ascii="Times New Roman" w:hAnsi="Times New Roman"/>
          <w:color w:val="000000"/>
          <w:sz w:val="24"/>
          <w:szCs w:val="24"/>
        </w:rPr>
        <w:t xml:space="preserve"> kültür ve tabiat varlıklarının,  tarihi ve mimari değeri olan  eserlerin görünüşünü bozması halinde Kültür ve Tabiat Varlıklarını Koruma Kurulu  görüşü alınarak uygulama yapılır. </w:t>
      </w:r>
    </w:p>
    <w:p w:rsidR="00F65FEB" w:rsidRPr="0071283C" w:rsidRDefault="009D34CC" w:rsidP="00B14013">
      <w:pPr>
        <w:pStyle w:val="Balk1"/>
        <w:numPr>
          <w:ilvl w:val="1"/>
          <w:numId w:val="5"/>
        </w:numPr>
        <w:spacing w:before="240" w:after="240"/>
        <w:rPr>
          <w:color w:val="000000"/>
        </w:rPr>
      </w:pPr>
      <w:r w:rsidRPr="0071283C">
        <w:rPr>
          <w:color w:val="000000"/>
        </w:rPr>
        <w:t>Bölge Kat Nizamı Dışında Bina Yapabilme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Sahiplerinin toplu müracaat ve </w:t>
      </w:r>
      <w:proofErr w:type="spellStart"/>
      <w:r w:rsidRPr="0071283C">
        <w:rPr>
          <w:rFonts w:ascii="Times New Roman" w:hAnsi="Times New Roman"/>
          <w:color w:val="000000"/>
          <w:sz w:val="24"/>
          <w:szCs w:val="24"/>
        </w:rPr>
        <w:t>muvafakatları</w:t>
      </w:r>
      <w:proofErr w:type="spellEnd"/>
      <w:r w:rsidRPr="0071283C">
        <w:rPr>
          <w:rFonts w:ascii="Times New Roman" w:hAnsi="Times New Roman"/>
          <w:color w:val="000000"/>
          <w:sz w:val="24"/>
          <w:szCs w:val="24"/>
        </w:rPr>
        <w:t xml:space="preserve"> halinde; bir yapı adasının tamamı üzerinde o adanın parsellerinin kat alanlarının(KA) toplamını veya bir yapı adasının (4000,00) metrekareden az olmayan bir veya birkaç parseli üzerinde, bu parsellerin kat alanlarının (KA) toplamını aşmayan değişik yükseklikte </w:t>
      </w:r>
      <w:proofErr w:type="gramStart"/>
      <w:r w:rsidRPr="0071283C">
        <w:rPr>
          <w:rFonts w:ascii="Times New Roman" w:hAnsi="Times New Roman"/>
          <w:color w:val="000000"/>
          <w:sz w:val="24"/>
          <w:szCs w:val="24"/>
        </w:rPr>
        <w:t>ve  düzende</w:t>
      </w:r>
      <w:proofErr w:type="gramEnd"/>
      <w:r w:rsidRPr="0071283C">
        <w:rPr>
          <w:rFonts w:ascii="Times New Roman" w:hAnsi="Times New Roman"/>
          <w:color w:val="000000"/>
          <w:sz w:val="24"/>
          <w:szCs w:val="24"/>
        </w:rPr>
        <w:t xml:space="preserve"> kitle(</w:t>
      </w:r>
      <w:proofErr w:type="spellStart"/>
      <w:r w:rsidRPr="0071283C">
        <w:rPr>
          <w:rFonts w:ascii="Times New Roman" w:hAnsi="Times New Roman"/>
          <w:color w:val="000000"/>
          <w:sz w:val="24"/>
          <w:szCs w:val="24"/>
        </w:rPr>
        <w:t>ler</w:t>
      </w:r>
      <w:proofErr w:type="spellEnd"/>
      <w:r w:rsidRPr="0071283C">
        <w:rPr>
          <w:rFonts w:ascii="Times New Roman" w:hAnsi="Times New Roman"/>
          <w:color w:val="000000"/>
          <w:sz w:val="24"/>
          <w:szCs w:val="24"/>
        </w:rPr>
        <w:t xml:space="preserve">)  yapılabilir. </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631314" w:rsidRPr="0071283C">
        <w:rPr>
          <w:rFonts w:ascii="Times New Roman" w:hAnsi="Times New Roman"/>
          <w:color w:val="000000"/>
          <w:sz w:val="24"/>
          <w:szCs w:val="24"/>
        </w:rPr>
        <w:t>Bu düzenlemelerde</w:t>
      </w:r>
      <w:r w:rsidR="00105A4D" w:rsidRPr="0071283C">
        <w:rPr>
          <w:rFonts w:ascii="Times New Roman" w:hAnsi="Times New Roman"/>
          <w:color w:val="000000"/>
          <w:sz w:val="24"/>
          <w:szCs w:val="24"/>
        </w:rPr>
        <w:t xml:space="preserve"> bina yüksekliklerine bağlı olarak ön bahçelerde (38/3) maddesi ile arka ve yan bahçelerde (30/2) maddesi hükümleri sağlanmalıdır. </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Umumi binalara ayrık nizamda olmak, parselin denk kat alanı (KA) aşılmamak, şehircilik ve planlama esaslarına uyulmak kaydı ile bölge kat nizamı dışında yapı düzeni ve yükseklik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edilebilir. </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(1.)ve (2.) fıkrada belirtilen düzenlemeler, İlgili İlçe Belediye Meclisinin kabulü ve Ankara Büyükşehir Belediyesi’nin onayı ile kesinleşir.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(1.) ve (2.) fıkra ile ilgili tekliflerde açıklayıcı maket, perspektif ve kentsel tasarım projesi istenebilir.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Evvelce yürürlükte olan mevzuata uygun olarak yapılmış ayrık </w:t>
      </w:r>
      <w:proofErr w:type="gramStart"/>
      <w:r w:rsidRPr="0071283C">
        <w:rPr>
          <w:rFonts w:ascii="Times New Roman" w:hAnsi="Times New Roman"/>
          <w:color w:val="000000"/>
          <w:sz w:val="24"/>
          <w:szCs w:val="24"/>
        </w:rPr>
        <w:t>düzen  binalara</w:t>
      </w:r>
      <w:proofErr w:type="gramEnd"/>
      <w:r w:rsidRPr="0071283C">
        <w:rPr>
          <w:rFonts w:ascii="Times New Roman" w:hAnsi="Times New Roman"/>
          <w:color w:val="000000"/>
          <w:sz w:val="24"/>
          <w:szCs w:val="24"/>
        </w:rPr>
        <w:t xml:space="preserve"> kat ilavesi halinde, Ankara Bölge Kat Nizamını gösteren plandaki bina yüksekliğine bağlı olmaksızın bölgenin kat adedine uyulur. Bu kabil ilave katlarda kat yüksekliği en </w:t>
      </w:r>
      <w:proofErr w:type="gramStart"/>
      <w:r w:rsidRPr="0071283C">
        <w:rPr>
          <w:rFonts w:ascii="Times New Roman" w:hAnsi="Times New Roman"/>
          <w:color w:val="000000"/>
          <w:sz w:val="24"/>
          <w:szCs w:val="24"/>
        </w:rPr>
        <w:t>az  ölçüden</w:t>
      </w:r>
      <w:proofErr w:type="gramEnd"/>
      <w:r w:rsidRPr="0071283C">
        <w:rPr>
          <w:rFonts w:ascii="Times New Roman" w:hAnsi="Times New Roman"/>
          <w:color w:val="000000"/>
          <w:sz w:val="24"/>
          <w:szCs w:val="24"/>
        </w:rPr>
        <w:t xml:space="preserve"> fazla olamaz.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Bitişik düzen (nizam) binalarda bloğun tamamının </w:t>
      </w:r>
      <w:proofErr w:type="spellStart"/>
      <w:r w:rsidR="00105A4D" w:rsidRPr="0071283C">
        <w:rPr>
          <w:rFonts w:ascii="Times New Roman" w:hAnsi="Times New Roman"/>
          <w:color w:val="000000"/>
          <w:sz w:val="24"/>
          <w:szCs w:val="24"/>
        </w:rPr>
        <w:t>rölevesi</w:t>
      </w:r>
      <w:proofErr w:type="spellEnd"/>
      <w:r w:rsidR="00105A4D" w:rsidRPr="0071283C">
        <w:rPr>
          <w:rFonts w:ascii="Times New Roman" w:hAnsi="Times New Roman"/>
          <w:color w:val="000000"/>
          <w:sz w:val="24"/>
          <w:szCs w:val="24"/>
        </w:rPr>
        <w:t xml:space="preserve"> yapılmak suretiyle İlgili Belediye İmar Birimince uygun görülecek etüde göre işlem yapılır.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Bir adada evvelce teşekkül etmiş binaların saçak seviyesi ile Bölge Kat Nizamı Planı’nın bu ada için tayin ettiği en fazla saçak seviyesi arasında büyük estetik mahzur doğuran farklar bulunması halinde, bu adada yeni yapılacak binalara verilecek saçak kotu, mevcut binaların </w:t>
      </w:r>
      <w:proofErr w:type="spellStart"/>
      <w:r w:rsidR="00105A4D" w:rsidRPr="0071283C">
        <w:rPr>
          <w:rFonts w:ascii="Times New Roman" w:hAnsi="Times New Roman"/>
          <w:color w:val="000000"/>
          <w:sz w:val="24"/>
          <w:szCs w:val="24"/>
        </w:rPr>
        <w:t>röleveleri</w:t>
      </w:r>
      <w:proofErr w:type="spellEnd"/>
      <w:r w:rsidR="00105A4D" w:rsidRPr="0071283C">
        <w:rPr>
          <w:rFonts w:ascii="Times New Roman" w:hAnsi="Times New Roman"/>
          <w:color w:val="000000"/>
          <w:sz w:val="24"/>
          <w:szCs w:val="24"/>
        </w:rPr>
        <w:t xml:space="preserve"> yapılmak ve kat nizamı planı ile ahenk teşkil edecek şekilde ayarlanmak suretiyle İlgili Belediyenin İmar Birimince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edilebilir. </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Eksik Katlı Bina Yapma Şartları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Yeni yapılacak binalarda, Bölge Kat Nizamı Planında veya belirlenmişse imar planları /hükümleri/ raporlarında, aksi halde bu Yönetmelikte belirlenen kat adedine uyulması şarttır.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ayrık yapı nizamına tabi (3) veya daha az katlı bölgelerde eksik katlı bina yapılabilir. Bunların projeleri eksik katlı olabileceği gibi binanın inşa edilmesi istenen kat adedi şartlarına göre de düzenlenebilir.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(4) veya daha fazla katlı ayrık </w:t>
      </w:r>
      <w:proofErr w:type="gramStart"/>
      <w:r w:rsidR="00105A4D" w:rsidRPr="0071283C">
        <w:rPr>
          <w:rFonts w:ascii="Times New Roman" w:hAnsi="Times New Roman"/>
          <w:color w:val="000000"/>
          <w:sz w:val="24"/>
          <w:szCs w:val="24"/>
        </w:rPr>
        <w:t>düzen  bölgeler</w:t>
      </w:r>
      <w:proofErr w:type="gramEnd"/>
      <w:r w:rsidR="00105A4D" w:rsidRPr="0071283C">
        <w:rPr>
          <w:rFonts w:ascii="Times New Roman" w:hAnsi="Times New Roman"/>
          <w:color w:val="000000"/>
          <w:sz w:val="24"/>
          <w:szCs w:val="24"/>
        </w:rPr>
        <w:t xml:space="preserve"> ile tüm bitişik ve  blok düzene tabi bölgelerde; temel ve statik hesapları ile, bahçe mesafeleri, merdiven, ışıklık vs. gibi kat adedi ve bina yüksekliği ile ilgili elemanları plan veya Yönetmelikte gösterilen en fazla yüksekliğe ve kat adedine (bodrumlar da dahil edilmek kaydı ile) göre hesaplanmak, lüzumu halinde asansör yeri bırakılmak ve proje  ile fenni sorumluluk / yapı denetim hizmetleri bu esaslara göre aranmak şartları ile eksik katlı bina yapılabilir. Bunların uygulama projeleri de eksik katlı çizilebilir. Ancak, binanın tamamının ayrıca 1/100 ölçeğinde mimarlık kesin, mühendislik ön projelerinin çizilmesi gerekir. </w:t>
      </w:r>
    </w:p>
    <w:p w:rsidR="00F65FEB" w:rsidRPr="0071283C" w:rsidRDefault="009D34CC" w:rsidP="00B14013">
      <w:pPr>
        <w:pStyle w:val="Balk1"/>
        <w:numPr>
          <w:ilvl w:val="1"/>
          <w:numId w:val="5"/>
        </w:numPr>
        <w:spacing w:before="240" w:after="240"/>
        <w:rPr>
          <w:color w:val="000000"/>
        </w:rPr>
      </w:pPr>
      <w:r w:rsidRPr="0071283C">
        <w:rPr>
          <w:color w:val="000000"/>
        </w:rPr>
        <w:t>Bina Cepheleri ve Bloklaşmalar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İkili veya üçlü blok yapılması gereken arsalar ile tevhitle kazanılacak denk taban alanını aşmamak üzere ayrık yapı nizamına tabi parseller üzerinde inşa edilecek binalar, sahiplerinin müracaatı </w:t>
      </w:r>
      <w:proofErr w:type="gramStart"/>
      <w:r w:rsidRPr="0071283C">
        <w:rPr>
          <w:rFonts w:ascii="Times New Roman" w:hAnsi="Times New Roman"/>
          <w:color w:val="000000"/>
          <w:sz w:val="24"/>
          <w:szCs w:val="24"/>
        </w:rPr>
        <w:t>halinde  arazinin</w:t>
      </w:r>
      <w:proofErr w:type="gram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topoğrafik</w:t>
      </w:r>
      <w:proofErr w:type="spellEnd"/>
      <w:r w:rsidRPr="0071283C">
        <w:rPr>
          <w:rFonts w:ascii="Times New Roman" w:hAnsi="Times New Roman"/>
          <w:color w:val="000000"/>
          <w:sz w:val="24"/>
          <w:szCs w:val="24"/>
        </w:rPr>
        <w:t xml:space="preserve"> durumu,  çevrenin teşekkül tarzı şehircilik / planlama ilke ve esasları vb. dikkate alınarak düzenlenecek kentsel tasarım projelerine dayalı olarak İlgili Belediye Meclis kararı ile bloklaşabilirler; ancak oluşacak blok yüksekliği irtifası, düşük olan bina ile sınırlandırılır.</w:t>
      </w:r>
    </w:p>
    <w:p w:rsidR="00AC16F9"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kabil parsellerde blok düzen için olan hükümlere göre verilecek derinlikler aşılamaz ve en az bahçe mesafe koşulları sağlanmalıdır.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 yol(</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 xml:space="preserve">) </w:t>
      </w:r>
      <w:proofErr w:type="gramStart"/>
      <w:r w:rsidRPr="0071283C">
        <w:rPr>
          <w:rFonts w:ascii="Times New Roman" w:hAnsi="Times New Roman"/>
          <w:color w:val="000000"/>
          <w:sz w:val="24"/>
          <w:szCs w:val="24"/>
        </w:rPr>
        <w:t>dan</w:t>
      </w:r>
      <w:proofErr w:type="gramEnd"/>
      <w:r w:rsidRPr="0071283C">
        <w:rPr>
          <w:rFonts w:ascii="Times New Roman" w:hAnsi="Times New Roman"/>
          <w:color w:val="000000"/>
          <w:sz w:val="24"/>
          <w:szCs w:val="24"/>
        </w:rPr>
        <w:t xml:space="preserve"> yüz alan farklı yapı düzeni ve kat sayılarına tabii  köşe başındaki blok düzen parsellerin  tevhit edilmesi veya bloklaşmaları halinde, mal sahibinin talebi üzerine, plan değişikliği usulüne uymak kaydı ile, yapılacak bloklaşmalarda  alçak binanın  kat adedi ve saçak seviyesi yüksek olana uyabilir.</w:t>
      </w:r>
    </w:p>
    <w:p w:rsidR="00AC16F9"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bu irtifa köşebaşı </w:t>
      </w:r>
      <w:proofErr w:type="gramStart"/>
      <w:r w:rsidR="00105A4D" w:rsidRPr="0071283C">
        <w:rPr>
          <w:rFonts w:ascii="Times New Roman" w:hAnsi="Times New Roman"/>
          <w:color w:val="000000"/>
          <w:sz w:val="24"/>
          <w:szCs w:val="24"/>
        </w:rPr>
        <w:t>parselin  yüksek</w:t>
      </w:r>
      <w:proofErr w:type="gramEnd"/>
      <w:r w:rsidR="00105A4D" w:rsidRPr="0071283C">
        <w:rPr>
          <w:rFonts w:ascii="Times New Roman" w:hAnsi="Times New Roman"/>
          <w:color w:val="000000"/>
          <w:sz w:val="24"/>
          <w:szCs w:val="24"/>
        </w:rPr>
        <w:t xml:space="preserve"> kat rejimine tabii yol tarafındaki bina cephe hattından itibaren en çok  (35,00) metre  derinliğe kadar tek blok olarak devam edebilir. Binanın geri kalan bölümü parselin kendi kat sayısında olacaktır.</w:t>
      </w:r>
    </w:p>
    <w:p w:rsidR="00AC16F9"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Köşebaşı parsel üzerindeki bina, imar durumuna göre bir sokak istikametinde bloklaşmış ise, diğer sokaklar üzerindeki komşu parsel ile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edilse dahi bu istikamette yeni bloklaşma yapılamaz.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Ayrı/farklı yapı düzeni ve kat sayılı parsellerden oluşan </w:t>
      </w:r>
      <w:proofErr w:type="gramStart"/>
      <w:r w:rsidRPr="0071283C">
        <w:rPr>
          <w:rFonts w:ascii="Times New Roman" w:hAnsi="Times New Roman"/>
          <w:color w:val="000000"/>
          <w:sz w:val="24"/>
          <w:szCs w:val="24"/>
        </w:rPr>
        <w:t>adaların  tamamı</w:t>
      </w:r>
      <w:proofErr w:type="gramEnd"/>
      <w:r w:rsidRPr="0071283C">
        <w:rPr>
          <w:rFonts w:ascii="Times New Roman" w:hAnsi="Times New Roman"/>
          <w:color w:val="000000"/>
          <w:sz w:val="24"/>
          <w:szCs w:val="24"/>
        </w:rPr>
        <w:t xml:space="preserve"> veya bir kısmı kentsel tasarım projesine dayalı olarak ve (35,00) metre cephe şartı aranmadan tevhitlerle  oluşabilecek denk (TA) aşılmadan plan değişikliği usulü ile en fazla katlı bina saçak seviyesini aşmamak üzere bloklaşabilirler.</w:t>
      </w:r>
    </w:p>
    <w:p w:rsidR="00CE32E5" w:rsidRPr="0071283C" w:rsidRDefault="00CE32E5" w:rsidP="00CE32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631314"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proofErr w:type="gramStart"/>
      <w:r w:rsidRPr="0071283C">
        <w:rPr>
          <w:rFonts w:ascii="Times New Roman" w:hAnsi="Times New Roman"/>
          <w:b/>
          <w:bCs/>
          <w:color w:val="000000"/>
          <w:sz w:val="24"/>
          <w:szCs w:val="24"/>
        </w:rPr>
        <w:t>YAPI  ve</w:t>
      </w:r>
      <w:proofErr w:type="gramEnd"/>
      <w:r w:rsidRPr="0071283C">
        <w:rPr>
          <w:rFonts w:ascii="Times New Roman" w:hAnsi="Times New Roman"/>
          <w:b/>
          <w:bCs/>
          <w:color w:val="000000"/>
          <w:sz w:val="24"/>
          <w:szCs w:val="24"/>
        </w:rPr>
        <w:t xml:space="preserve"> YAPILAŞMAYA İLİŞKİN DÜZENLEMELER</w:t>
      </w:r>
    </w:p>
    <w:p w:rsidR="00105A4D" w:rsidRPr="0071283C" w:rsidRDefault="009D34CC"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BİNALARA KOT VERİLMESİ</w:t>
      </w:r>
    </w:p>
    <w:p w:rsidR="00AC16F9" w:rsidRPr="0071283C" w:rsidRDefault="00105A4D" w:rsidP="00B14013">
      <w:pPr>
        <w:pStyle w:val="Balk1"/>
        <w:numPr>
          <w:ilvl w:val="1"/>
          <w:numId w:val="5"/>
        </w:numPr>
        <w:spacing w:before="240" w:after="240"/>
        <w:rPr>
          <w:color w:val="000000"/>
        </w:rPr>
      </w:pPr>
      <w:r w:rsidRPr="0071283C">
        <w:rPr>
          <w:color w:val="000000"/>
        </w:rPr>
        <w:lastRenderedPageBreak/>
        <w:t>Bölge Kat Nizamı ve Benzeri Planlı Bölgelerde</w:t>
      </w:r>
    </w:p>
    <w:p w:rsidR="00105A4D" w:rsidRPr="0071283C" w:rsidRDefault="00105A4D" w:rsidP="00B14013">
      <w:pPr>
        <w:pStyle w:val="Balk1"/>
        <w:numPr>
          <w:ilvl w:val="2"/>
          <w:numId w:val="5"/>
        </w:numPr>
        <w:spacing w:before="240" w:after="240"/>
        <w:rPr>
          <w:color w:val="000000"/>
        </w:rPr>
      </w:pPr>
      <w:r w:rsidRPr="0071283C">
        <w:rPr>
          <w:color w:val="000000"/>
          <w:szCs w:val="24"/>
        </w:rPr>
        <w:t xml:space="preserve">Yoldan Kotlandırma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Genel olarak binalara parselin cephe aldığı yolun bordür taşı üst seviyesinden kot verilir. Yol oluşmamışsa bordür kotu yol profili esas alınarak hesap edilir. Bordür taşı üst seviyesi yol seviyesinin (0,20) metre üstü sayılır.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Profilleri mevcut olmayan yollar üzerindeki parsellerden kot talebi halinde profiller, İlgili Belediyeler tarafından en geç (20) gün içinde hazırlanır/temin edilir.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0,00) kotu deniz seviyesi kotuna bağlanır.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 kotu </w:t>
      </w:r>
      <w:proofErr w:type="gramStart"/>
      <w:r w:rsidRPr="0071283C">
        <w:rPr>
          <w:rFonts w:ascii="Times New Roman" w:hAnsi="Times New Roman"/>
          <w:color w:val="000000"/>
          <w:sz w:val="24"/>
          <w:szCs w:val="24"/>
        </w:rPr>
        <w:t>için ;</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blok, </w:t>
      </w:r>
      <w:proofErr w:type="spellStart"/>
      <w:r w:rsidRPr="0071283C">
        <w:rPr>
          <w:rFonts w:ascii="Times New Roman" w:hAnsi="Times New Roman"/>
          <w:color w:val="000000"/>
          <w:sz w:val="24"/>
          <w:szCs w:val="24"/>
        </w:rPr>
        <w:t>blokbaşı</w:t>
      </w:r>
      <w:proofErr w:type="spellEnd"/>
      <w:r w:rsidRPr="0071283C">
        <w:rPr>
          <w:rFonts w:ascii="Times New Roman" w:hAnsi="Times New Roman"/>
          <w:color w:val="000000"/>
          <w:sz w:val="24"/>
          <w:szCs w:val="24"/>
        </w:rPr>
        <w:t xml:space="preserve"> ve bitişik nizam binalarda bina ön cephesi ortası,</w:t>
      </w:r>
    </w:p>
    <w:p w:rsidR="00AC16F9"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nizam binalarda birleşik sınır hizasındaki bordür taşı üst seviyesi (± 0,00) olarak kabul edilir.</w:t>
      </w:r>
    </w:p>
    <w:p w:rsidR="00136719" w:rsidRPr="0071283C" w:rsidRDefault="00136719"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Bina cephesi geniş olan / çok eğimli yollar üzerinde inşa edilecek binaların yola bakan köşeleri hizasındaki bordür taşı kotları arasında (3,50) metre veya daha fazla kot farkı bulunması halinde kotlandırma, ilgilisinin talebi üzerine bina sahası kademelendirilmek ve her kademenin ortasındaki bordür taşı üst kotu (±0,00) alınmak suretiyle yapılabilir. Ancak, denk TA ve KAKS değerleri aşılamaz.</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 xml:space="preserve">Bu durumda her kademenin kendi hizasındaki en düşük bordür taşı kotundan yüksekliği en çok (1,75) metre olabilir. Kademelerin oturduğu bahçelerin tesviyesinde her kademe ve bahçesi ayrı bir parsel gibi mütalâa edilebilir. </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Köşebaşı parsellerde kademeli kotlandırma yalnız, bina köşeleri arasındaki kot farkının en fazla olduğu yol cephesinde uygulanabilir.</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Kademeli kotlandırmada her kademedeki bina bölümü kendi (±0,00) kotuna göre imar planları / Yönetmelik de belirlenen en fazla saçak seviyesini geçemez.</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Kademeli kotlandırmada her kademe boyu (7,00) metreden az olamaz. Az olması durumunda bir önceki kademe seviyesine uyulur.</w:t>
      </w:r>
    </w:p>
    <w:p w:rsidR="00AC16F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Yoldan veya tabii zeminden kot alan adalarda, parseller iki yola baksa dahi ara parsellerde ayrık veya bitişik nizam olmasına bakılmaksızın ilgili belediyenin imar birimince o ada için hazırlanacak kotlandırma ile ilgili etüde göre denk alanları geçmemek kaydıyla ara parsellerde de kademelendirme yapılabilir.</w:t>
      </w:r>
    </w:p>
    <w:p w:rsidR="00105A4D" w:rsidRPr="0071283C" w:rsidRDefault="00105A4D" w:rsidP="00B14013">
      <w:pPr>
        <w:numPr>
          <w:ilvl w:val="3"/>
          <w:numId w:val="5"/>
        </w:numPr>
        <w:autoSpaceDE w:val="0"/>
        <w:autoSpaceDN w:val="0"/>
        <w:adjustRightInd w:val="0"/>
        <w:spacing w:before="240" w:after="240" w:line="288" w:lineRule="auto"/>
        <w:jc w:val="both"/>
        <w:rPr>
          <w:rFonts w:ascii="Times New Roman" w:hAnsi="Times New Roman"/>
          <w:bCs/>
          <w:color w:val="000000"/>
          <w:sz w:val="24"/>
          <w:szCs w:val="24"/>
        </w:rPr>
      </w:pPr>
      <w:r w:rsidRPr="0071283C">
        <w:rPr>
          <w:rFonts w:ascii="Times New Roman" w:hAnsi="Times New Roman"/>
          <w:color w:val="000000"/>
          <w:sz w:val="24"/>
          <w:szCs w:val="24"/>
        </w:rPr>
        <w:t xml:space="preserve">Bir parselde / adada birden fazla bina yapılması durumunda her bina ayrık nizamda kabul </w:t>
      </w:r>
      <w:proofErr w:type="gramStart"/>
      <w:r w:rsidRPr="0071283C">
        <w:rPr>
          <w:rFonts w:ascii="Times New Roman" w:hAnsi="Times New Roman"/>
          <w:color w:val="000000"/>
          <w:sz w:val="24"/>
          <w:szCs w:val="24"/>
        </w:rPr>
        <w:t>edilerek  ilgili</w:t>
      </w:r>
      <w:proofErr w:type="gramEnd"/>
      <w:r w:rsidRPr="0071283C">
        <w:rPr>
          <w:rFonts w:ascii="Times New Roman" w:hAnsi="Times New Roman"/>
          <w:color w:val="000000"/>
          <w:sz w:val="24"/>
          <w:szCs w:val="24"/>
        </w:rPr>
        <w:t xml:space="preserve"> belediyenin imar birimince onaylanacak kentsel tasarım projesine göre kendisine yakın yollardan/ tabi zeminden kotlandırılır.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631314" w:rsidRPr="0071283C">
        <w:rPr>
          <w:rFonts w:ascii="Times New Roman" w:hAnsi="Times New Roman"/>
          <w:color w:val="000000"/>
          <w:sz w:val="24"/>
          <w:szCs w:val="24"/>
        </w:rPr>
        <w:t>Bu kotlandırmalarla</w:t>
      </w:r>
      <w:r w:rsidR="00105A4D" w:rsidRPr="0071283C">
        <w:rPr>
          <w:rFonts w:ascii="Times New Roman" w:hAnsi="Times New Roman"/>
          <w:color w:val="000000"/>
          <w:sz w:val="24"/>
          <w:szCs w:val="24"/>
        </w:rPr>
        <w:t xml:space="preserve"> özgün denk imar hakları aşılamaz.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Tabii Zeminden Kotlandırma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Arsanın eğimli, kaya gibi sert zemin vb. olması durumlarında aşağıda belirtilen esaslar çerçevesinde tabii zeminden kot verilebilir.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Bölge Kat Nizamı ve Benzer Planlı Alanlarda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Adanın / parselin yola göre yüksek olması durumunda, ön bahçe mesafesinin (10,00) metre veya daha fazla, alçak olması durumunda ise (15,00) metre veya daha fazla olması gerekir.</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Yola göre yüksek olan ada / parsellerde, tabii zemin kotu, o </w:t>
      </w:r>
      <w:r w:rsidR="00631314" w:rsidRPr="0071283C">
        <w:rPr>
          <w:rFonts w:ascii="Times New Roman" w:hAnsi="Times New Roman"/>
          <w:color w:val="000000"/>
          <w:sz w:val="24"/>
          <w:szCs w:val="24"/>
        </w:rPr>
        <w:t xml:space="preserve">parseller için bordür taşı üst </w:t>
      </w:r>
      <w:r w:rsidRPr="0071283C">
        <w:rPr>
          <w:rFonts w:ascii="Times New Roman" w:hAnsi="Times New Roman"/>
          <w:color w:val="000000"/>
          <w:sz w:val="24"/>
          <w:szCs w:val="24"/>
        </w:rPr>
        <w:t xml:space="preserve">seviyesinden verilecek kotu (3,00) metreden fazla geçmemelidir.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Tabii zeminden kotlandırma, plan notları / raporları ile belirlenmemişse ancak İlgili Belediyenin İmar Birimince yapı adasının tamamının etüdü ve bunun ilgili </w:t>
      </w:r>
      <w:r w:rsidR="00631314" w:rsidRPr="0071283C">
        <w:rPr>
          <w:rFonts w:ascii="Times New Roman" w:hAnsi="Times New Roman"/>
          <w:color w:val="000000"/>
          <w:sz w:val="24"/>
          <w:szCs w:val="24"/>
        </w:rPr>
        <w:t>Belediye Encümenince kabulü ile</w:t>
      </w:r>
      <w:r w:rsidRPr="0071283C">
        <w:rPr>
          <w:rFonts w:ascii="Times New Roman" w:hAnsi="Times New Roman"/>
          <w:color w:val="000000"/>
          <w:sz w:val="24"/>
          <w:szCs w:val="24"/>
        </w:rPr>
        <w:t xml:space="preserve"> uygulanabilir.</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Yukarıdaki ölçüler ve esasların sağlanmaması durumunda tabii zeminden kotlandırma, ancak geçerli gerekçelere dayandırılmak kaydıyla, plan değişikliği usulüyle yapılabilir.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Diğer Planlı Alanlarda </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Plan notları / hükümleri ile getirilen tabii zeminden kotlandırmalarda     (± 0,00) kotu, adada / parselde yapılacak bina(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köşe kotlarının aritmetik ortalaması olarak alınır. </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Yola göre düşük olan parsellerde, gömülmeler </w:t>
      </w:r>
      <w:proofErr w:type="gramStart"/>
      <w:r w:rsidRPr="0071283C">
        <w:rPr>
          <w:rFonts w:ascii="Times New Roman" w:hAnsi="Times New Roman"/>
          <w:color w:val="000000"/>
          <w:sz w:val="24"/>
          <w:szCs w:val="24"/>
        </w:rPr>
        <w:t>durumunda  denk</w:t>
      </w:r>
      <w:proofErr w:type="gramEnd"/>
      <w:r w:rsidRPr="0071283C">
        <w:rPr>
          <w:rFonts w:ascii="Times New Roman" w:hAnsi="Times New Roman"/>
          <w:color w:val="000000"/>
          <w:sz w:val="24"/>
          <w:szCs w:val="24"/>
        </w:rPr>
        <w:t xml:space="preserve"> TA ve KAKS ’ı bina alanını aşmamak kaydı ile İlgili Belediye İmar Birimince; (± 0,00) kotu yoldan verilecek kotu geçmemek üzere yükseltilebilir.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Bölge Kat Nizamı ve Benzer Planlı Alanlardaki Köşebaşı Parsellerde Kotlandırma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Cephesi alçak yol tarafında bulunan köşebaşı parsellerdeki ayrık nizam binalara, alçak </w:t>
      </w:r>
      <w:proofErr w:type="gramStart"/>
      <w:r w:rsidRPr="0071283C">
        <w:rPr>
          <w:rFonts w:ascii="Times New Roman" w:hAnsi="Times New Roman"/>
          <w:color w:val="000000"/>
          <w:sz w:val="24"/>
          <w:szCs w:val="24"/>
        </w:rPr>
        <w:t>yol  tarafından</w:t>
      </w:r>
      <w:proofErr w:type="gramEnd"/>
      <w:r w:rsidRPr="0071283C">
        <w:rPr>
          <w:rFonts w:ascii="Times New Roman" w:hAnsi="Times New Roman"/>
          <w:color w:val="000000"/>
          <w:sz w:val="24"/>
          <w:szCs w:val="24"/>
        </w:rPr>
        <w:t xml:space="preserve"> verilebilecek kota nazaran (3,00) metreden fazla olmamak kaydı ile yüksek yoldan  kot verilebilir.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Plandaki ilk nizama göre </w:t>
      </w: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hali muhafaza edilmiş veya edilecek olan köşebaşına rastlayan </w:t>
      </w: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her iki binaya kot verilirken yukarıdaki esaslar saçak seviyeleri aynı tertip edilmek kaydıyla uygulanabilir. </w:t>
      </w:r>
    </w:p>
    <w:p w:rsidR="00F81B86"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yapı nizamındaki köşebaşı parsel ile komşu parselin tevhidinden </w:t>
      </w:r>
      <w:proofErr w:type="gramStart"/>
      <w:r w:rsidRPr="0071283C">
        <w:rPr>
          <w:rFonts w:ascii="Times New Roman" w:hAnsi="Times New Roman"/>
          <w:color w:val="000000"/>
          <w:sz w:val="24"/>
          <w:szCs w:val="24"/>
        </w:rPr>
        <w:t>oluşan  yeni</w:t>
      </w:r>
      <w:proofErr w:type="gramEnd"/>
      <w:r w:rsidRPr="0071283C">
        <w:rPr>
          <w:rFonts w:ascii="Times New Roman" w:hAnsi="Times New Roman"/>
          <w:color w:val="000000"/>
          <w:sz w:val="24"/>
          <w:szCs w:val="24"/>
        </w:rPr>
        <w:t xml:space="preserve">  parselin  kotlandırılması, (±0,00) </w:t>
      </w:r>
      <w:proofErr w:type="spellStart"/>
      <w:r w:rsidRPr="0071283C">
        <w:rPr>
          <w:rFonts w:ascii="Times New Roman" w:hAnsi="Times New Roman"/>
          <w:color w:val="000000"/>
          <w:sz w:val="24"/>
          <w:szCs w:val="24"/>
        </w:rPr>
        <w:t>röperi</w:t>
      </w:r>
      <w:proofErr w:type="spellEnd"/>
      <w:r w:rsidRPr="0071283C">
        <w:rPr>
          <w:rFonts w:ascii="Times New Roman" w:hAnsi="Times New Roman"/>
          <w:color w:val="000000"/>
          <w:sz w:val="24"/>
          <w:szCs w:val="24"/>
        </w:rPr>
        <w:t xml:space="preserve"> tevhitle oluşan parselin alçak yol tarafındaki inşaat cephe ortası hizasındaki bordür taşı üst seviyesi (±0,00) kabul edilerek bu noktadan (3,00) metreden yukarıda olmamak şartı ile yüksek yol tarafından yapılabilir.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Yukarıda belirtilen hallerde, yüksek yol tarafındaki (± 0,00) </w:t>
      </w:r>
      <w:proofErr w:type="spellStart"/>
      <w:r w:rsidRPr="0071283C">
        <w:rPr>
          <w:rFonts w:ascii="Times New Roman" w:hAnsi="Times New Roman"/>
          <w:color w:val="000000"/>
          <w:sz w:val="24"/>
          <w:szCs w:val="24"/>
        </w:rPr>
        <w:t>röperi</w:t>
      </w:r>
      <w:proofErr w:type="spellEnd"/>
      <w:r w:rsidRPr="0071283C">
        <w:rPr>
          <w:rFonts w:ascii="Times New Roman" w:hAnsi="Times New Roman"/>
          <w:color w:val="000000"/>
          <w:sz w:val="24"/>
          <w:szCs w:val="24"/>
        </w:rPr>
        <w:t xml:space="preserve"> bina ön cephe orta hizasını aşamaz.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Mukayeseli Kot Verme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Yoldan kotlandırılan ve zemini yolun altında kalan parsellerde, bina ön ve arka köşe noktalarındaki tabii zemin kotlarının iki yan komşu parsellerindeki bina köşe tabii zemin kotları ile büyük farklılıklar göstermesi halinde, parsel sahibinin başvurusu üzerine İlgili Belediye İmar Birimince, komşu parsellerin anılan parsel tarafındaki bina köşelerinin bu parselin (±0,00) </w:t>
      </w:r>
      <w:proofErr w:type="spellStart"/>
      <w:r w:rsidR="00105A4D" w:rsidRPr="0071283C">
        <w:rPr>
          <w:rFonts w:ascii="Times New Roman" w:hAnsi="Times New Roman"/>
          <w:color w:val="000000"/>
          <w:sz w:val="24"/>
          <w:szCs w:val="24"/>
        </w:rPr>
        <w:t>röperine</w:t>
      </w:r>
      <w:proofErr w:type="spellEnd"/>
      <w:r w:rsidR="00105A4D" w:rsidRPr="0071283C">
        <w:rPr>
          <w:rFonts w:ascii="Times New Roman" w:hAnsi="Times New Roman"/>
          <w:color w:val="000000"/>
          <w:sz w:val="24"/>
          <w:szCs w:val="24"/>
        </w:rPr>
        <w:t xml:space="preserve"> göre belirlenen ön ve arka köşe tabii zemin kotları esas alınarak </w:t>
      </w:r>
      <w:proofErr w:type="spellStart"/>
      <w:r w:rsidR="00105A4D" w:rsidRPr="0071283C">
        <w:rPr>
          <w:rFonts w:ascii="Times New Roman" w:hAnsi="Times New Roman"/>
          <w:color w:val="000000"/>
          <w:sz w:val="24"/>
          <w:szCs w:val="24"/>
        </w:rPr>
        <w:t>enterpolasyonla</w:t>
      </w:r>
      <w:proofErr w:type="spellEnd"/>
      <w:r w:rsidR="00105A4D" w:rsidRPr="0071283C">
        <w:rPr>
          <w:rFonts w:ascii="Times New Roman" w:hAnsi="Times New Roman"/>
          <w:color w:val="000000"/>
          <w:sz w:val="24"/>
          <w:szCs w:val="24"/>
        </w:rPr>
        <w:t xml:space="preserve"> hesap edilen ve arkadaki parselin bina köşelerine isabet eden değerler söz konusu parselin bina köşelerindeki tabii zemin kotları olarak verilebilir.</w:t>
      </w:r>
      <w:proofErr w:type="gramEnd"/>
    </w:p>
    <w:p w:rsidR="00F65FEB" w:rsidRPr="0071283C" w:rsidRDefault="009D34CC" w:rsidP="00B14013">
      <w:pPr>
        <w:pStyle w:val="Balk1"/>
        <w:numPr>
          <w:ilvl w:val="1"/>
          <w:numId w:val="5"/>
        </w:numPr>
        <w:spacing w:before="240" w:after="240"/>
        <w:rPr>
          <w:color w:val="000000"/>
        </w:rPr>
      </w:pPr>
      <w:r w:rsidRPr="0071283C">
        <w:rPr>
          <w:color w:val="000000"/>
        </w:rPr>
        <w:t>Binalara Giriş Kotları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Yoldan kotlandırılan binalara yol cephelerinde, girişin hizasındaki bordür taşı üst seviyesinin altında giriş yapılamaz.</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Yola bakmayan cephelerden, köprü veya giriş şeridi eksenindeki bordür seviyesinden en fazla (1,50) metre inilmek veya çıkılmak suretiyle de giriş yapılabilir.</w:t>
      </w:r>
    </w:p>
    <w:p w:rsidR="00FB3007" w:rsidRPr="0071283C" w:rsidRDefault="00FB3007" w:rsidP="00FB300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Tabii zeminden kotlandırılan parsellere girişler yukarıdaki şartlara tabi deği</w:t>
      </w:r>
      <w:r w:rsidRPr="0071283C">
        <w:rPr>
          <w:rFonts w:ascii="Times New Roman" w:hAnsi="Times New Roman"/>
          <w:color w:val="000000"/>
          <w:sz w:val="24"/>
          <w:szCs w:val="24"/>
        </w:rPr>
        <w:t>ldir. Giriş tabii zemine uyumlu</w:t>
      </w:r>
      <w:r w:rsidR="00105A4D" w:rsidRPr="0071283C">
        <w:rPr>
          <w:rFonts w:ascii="Times New Roman" w:hAnsi="Times New Roman"/>
          <w:color w:val="000000"/>
          <w:sz w:val="24"/>
          <w:szCs w:val="24"/>
        </w:rPr>
        <w:t xml:space="preserve"> olarak düzenlenecek merdiven ve rampalarla sağlanabilir.</w:t>
      </w:r>
    </w:p>
    <w:p w:rsidR="00105A4D" w:rsidRPr="0071283C" w:rsidRDefault="00FB3007" w:rsidP="00FB300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Yoldan ve /veya tabi zeminden kotlandırılan ve üzerinde birden fazla bina yapılan ada / parsellerdeki bina girişleri, her kitlenin kendi (±0,00) </w:t>
      </w:r>
      <w:proofErr w:type="spellStart"/>
      <w:r w:rsidR="00105A4D" w:rsidRPr="0071283C">
        <w:rPr>
          <w:rFonts w:ascii="Times New Roman" w:hAnsi="Times New Roman"/>
          <w:color w:val="000000"/>
          <w:sz w:val="24"/>
          <w:szCs w:val="24"/>
        </w:rPr>
        <w:t>röper</w:t>
      </w:r>
      <w:proofErr w:type="spellEnd"/>
      <w:r w:rsidR="00105A4D" w:rsidRPr="0071283C">
        <w:rPr>
          <w:rFonts w:ascii="Times New Roman" w:hAnsi="Times New Roman"/>
          <w:color w:val="000000"/>
          <w:sz w:val="24"/>
          <w:szCs w:val="24"/>
        </w:rPr>
        <w:t xml:space="preserve"> kotu ve ilk iki fıkra göz önüne alınarak düzenlenir. </w:t>
      </w:r>
    </w:p>
    <w:p w:rsidR="00F65FEB" w:rsidRPr="0071283C" w:rsidRDefault="009D34CC" w:rsidP="00B14013">
      <w:pPr>
        <w:pStyle w:val="Balk1"/>
        <w:numPr>
          <w:ilvl w:val="1"/>
          <w:numId w:val="5"/>
        </w:numPr>
        <w:spacing w:before="240" w:after="240"/>
        <w:rPr>
          <w:color w:val="000000"/>
        </w:rPr>
      </w:pPr>
      <w:r w:rsidRPr="0071283C">
        <w:rPr>
          <w:color w:val="000000"/>
        </w:rPr>
        <w:t>Çıkmalar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Binalarda ada/parsel sınırını aşmamak kaydıyla en fazla taban alanı / yapı yaklaşma sınırları dışında</w:t>
      </w:r>
      <w:r w:rsidRPr="0071283C">
        <w:rPr>
          <w:rFonts w:ascii="Times New Roman" w:hAnsi="Times New Roman"/>
          <w:color w:val="000000"/>
          <w:sz w:val="24"/>
          <w:szCs w:val="24"/>
        </w:rPr>
        <w:t>;</w:t>
      </w:r>
    </w:p>
    <w:p w:rsidR="00FB3007" w:rsidRPr="0071283C" w:rsidRDefault="00105A4D"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Yol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(1,50)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Bölge Kat Nizamı ve Benzer Planlı Alanlar dışında; (5,00) metre’ye kadar olan ön bahçelerde, parselin yol sınırına (3,50) metre’den fazla yaklaşmamak,</w:t>
      </w:r>
    </w:p>
    <w:p w:rsidR="00105A4D"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Cephe boyunca bordür taşı üst seviyesi ile çıkma altı arasındaki en yakın düşey mesafe hiçbir noktada (2,40) metre’den aşağı düşmemek şartlarıyla açık ve kapalı çıkma,</w:t>
      </w:r>
    </w:p>
    <w:p w:rsidR="00FB3007" w:rsidRPr="0071283C" w:rsidRDefault="00105A4D"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Arka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(1,50)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arka komşu parsel sınırına (5,00) metre’den fazla yaklaşmamak,</w:t>
      </w:r>
    </w:p>
    <w:p w:rsidR="00105A4D"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Tabii veya tesviye edilmiş zemin ile çıkma altı arasındaki en yakın düşey mesafe hiçbir noktada (2,20) metre’den aşağı düşmemek şartlarıyla açık veya kapalı çıkma,</w:t>
      </w:r>
    </w:p>
    <w:p w:rsidR="00FB3007" w:rsidRPr="0071283C" w:rsidRDefault="00105A4D"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Yan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lastRenderedPageBreak/>
        <w:t>(1,00)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yan komşu parsel sınırına (2,00) metre’den fazla yaklaşmamak,</w:t>
      </w:r>
    </w:p>
    <w:p w:rsidR="00105A4D"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Tabii veya tesviye edilmiş zemin ile çıkma altı arasındaki en yakın düşey mesafe hiçbir noktada (2,20) metre’den aşağı düşmemek şartlarıyla yalnız açık çıkma,</w:t>
      </w:r>
    </w:p>
    <w:p w:rsidR="00FB3007" w:rsidRPr="0071283C" w:rsidRDefault="00631314"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Yeşil ve İskan</w:t>
      </w:r>
      <w:r w:rsidR="00105A4D" w:rsidRPr="0071283C">
        <w:rPr>
          <w:rFonts w:ascii="Times New Roman" w:hAnsi="Times New Roman"/>
          <w:b/>
          <w:bCs/>
          <w:color w:val="000000"/>
          <w:sz w:val="24"/>
          <w:szCs w:val="24"/>
        </w:rPr>
        <w:t xml:space="preserve"> Harici( Yerleşme Dışı) Alanlara Bakan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(1,50)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Tabii veya tesviye edilmiş zeminle çıkma altı arasında en yakın düşey mesafe hiçbir noktada (2,20) metreden aşağı düşmemek,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yeşil ve iskan harici alan sınırına (5,00) metreden fazla yaklaşmamak şartları ile kapalı çıkma,</w:t>
      </w:r>
    </w:p>
    <w:p w:rsidR="00F81B86"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yeşil ve i</w:t>
      </w:r>
      <w:r w:rsidR="00631314" w:rsidRPr="0071283C">
        <w:rPr>
          <w:rFonts w:ascii="Times New Roman" w:hAnsi="Times New Roman"/>
          <w:color w:val="000000"/>
          <w:sz w:val="24"/>
          <w:szCs w:val="24"/>
        </w:rPr>
        <w:t>skan harici</w:t>
      </w:r>
      <w:r w:rsidRPr="0071283C">
        <w:rPr>
          <w:rFonts w:ascii="Times New Roman" w:hAnsi="Times New Roman"/>
          <w:color w:val="000000"/>
          <w:sz w:val="24"/>
          <w:szCs w:val="24"/>
        </w:rPr>
        <w:t xml:space="preserve"> alan sınırına (2,00) metreden fazla yaklaşmamak şartları ile açık çıkma yapılabilir.</w:t>
      </w:r>
    </w:p>
    <w:p w:rsidR="00105A4D"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Parsel Sınırı Dışındaki Çıkmalar</w:t>
      </w:r>
    </w:p>
    <w:p w:rsidR="001B7845" w:rsidRPr="0071283C" w:rsidRDefault="00105A4D" w:rsidP="001B7845">
      <w:pPr>
        <w:ind w:firstLine="708"/>
        <w:rPr>
          <w:rFonts w:ascii="Times New Roman" w:hAnsi="Times New Roman"/>
          <w:color w:val="000000"/>
          <w:sz w:val="24"/>
          <w:szCs w:val="24"/>
        </w:rPr>
      </w:pPr>
      <w:r w:rsidRPr="0071283C">
        <w:rPr>
          <w:rFonts w:ascii="Times New Roman" w:hAnsi="Times New Roman"/>
          <w:color w:val="000000"/>
          <w:sz w:val="24"/>
          <w:szCs w:val="24"/>
        </w:rPr>
        <w:t>Plana göre teşekkül etmiş olup, ön bahçesi bulunmayan ya da yeterli olmayan bölgelerde; yol, meydan, yeşil alan gibi kamu kullanımına ayrılmış yerler üzerinde, parsel sınırı dışında ruhsat ve eklerine uygun olarak çıkmalı bina yapılmış ise yeni yapılacak binalarda da aynı genişlikte çıkma yapılabilir.</w:t>
      </w:r>
    </w:p>
    <w:p w:rsidR="001B7845" w:rsidRPr="0071283C" w:rsidRDefault="00105A4D" w:rsidP="001B7845">
      <w:pPr>
        <w:ind w:firstLine="708"/>
        <w:rPr>
          <w:rFonts w:ascii="Times New Roman" w:hAnsi="Times New Roman"/>
          <w:color w:val="000000"/>
          <w:sz w:val="24"/>
          <w:szCs w:val="24"/>
        </w:rPr>
      </w:pPr>
      <w:r w:rsidRPr="0071283C">
        <w:rPr>
          <w:rFonts w:ascii="Times New Roman" w:hAnsi="Times New Roman"/>
          <w:color w:val="000000"/>
          <w:sz w:val="24"/>
          <w:szCs w:val="24"/>
        </w:rPr>
        <w:t xml:space="preserve">Çıkma izni verilmesine esas olarak teşekkül etmiş bölge şartı her yapı adası için aranır. Bir yapı adasının bir kenarında bu maddede belirtilen şekilde çıkmalı bina varsa, adanın sadece o kenarı çıkmalı teşekkül etmiş sayılır. </w:t>
      </w:r>
    </w:p>
    <w:p w:rsidR="001B7845" w:rsidRPr="0071283C" w:rsidRDefault="00ED5D42" w:rsidP="001B7845">
      <w:pPr>
        <w:ind w:firstLine="708"/>
        <w:rPr>
          <w:rFonts w:ascii="Times New Roman" w:hAnsi="Times New Roman"/>
          <w:color w:val="000000"/>
          <w:sz w:val="24"/>
          <w:szCs w:val="24"/>
        </w:rPr>
      </w:pPr>
      <w:r w:rsidRPr="0071283C">
        <w:rPr>
          <w:rFonts w:ascii="Times New Roman" w:hAnsi="Times New Roman"/>
          <w:color w:val="000000"/>
          <w:sz w:val="24"/>
          <w:szCs w:val="24"/>
        </w:rPr>
        <w:t>Birden çok</w:t>
      </w:r>
      <w:r w:rsidR="00105A4D" w:rsidRPr="0071283C">
        <w:rPr>
          <w:rFonts w:ascii="Times New Roman" w:hAnsi="Times New Roman"/>
          <w:color w:val="000000"/>
          <w:sz w:val="24"/>
          <w:szCs w:val="24"/>
        </w:rPr>
        <w:t xml:space="preserve"> yol, meydan, yeşil alan ve benzerlerine cephesi olan parsellerde çıkma izni; her cephe için adanın çıkmalı teşekkül etmiş olması şartına bağlı olarak verilir.</w:t>
      </w:r>
    </w:p>
    <w:p w:rsidR="00105A4D" w:rsidRPr="0071283C" w:rsidRDefault="00105A4D" w:rsidP="001B7845">
      <w:pPr>
        <w:ind w:firstLine="708"/>
        <w:rPr>
          <w:rFonts w:ascii="Times New Roman" w:hAnsi="Times New Roman"/>
          <w:color w:val="000000"/>
          <w:sz w:val="24"/>
          <w:szCs w:val="24"/>
        </w:rPr>
      </w:pPr>
      <w:r w:rsidRPr="0071283C">
        <w:rPr>
          <w:rFonts w:ascii="Times New Roman" w:hAnsi="Times New Roman"/>
          <w:color w:val="000000"/>
          <w:sz w:val="24"/>
          <w:szCs w:val="24"/>
        </w:rPr>
        <w:t xml:space="preserve">İmar planı kararı ya da İmar Yönetmeliği değişikliği nedeni ile kat ilavesi, çatı katlarının tam kata dönüştürülmesi halinde de bu maddedeki çıkmalı teşekkül etmiş bölge koşuluna uyularak ilave kat ve bölümlerde de çıkma izni verilir.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Çıkmalara Ait Sınırlamalar ve İstisnalar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maddenin (1.) ve (2.) fıkralarında belirtilen hükümler </w:t>
      </w:r>
      <w:proofErr w:type="gramStart"/>
      <w:r w:rsidRPr="0071283C">
        <w:rPr>
          <w:rFonts w:ascii="Times New Roman" w:hAnsi="Times New Roman"/>
          <w:color w:val="000000"/>
          <w:sz w:val="24"/>
          <w:szCs w:val="24"/>
        </w:rPr>
        <w:t>dahilinde  binaların</w:t>
      </w:r>
      <w:proofErr w:type="gramEnd"/>
      <w:r w:rsidRPr="0071283C">
        <w:rPr>
          <w:rFonts w:ascii="Times New Roman" w:hAnsi="Times New Roman"/>
          <w:color w:val="000000"/>
          <w:sz w:val="24"/>
          <w:szCs w:val="24"/>
        </w:rPr>
        <w:t xml:space="preserve">  bitişik olmayan cephelerinde yapılacak çıkmalar, cepheler  boyunca devam edebilir.  Bitişik olan </w:t>
      </w:r>
      <w:proofErr w:type="gramStart"/>
      <w:r w:rsidRPr="0071283C">
        <w:rPr>
          <w:rFonts w:ascii="Times New Roman" w:hAnsi="Times New Roman"/>
          <w:color w:val="000000"/>
          <w:sz w:val="24"/>
          <w:szCs w:val="24"/>
        </w:rPr>
        <w:t>cephelerde  çıkmalar</w:t>
      </w:r>
      <w:proofErr w:type="gramEnd"/>
      <w:r w:rsidRPr="0071283C">
        <w:rPr>
          <w:rFonts w:ascii="Times New Roman" w:hAnsi="Times New Roman"/>
          <w:color w:val="000000"/>
          <w:sz w:val="24"/>
          <w:szCs w:val="24"/>
        </w:rPr>
        <w:t xml:space="preserve"> bitişik sınıra en fazla (2,00) metreye kadar yaklaşabilir.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  bitişik nizam parsellerden birinde bina inşa edilmiş ve çıkmalar ortak sınıra kadar yanaştırılmış ise aynı şartlarda olmak üzere komşu parselde inşa edilecek binanın çıkmaları da bu sınıra yanaştırılabilir.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Bina arka cephelerinde bu Yönetmelikten önce yürürlükte olan Yönetmelik hükümleri dahilinde yapı ruhsatı alınarak bitişik sınıra kadar çıkma yapılmış olan ikili veya blok binalarda, bu maddenin, (1.) fıkrasının (b) bendindeki arka cephelerde çıkmalar için yazılı hükümlere bağlı bulunmaksızın İlgili Belediye İmar Biriminin etüdüne göre açık veya kapalı </w:t>
      </w:r>
      <w:proofErr w:type="gramStart"/>
      <w:r w:rsidRPr="0071283C">
        <w:rPr>
          <w:rFonts w:ascii="Times New Roman" w:hAnsi="Times New Roman"/>
          <w:color w:val="000000"/>
          <w:sz w:val="24"/>
          <w:szCs w:val="24"/>
        </w:rPr>
        <w:t>çıkma  yapılmasına</w:t>
      </w:r>
      <w:proofErr w:type="gramEnd"/>
      <w:r w:rsidRPr="0071283C">
        <w:rPr>
          <w:rFonts w:ascii="Times New Roman" w:hAnsi="Times New Roman"/>
          <w:color w:val="000000"/>
          <w:sz w:val="24"/>
          <w:szCs w:val="24"/>
        </w:rPr>
        <w:t xml:space="preserve"> izin verilebilir.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taban alanının tümü kullanılmadan yapılan binalarda bu madde de belirlenen diğer hükümlere uyulmak şartı ile en fazla taban alanı ve yapı yaklaşma sınırları içinde kalan yerlerden yararlanılarak çıkma genişliklerinin artırılması mümkündür.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Bahçenin tümü yol eğiminde tesviye edilen, arka yoldan yüz alan arka yol cephelerinde, bu maddenin (1/a) bendindeki hükümler uygulanır.</w:t>
      </w:r>
    </w:p>
    <w:p w:rsidR="00105A4D" w:rsidRPr="0071283C" w:rsidRDefault="00ED5D42"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Bitişik ve</w:t>
      </w:r>
      <w:r w:rsidR="00105A4D" w:rsidRPr="0071283C">
        <w:rPr>
          <w:rFonts w:ascii="Times New Roman" w:hAnsi="Times New Roman"/>
          <w:color w:val="000000"/>
          <w:sz w:val="24"/>
          <w:szCs w:val="24"/>
        </w:rPr>
        <w:t xml:space="preserve"> blok nizama tabi yerlerde, İlgili Belediyece sakınca görülmediği takdirde, çıkmaların yan komşu sınıra kadar yaklaştırılm</w:t>
      </w:r>
      <w:r w:rsidRPr="0071283C">
        <w:rPr>
          <w:rFonts w:ascii="Times New Roman" w:hAnsi="Times New Roman"/>
          <w:color w:val="000000"/>
          <w:sz w:val="24"/>
          <w:szCs w:val="24"/>
        </w:rPr>
        <w:t>alarına izin verilebilir. Ancak komşu ortak</w:t>
      </w:r>
      <w:r w:rsidR="00105A4D" w:rsidRPr="0071283C">
        <w:rPr>
          <w:rFonts w:ascii="Times New Roman" w:hAnsi="Times New Roman"/>
          <w:color w:val="000000"/>
          <w:sz w:val="24"/>
          <w:szCs w:val="24"/>
        </w:rPr>
        <w:t xml:space="preserve"> kısımlar duvarla kapatılır.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İlgili belediyeler, binaların cephelerine konulmak istenen “klima” yerlerinin </w:t>
      </w:r>
      <w:proofErr w:type="spellStart"/>
      <w:r w:rsidRPr="0071283C">
        <w:rPr>
          <w:rFonts w:ascii="Times New Roman" w:hAnsi="Times New Roman"/>
          <w:color w:val="000000"/>
          <w:sz w:val="24"/>
          <w:szCs w:val="24"/>
        </w:rPr>
        <w:t>tesbitine</w:t>
      </w:r>
      <w:proofErr w:type="spellEnd"/>
      <w:r w:rsidRPr="0071283C">
        <w:rPr>
          <w:rFonts w:ascii="Times New Roman" w:hAnsi="Times New Roman"/>
          <w:color w:val="000000"/>
          <w:sz w:val="24"/>
          <w:szCs w:val="24"/>
        </w:rPr>
        <w:t xml:space="preserve"> ve son </w:t>
      </w:r>
      <w:r w:rsidR="00ED5D42" w:rsidRPr="0071283C">
        <w:rPr>
          <w:rFonts w:ascii="Times New Roman" w:hAnsi="Times New Roman"/>
          <w:color w:val="000000"/>
          <w:sz w:val="24"/>
          <w:szCs w:val="24"/>
        </w:rPr>
        <w:t>kattan sonra düzenlenen tesisat</w:t>
      </w:r>
      <w:r w:rsidRPr="0071283C">
        <w:rPr>
          <w:rFonts w:ascii="Times New Roman" w:hAnsi="Times New Roman"/>
          <w:color w:val="000000"/>
          <w:sz w:val="24"/>
          <w:szCs w:val="24"/>
        </w:rPr>
        <w:t xml:space="preserve"> alanlarının da binanın mimarisine uygun bir şekilde kapatılmasına yetkilidirler.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Ayrık nizam emsalli parsellerde; zemin katta bina taban alanına katılmayan boşluklar oluşturulduğunda, normal katlarda bu boşluklar üzerinde yapılacak çıkmalar arasındaki uzaklık (3,00)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Diğer Çıkma ve Çıkıntılar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Aşağıda yapılanma şartları belirtilen bina çıkma ve çıkıntıları, çıkmalar ile ilgili hükümlere bağlı değildir.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Motif Çıkmalar ve Denizlikler </w:t>
      </w:r>
    </w:p>
    <w:p w:rsidR="00105A4D" w:rsidRPr="0071283C" w:rsidRDefault="00105A4D"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680"/>
        <w:jc w:val="both"/>
        <w:textAlignment w:val="center"/>
        <w:rPr>
          <w:rFonts w:ascii="Times New Roman" w:hAnsi="Times New Roman"/>
          <w:color w:val="000000"/>
          <w:sz w:val="24"/>
          <w:szCs w:val="24"/>
        </w:rPr>
      </w:pPr>
      <w:r w:rsidRPr="0071283C">
        <w:rPr>
          <w:rFonts w:ascii="Times New Roman" w:hAnsi="Times New Roman"/>
          <w:color w:val="000000"/>
          <w:sz w:val="24"/>
          <w:szCs w:val="24"/>
        </w:rPr>
        <w:t>Döşemesi tabii / tesviye edilmiş zemin kat seviyesinde olan kat da dahil kendi parsel sınırını taşmamak; cepheden itibaren genişliği en fazla (0,20) metre olmak kaydı ile binaların tüm katlarının cephelerinde motif çıkmalar ve denizlikler yapılabilir.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Güneş Kırıcılar </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sınırları içinde veya dışında, çıkma yapılamayan yerlerde bina cephe hattından itibaren, kapalı çıkma tertip olunabilen yerlerde kapalı çıkmalara ilaveten, kapalı bir hacim oluşturarak inşaat alanını büyütecek nitelikte olmamak üzere genişliği (0,40) metreyi aşmayan güneş kırıcıları yapılabilir. Açık çıkma yapılabilen yerlerde güneş kırıcıları çıkma ucunu (0,20) metreden fazla aşmamak kaydı ile tertip edilebilir.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Yola Bakmayan Cephelerde Giriş Köprüleri </w:t>
      </w:r>
    </w:p>
    <w:p w:rsidR="00105A4D" w:rsidRPr="0071283C" w:rsidRDefault="00105A4D"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680"/>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Binalara girişin / çıkışın köprü şeklinde yola bağlanması zorunluluk olduğu takdirde, köprü genişliği (1,50) metre olacaktır. Bu köprülerin bina yan cephesine bitişik ve konsol olarak inşaları zorunludur.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Köprülerin altı hiçbir surette kapalı hacim yapılarak kullanılamaz.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Tabii zeminden kotlandırılan parsellerde köprülü giriş yapılamaz. Giriş tabii zemine uyumlu olarak düzenlenecek merdiven ve rampalarla sağlanır</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Binalara girişi sağlayan köprü ve giriş şeridi ile yaya kaldırımı ve bina girişi arasında kot farkı olduğu durumlarda veya binalara girişin merdivenle sağlanmasının zorunlu olduğu hallerde, merdivenlerin yanı sıra, özürlülerce de </w:t>
      </w:r>
      <w:proofErr w:type="gramStart"/>
      <w:r w:rsidR="00105A4D" w:rsidRPr="0071283C">
        <w:rPr>
          <w:rFonts w:ascii="Times New Roman" w:hAnsi="Times New Roman"/>
          <w:color w:val="000000"/>
          <w:sz w:val="24"/>
          <w:szCs w:val="24"/>
        </w:rPr>
        <w:t>kullanılmak  amacı</w:t>
      </w:r>
      <w:proofErr w:type="gramEnd"/>
      <w:r w:rsidR="00105A4D" w:rsidRPr="0071283C">
        <w:rPr>
          <w:rFonts w:ascii="Times New Roman" w:hAnsi="Times New Roman"/>
          <w:color w:val="000000"/>
          <w:sz w:val="24"/>
          <w:szCs w:val="24"/>
        </w:rPr>
        <w:t xml:space="preserve"> ile,  kaymayı önleyen döşeme kaplamalı, tekerlekli sandalye ve koltuk değneği hareketlerini güçleştirmeyen standardına uygun rampa yapılması zorunludur.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Saçaklar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Blok / bitişik nizam binalarda saçak genişliği (1,00) metreyi, ayrık nizam binalarda ise (1,50) metreyi aşamaz.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Ayrık yapı nizamına tabi olan yerlerde zemin katta ve dış cephelerde bina sahasına dahil edilmeyen boşluklar oluşturularak yapılan binalarda, bu boşluklar üzerinde yapılacak saçak uçlarının arası (1,00) metre veya daha az ise bu saçaklar birleştirilebilir.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saçaksız olması veya saçak genişliği hakkında çevresindeki ve bitişiğindeki binalar ile mimari ahenk temin edecek şekilde karar almaya İlgili Belediyenin İmar Birimi yetkilidir.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Tescilli kültür varlığı binalar ile sefaret, cami vb. </w:t>
      </w:r>
      <w:proofErr w:type="gramStart"/>
      <w:r w:rsidR="00105A4D" w:rsidRPr="0071283C">
        <w:rPr>
          <w:rFonts w:ascii="Times New Roman" w:hAnsi="Times New Roman"/>
          <w:color w:val="000000"/>
          <w:sz w:val="24"/>
          <w:szCs w:val="24"/>
        </w:rPr>
        <w:t>binaların  saçak</w:t>
      </w:r>
      <w:proofErr w:type="gramEnd"/>
      <w:r w:rsidR="00105A4D" w:rsidRPr="0071283C">
        <w:rPr>
          <w:rFonts w:ascii="Times New Roman" w:hAnsi="Times New Roman"/>
          <w:color w:val="000000"/>
          <w:sz w:val="24"/>
          <w:szCs w:val="24"/>
        </w:rPr>
        <w:t xml:space="preserve"> ölçü ve nitelikleri bu   madde hükümlerine  bağlı değildir.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Mevcut saçaklı binalara ek kat yapıldığı takdirde, bu saçaklar Yönetmeliğin çıkmalarla </w:t>
      </w:r>
      <w:proofErr w:type="gramStart"/>
      <w:r w:rsidR="00105A4D" w:rsidRPr="0071283C">
        <w:rPr>
          <w:rFonts w:ascii="Times New Roman" w:hAnsi="Times New Roman"/>
          <w:color w:val="000000"/>
          <w:sz w:val="24"/>
          <w:szCs w:val="24"/>
        </w:rPr>
        <w:t>ilgili  hükümlerine</w:t>
      </w:r>
      <w:proofErr w:type="gramEnd"/>
      <w:r w:rsidR="00105A4D" w:rsidRPr="0071283C">
        <w:rPr>
          <w:rFonts w:ascii="Times New Roman" w:hAnsi="Times New Roman"/>
          <w:color w:val="000000"/>
          <w:sz w:val="24"/>
          <w:szCs w:val="24"/>
        </w:rPr>
        <w:t xml:space="preserve"> göre düzeltilmedikçe  yapı kullanma izni verilmez.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Giriş Saçakları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Binaların ana giriş kapıları üzerine çıkmalara ait en az düşey mesafe </w:t>
      </w:r>
      <w:proofErr w:type="gramStart"/>
      <w:r w:rsidR="00105A4D" w:rsidRPr="0071283C">
        <w:rPr>
          <w:rFonts w:ascii="Times New Roman" w:hAnsi="Times New Roman"/>
          <w:color w:val="000000"/>
          <w:sz w:val="24"/>
          <w:szCs w:val="24"/>
        </w:rPr>
        <w:t>şartlarında  İlgili</w:t>
      </w:r>
      <w:proofErr w:type="gramEnd"/>
      <w:r w:rsidR="00105A4D" w:rsidRPr="0071283C">
        <w:rPr>
          <w:rFonts w:ascii="Times New Roman" w:hAnsi="Times New Roman"/>
          <w:color w:val="000000"/>
          <w:sz w:val="24"/>
          <w:szCs w:val="24"/>
        </w:rPr>
        <w:t xml:space="preserve"> Belediyenin İmar Birimince tespit  edilecek şekilde saçak kısımları yapılabilir.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Yola bitişik binalarda yapılacak giriş saçakları yaya yolunu ve (1,50) metreyi aşmamak kaydı </w:t>
      </w:r>
      <w:proofErr w:type="gramStart"/>
      <w:r w:rsidR="00105A4D" w:rsidRPr="0071283C">
        <w:rPr>
          <w:rFonts w:ascii="Times New Roman" w:hAnsi="Times New Roman"/>
          <w:color w:val="000000"/>
          <w:sz w:val="24"/>
          <w:szCs w:val="24"/>
        </w:rPr>
        <w:t>ile  konsol</w:t>
      </w:r>
      <w:proofErr w:type="gramEnd"/>
      <w:r w:rsidR="00105A4D" w:rsidRPr="0071283C">
        <w:rPr>
          <w:rFonts w:ascii="Times New Roman" w:hAnsi="Times New Roman"/>
          <w:color w:val="000000"/>
          <w:sz w:val="24"/>
          <w:szCs w:val="24"/>
        </w:rPr>
        <w:t xml:space="preserve"> olacak ve akıntıları bina cephesinden aşağıya indirilecektir.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Durumu, Taban Alanı Katsayısı (TAKS) ve / veya Kat</w:t>
      </w:r>
      <w:r w:rsidR="00ED5D42" w:rsidRPr="0071283C">
        <w:rPr>
          <w:rFonts w:ascii="Times New Roman" w:hAnsi="Times New Roman"/>
          <w:b/>
          <w:bCs/>
          <w:color w:val="000000"/>
          <w:sz w:val="24"/>
          <w:szCs w:val="24"/>
        </w:rPr>
        <w:t xml:space="preserve"> Alanı Katsayısı (KAKS) ve Yapı </w:t>
      </w:r>
      <w:r w:rsidRPr="0071283C">
        <w:rPr>
          <w:rFonts w:ascii="Times New Roman" w:hAnsi="Times New Roman"/>
          <w:b/>
          <w:bCs/>
          <w:color w:val="000000"/>
          <w:sz w:val="24"/>
          <w:szCs w:val="24"/>
        </w:rPr>
        <w:t xml:space="preserve">Yaklaşma Sınırları ile Belirlenen Parsellerde Çıkmalar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Yapılaşma şartları, taban alanı katsayısı (TAKS) ve / veya kat alanı katsayısı (KAKS)  ve yapı yaklaşma sınırları ile belirlenen parsellerde yapı yaklaşma sınırı dışındaki açık ve kapalı çıkmalar da bu Yönetmeliğin (43.)</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maddesinin (1.) fıkrasının  (a), (b), (c), (d) bentlerinde belirtilen hükümlere tabidir.</w:t>
      </w:r>
    </w:p>
    <w:p w:rsidR="00DC67DB" w:rsidRPr="0071283C" w:rsidRDefault="00DC67DB"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Yapı yaklaşma sınırı içinde kalan açık / kapalı çıkmalar;</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Açık çıkmalar, ait olduğu kitle cephesinde (1.25) metre genişlikte yapılabilecek toplam açık çıkma alanını aşmamak,</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lastRenderedPageBreak/>
        <w:t xml:space="preserve">Adanın / parselin kendi içindeki binalar arasında açık/kapalı çıkma ucundan ölçülmek kaydı ile en az yüksek binaya ait yüksekliğin yarısı kadar mesafe bırakmak, </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Yapı yaklaşma sınırları içinde açık çıkma yapılması halinde düşey yükseklik aranmamak ve </w:t>
      </w:r>
      <w:proofErr w:type="spellStart"/>
      <w:r w:rsidRPr="0071283C">
        <w:rPr>
          <w:rFonts w:ascii="Times New Roman" w:hAnsi="Times New Roman"/>
          <w:color w:val="000000"/>
          <w:sz w:val="24"/>
          <w:szCs w:val="24"/>
        </w:rPr>
        <w:t>TA’na</w:t>
      </w:r>
      <w:proofErr w:type="spellEnd"/>
      <w:r w:rsidRPr="0071283C">
        <w:rPr>
          <w:rFonts w:ascii="Times New Roman" w:hAnsi="Times New Roman"/>
          <w:color w:val="000000"/>
          <w:sz w:val="24"/>
          <w:szCs w:val="24"/>
        </w:rPr>
        <w:t xml:space="preserve"> katılmamak,</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Çıkma altı en az düşey yükseklik koşuluna uymadığı takdirde, kapalı çıkmalar (TA)’</w:t>
      </w:r>
      <w:proofErr w:type="spellStart"/>
      <w:r w:rsidRPr="0071283C">
        <w:rPr>
          <w:rFonts w:ascii="Times New Roman" w:hAnsi="Times New Roman"/>
          <w:color w:val="000000"/>
          <w:sz w:val="24"/>
          <w:szCs w:val="24"/>
        </w:rPr>
        <w:t>na</w:t>
      </w:r>
      <w:proofErr w:type="spellEnd"/>
      <w:r w:rsidRPr="0071283C">
        <w:rPr>
          <w:rFonts w:ascii="Times New Roman" w:hAnsi="Times New Roman"/>
          <w:color w:val="000000"/>
          <w:sz w:val="24"/>
          <w:szCs w:val="24"/>
        </w:rPr>
        <w:t xml:space="preserve"> katılmak kayıtları ile istenilen genişlikte yapılabilir.</w:t>
      </w:r>
    </w:p>
    <w:p w:rsidR="00DC67DB"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DC67DB" w:rsidRPr="0071283C">
        <w:rPr>
          <w:rFonts w:ascii="Times New Roman" w:hAnsi="Times New Roman"/>
          <w:color w:val="000000"/>
          <w:sz w:val="24"/>
          <w:szCs w:val="24"/>
        </w:rPr>
        <w:t>Bu çıkmalar (a) bendindeki çıkmalarla da birlikte düzenlenebilir.</w:t>
      </w:r>
    </w:p>
    <w:p w:rsidR="00F65FEB" w:rsidRPr="0071283C" w:rsidRDefault="009D34CC" w:rsidP="00B14013">
      <w:pPr>
        <w:pStyle w:val="Balk1"/>
        <w:numPr>
          <w:ilvl w:val="1"/>
          <w:numId w:val="5"/>
        </w:numPr>
        <w:spacing w:before="240" w:after="240"/>
        <w:rPr>
          <w:color w:val="000000"/>
        </w:rPr>
      </w:pPr>
      <w:r w:rsidRPr="0071283C">
        <w:rPr>
          <w:color w:val="000000"/>
        </w:rPr>
        <w:t>Bodrum Katlar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pacing w:val="-2"/>
          <w:sz w:val="24"/>
          <w:szCs w:val="24"/>
        </w:rPr>
        <w:t xml:space="preserve">Bodrum Katların Konut Olarak İskan Edilebilme Şartları </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Bodrum katlar, cepheleri hizasındaki en düşük doğal / düzeltilmiş bahçe kotunda veya üzerinde kalmak, hiçbir noktada hizasındaki bahçe kotlarına göre (0,90) metreden fazla gömülmemek şartları ile konut olarak iskan edilebilir. Ancak, bir cephesinde tümü ile bahçe kotlarında / üzerinde kalmakla birlikte diğer cephelerinde (0,90) metreyi aşan gömülmeler bir üst kattaki plan tertibine uyan bölümler boyunca kabul edilebilir.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Bölgelerde;</w:t>
      </w:r>
    </w:p>
    <w:p w:rsidR="00105A4D" w:rsidRPr="0071283C" w:rsidRDefault="00105A4D" w:rsidP="001B7845">
      <w:pPr>
        <w:numPr>
          <w:ilvl w:val="4"/>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İskan edilebilir (1.) bodrum katların tamamı, diğer iskan edilebilir bodrum katların muadil inşaat alanının ancak yarısı, konut olarak değerlendirilebilir.</w:t>
      </w:r>
    </w:p>
    <w:p w:rsidR="00105A4D" w:rsidRPr="0071283C" w:rsidRDefault="00105A4D" w:rsidP="001B7845">
      <w:pPr>
        <w:numPr>
          <w:ilvl w:val="4"/>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(1.) Bodrum kat ve </w:t>
      </w:r>
      <w:proofErr w:type="gramStart"/>
      <w:r w:rsidRPr="0071283C">
        <w:rPr>
          <w:rFonts w:ascii="Times New Roman" w:hAnsi="Times New Roman"/>
          <w:color w:val="000000"/>
          <w:sz w:val="24"/>
          <w:szCs w:val="24"/>
        </w:rPr>
        <w:t>diğer  bodrum</w:t>
      </w:r>
      <w:proofErr w:type="gramEnd"/>
      <w:r w:rsidRPr="0071283C">
        <w:rPr>
          <w:rFonts w:ascii="Times New Roman" w:hAnsi="Times New Roman"/>
          <w:color w:val="000000"/>
          <w:sz w:val="24"/>
          <w:szCs w:val="24"/>
        </w:rPr>
        <w:t xml:space="preserve"> katlarda kazanılan denk inşaat alanı, istenilen bodrum  katlarda kullanılabilir.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Sayıları </w:t>
      </w:r>
    </w:p>
    <w:p w:rsidR="00136719" w:rsidRPr="0071283C" w:rsidRDefault="00136719" w:rsidP="00B14013">
      <w:pPr>
        <w:numPr>
          <w:ilvl w:val="3"/>
          <w:numId w:val="5"/>
        </w:numPr>
        <w:spacing w:before="240" w:after="240" w:line="288" w:lineRule="auto"/>
        <w:ind w:right="20"/>
        <w:jc w:val="both"/>
        <w:rPr>
          <w:rFonts w:ascii="Times New Roman" w:hAnsi="Times New Roman"/>
          <w:b/>
          <w:color w:val="000000"/>
          <w:sz w:val="24"/>
          <w:szCs w:val="24"/>
        </w:rPr>
      </w:pPr>
      <w:bookmarkStart w:id="0" w:name="bookmark0"/>
      <w:r w:rsidRPr="0071283C">
        <w:rPr>
          <w:rFonts w:ascii="Times New Roman" w:hAnsi="Times New Roman"/>
          <w:b/>
          <w:color w:val="000000"/>
          <w:sz w:val="24"/>
          <w:szCs w:val="24"/>
        </w:rPr>
        <w:t>Konut Bölgelerinde</w:t>
      </w:r>
    </w:p>
    <w:p w:rsidR="00136719" w:rsidRPr="0071283C" w:rsidRDefault="00136719" w:rsidP="001B7845">
      <w:pPr>
        <w:spacing w:before="240" w:after="240" w:line="288" w:lineRule="auto"/>
        <w:ind w:left="20" w:right="20" w:firstLine="660"/>
        <w:jc w:val="both"/>
        <w:rPr>
          <w:rFonts w:ascii="Times New Roman" w:hAnsi="Times New Roman"/>
          <w:color w:val="000000"/>
          <w:sz w:val="24"/>
          <w:szCs w:val="24"/>
        </w:rPr>
      </w:pPr>
      <w:r w:rsidRPr="0071283C">
        <w:rPr>
          <w:rFonts w:ascii="Times New Roman" w:hAnsi="Times New Roman"/>
          <w:color w:val="000000"/>
          <w:sz w:val="24"/>
          <w:szCs w:val="24"/>
        </w:rPr>
        <w:t xml:space="preserve">Yoldan kotlandırılan binalarda zemin kat veya iskan edilebilir konut şartını sağlayan katın altında bir bordum kat daha düzenlenebilir. </w:t>
      </w:r>
      <w:r w:rsidRPr="0071283C">
        <w:rPr>
          <w:rStyle w:val="Gvdemetni2"/>
          <w:rFonts w:eastAsia="Calibri"/>
          <w:color w:val="000000"/>
          <w:sz w:val="24"/>
          <w:szCs w:val="24"/>
          <w:u w:val="none"/>
        </w:rPr>
        <w:t>Ancak</w:t>
      </w:r>
      <w:r w:rsidRPr="0071283C">
        <w:rPr>
          <w:rFonts w:ascii="Times New Roman" w:hAnsi="Times New Roman"/>
          <w:color w:val="000000"/>
          <w:sz w:val="24"/>
          <w:szCs w:val="24"/>
        </w:rPr>
        <w:t xml:space="preserve"> bodrum katın ticari amaçlı kullanılması halinde zorunlu ortak alanlar </w:t>
      </w:r>
      <w:r w:rsidRPr="0071283C">
        <w:rPr>
          <w:rStyle w:val="Gvdemetni2"/>
          <w:rFonts w:eastAsia="Calibri"/>
          <w:color w:val="000000"/>
          <w:sz w:val="24"/>
          <w:szCs w:val="24"/>
          <w:u w:val="none"/>
        </w:rPr>
        <w:t>(müştemilat)</w:t>
      </w:r>
      <w:r w:rsidRPr="0071283C">
        <w:rPr>
          <w:rFonts w:ascii="Times New Roman" w:hAnsi="Times New Roman"/>
          <w:color w:val="000000"/>
          <w:sz w:val="24"/>
          <w:szCs w:val="24"/>
        </w:rPr>
        <w:t xml:space="preserve"> için bodrum </w:t>
      </w:r>
      <w:r w:rsidRPr="0071283C">
        <w:rPr>
          <w:rStyle w:val="Gvdemetni2"/>
          <w:rFonts w:eastAsia="Calibri"/>
          <w:color w:val="000000"/>
          <w:sz w:val="24"/>
          <w:szCs w:val="24"/>
          <w:u w:val="none"/>
        </w:rPr>
        <w:t>katlar</w:t>
      </w:r>
      <w:r w:rsidRPr="0071283C">
        <w:rPr>
          <w:rFonts w:ascii="Times New Roman" w:hAnsi="Times New Roman"/>
          <w:color w:val="000000"/>
          <w:sz w:val="24"/>
          <w:szCs w:val="24"/>
        </w:rPr>
        <w:t xml:space="preserve"> yapılabilir.</w:t>
      </w:r>
    </w:p>
    <w:p w:rsidR="00136719" w:rsidRPr="0071283C" w:rsidRDefault="00136719" w:rsidP="001B7845">
      <w:pPr>
        <w:spacing w:before="240" w:after="240" w:line="288" w:lineRule="auto"/>
        <w:ind w:right="20" w:firstLine="680"/>
        <w:jc w:val="both"/>
        <w:rPr>
          <w:rFonts w:ascii="Times New Roman" w:hAnsi="Times New Roman"/>
          <w:color w:val="000000"/>
          <w:sz w:val="24"/>
          <w:szCs w:val="24"/>
        </w:rPr>
      </w:pPr>
      <w:r w:rsidRPr="0071283C">
        <w:rPr>
          <w:rFonts w:ascii="Times New Roman" w:hAnsi="Times New Roman"/>
          <w:color w:val="000000"/>
          <w:sz w:val="24"/>
          <w:szCs w:val="24"/>
        </w:rPr>
        <w:t>Tabii zeminden kot alan binalarda imar planı veya notları ile belirlenmemiş ise iskan edilebilir katın altında bir bodrum kat yapılabilir. Ancak zorunlu müştemilatların karşılanamaması halinde bu amaçla bodrum katlar ilave edilebilir.</w:t>
      </w:r>
    </w:p>
    <w:bookmarkEnd w:id="0"/>
    <w:p w:rsidR="00105A4D" w:rsidRPr="0071283C" w:rsidRDefault="00631314"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Ticaret</w:t>
      </w:r>
      <w:r w:rsidR="00105A4D" w:rsidRPr="0071283C">
        <w:rPr>
          <w:rFonts w:ascii="Times New Roman" w:hAnsi="Times New Roman"/>
          <w:b/>
          <w:bCs/>
          <w:color w:val="000000"/>
          <w:sz w:val="24"/>
          <w:szCs w:val="24"/>
        </w:rPr>
        <w:t xml:space="preserve"> Ada / Parsellerinde</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Konu</w:t>
      </w:r>
      <w:r w:rsidR="00631314" w:rsidRPr="0071283C">
        <w:rPr>
          <w:rFonts w:ascii="Times New Roman" w:hAnsi="Times New Roman"/>
          <w:color w:val="000000"/>
          <w:sz w:val="24"/>
          <w:szCs w:val="24"/>
        </w:rPr>
        <w:t>t niteliğinde</w:t>
      </w:r>
      <w:r w:rsidR="00105A4D" w:rsidRPr="0071283C">
        <w:rPr>
          <w:rFonts w:ascii="Times New Roman" w:hAnsi="Times New Roman"/>
          <w:color w:val="000000"/>
          <w:sz w:val="24"/>
          <w:szCs w:val="24"/>
        </w:rPr>
        <w:t xml:space="preserve"> iskan edilebilme şartını </w:t>
      </w:r>
      <w:proofErr w:type="gramStart"/>
      <w:r w:rsidR="00105A4D" w:rsidRPr="0071283C">
        <w:rPr>
          <w:rFonts w:ascii="Times New Roman" w:hAnsi="Times New Roman"/>
          <w:color w:val="000000"/>
          <w:sz w:val="24"/>
          <w:szCs w:val="24"/>
        </w:rPr>
        <w:t>sağlayan  bodrum</w:t>
      </w:r>
      <w:proofErr w:type="gramEnd"/>
      <w:r w:rsidR="00105A4D" w:rsidRPr="0071283C">
        <w:rPr>
          <w:rFonts w:ascii="Times New Roman" w:hAnsi="Times New Roman"/>
          <w:color w:val="000000"/>
          <w:sz w:val="24"/>
          <w:szCs w:val="24"/>
        </w:rPr>
        <w:t xml:space="preserve"> katın altında olmak üzere iki kat daha yapılabilir.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Ticaret Ada / Parselleri Dışında</w:t>
      </w:r>
    </w:p>
    <w:p w:rsidR="00326F2D" w:rsidRDefault="00326F2D" w:rsidP="00326F2D">
      <w:pPr>
        <w:ind w:firstLine="680"/>
        <w:jc w:val="both"/>
        <w:rPr>
          <w:rFonts w:ascii="Times New Roman" w:hAnsi="Times New Roman"/>
          <w:color w:val="000000"/>
          <w:sz w:val="24"/>
          <w:szCs w:val="24"/>
        </w:rPr>
      </w:pPr>
      <w:r>
        <w:rPr>
          <w:rFonts w:ascii="Times New Roman" w:hAnsi="Times New Roman"/>
          <w:color w:val="000000"/>
          <w:sz w:val="24"/>
          <w:szCs w:val="24"/>
        </w:rPr>
        <w:lastRenderedPageBreak/>
        <w:t>Ticaret ada/parselleri dışındaki tüm bölgelerde de imar planı /plan notlarına aykırı olmamak kaydı ile binanın tamamının ticari amaçla kullanılması halinde (b) bendi hükümleri, ilgili imar birimince uygun görülürse uygulanabilir.</w:t>
      </w:r>
    </w:p>
    <w:p w:rsidR="00136719" w:rsidRPr="0071283C" w:rsidRDefault="00136719" w:rsidP="00326F2D">
      <w:pPr>
        <w:rPr>
          <w:rFonts w:ascii="Times New Roman" w:hAnsi="Times New Roman"/>
          <w:color w:val="000000"/>
          <w:sz w:val="24"/>
          <w:szCs w:val="24"/>
        </w:rPr>
      </w:pP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Ticari ve Sanayi Depolama, Sanayi, Organize Sanayi, Küçük Sanayi ve Konut Dışı Kentsel Çalışma Alanlarında</w:t>
      </w:r>
    </w:p>
    <w:p w:rsidR="001F1D04" w:rsidRPr="0071283C" w:rsidRDefault="00631314" w:rsidP="001B7845">
      <w:p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ind w:left="320" w:firstLine="360"/>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Konut niteliğinde</w:t>
      </w:r>
      <w:r w:rsidR="00105A4D" w:rsidRPr="0071283C">
        <w:rPr>
          <w:rFonts w:ascii="Times New Roman" w:hAnsi="Times New Roman"/>
          <w:color w:val="000000"/>
          <w:sz w:val="24"/>
          <w:szCs w:val="24"/>
        </w:rPr>
        <w:t xml:space="preserve"> iskan edilebilme şartını sağlayan bodrum katın altında ancak bir kat yapılabilir.</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Otopark Yönetmeliği ve Uygulama Esasları ile ilgili haklar saklıdır.</w:t>
      </w:r>
    </w:p>
    <w:p w:rsidR="00136719" w:rsidRPr="0071283C" w:rsidRDefault="00136719"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Gerekli görüldüğü hallerde zorunlu ortak alanların (Sığınak, Kazan dairesi, su deposu vb.) yer aldığı bodrum katı, bodrumda yer alan otopark katlarından birisi ile değiştirilebilir.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Bodrum Katların Kullanma Şekilleri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Bodrum katlar, aşağıda belirtilen şart ve şekillerde çeşitli işlevler için kullanılabilir: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İskan edilebilme şartına uymak kaydıyla konut,</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Her türlü </w:t>
      </w:r>
      <w:proofErr w:type="gramStart"/>
      <w:r w:rsidRPr="0071283C">
        <w:rPr>
          <w:rFonts w:ascii="Times New Roman" w:hAnsi="Times New Roman"/>
          <w:color w:val="000000"/>
          <w:sz w:val="24"/>
          <w:szCs w:val="24"/>
        </w:rPr>
        <w:t>zorunlu  veya</w:t>
      </w:r>
      <w:proofErr w:type="gramEnd"/>
      <w:r w:rsidRPr="0071283C">
        <w:rPr>
          <w:rFonts w:ascii="Times New Roman" w:hAnsi="Times New Roman"/>
          <w:color w:val="000000"/>
          <w:sz w:val="24"/>
          <w:szCs w:val="24"/>
        </w:rPr>
        <w:t xml:space="preserve"> ihtiyari ortak yerler ve  eklentiler,</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 cephesinden ve hizasındaki bordür kotundan girmek </w:t>
      </w:r>
      <w:proofErr w:type="gramStart"/>
      <w:r w:rsidRPr="0071283C">
        <w:rPr>
          <w:rFonts w:ascii="Times New Roman" w:hAnsi="Times New Roman"/>
          <w:color w:val="000000"/>
          <w:sz w:val="24"/>
          <w:szCs w:val="24"/>
        </w:rPr>
        <w:t>ve  en</w:t>
      </w:r>
      <w:proofErr w:type="gramEnd"/>
      <w:r w:rsidRPr="0071283C">
        <w:rPr>
          <w:rFonts w:ascii="Times New Roman" w:hAnsi="Times New Roman"/>
          <w:color w:val="000000"/>
          <w:sz w:val="24"/>
          <w:szCs w:val="24"/>
        </w:rPr>
        <w:t xml:space="preserve"> az net alanın (1/3)’ü dükkan giriş kotu ve üzerinde tertiplenmek kaydı ile dükkan,</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Ticaret ada / parselleri ile taban kotu en düşük bordür kotu altına düşmeyecek şekilde Bölge Kat Nizamı ve Benzer Planlı alanlarda kapalı çarşı ve pasaj,</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alanlarda yoldan, ticaret ada / parsellerinde yoldan veya komşu ticaret parseline bakan bahçelerden geçiş yapmak suretiyle ticari kullanışlar,</w:t>
      </w:r>
    </w:p>
    <w:p w:rsidR="001F1D04" w:rsidRPr="0071283C" w:rsidRDefault="00105A4D" w:rsidP="001B7845">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binalarında</w:t>
      </w:r>
      <w:r w:rsidR="000743BB" w:rsidRPr="0071283C">
        <w:rPr>
          <w:rFonts w:ascii="Times New Roman" w:hAnsi="Times New Roman"/>
          <w:color w:val="000000"/>
          <w:sz w:val="24"/>
          <w:szCs w:val="24"/>
        </w:rPr>
        <w:t xml:space="preserve"> bağımsız bölüm</w:t>
      </w:r>
      <w:r w:rsidRPr="0071283C">
        <w:rPr>
          <w:rFonts w:ascii="Times New Roman" w:hAnsi="Times New Roman"/>
          <w:color w:val="000000"/>
          <w:sz w:val="24"/>
          <w:szCs w:val="24"/>
        </w:rPr>
        <w:t xml:space="preserve"> ve dışarı ile bağlantılı olmamak üzere depo,</w:t>
      </w:r>
    </w:p>
    <w:p w:rsidR="00105A4D" w:rsidRPr="0071283C" w:rsidRDefault="00105A4D" w:rsidP="001B7845">
      <w:pPr>
        <w:numPr>
          <w:ilvl w:val="4"/>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w:t>
      </w:r>
      <w:r w:rsidR="000743BB" w:rsidRPr="0071283C">
        <w:rPr>
          <w:rFonts w:ascii="Times New Roman" w:hAnsi="Times New Roman"/>
          <w:color w:val="000000"/>
          <w:sz w:val="24"/>
          <w:szCs w:val="24"/>
        </w:rPr>
        <w:t xml:space="preserve"> ve Benzer Planlı Bölgelerdeki </w:t>
      </w:r>
      <w:r w:rsidRPr="0071283C">
        <w:rPr>
          <w:rFonts w:ascii="Times New Roman" w:hAnsi="Times New Roman"/>
          <w:color w:val="000000"/>
          <w:sz w:val="24"/>
          <w:szCs w:val="24"/>
        </w:rPr>
        <w:t>zemin / bodrum katlarında ti</w:t>
      </w:r>
      <w:r w:rsidR="000743BB" w:rsidRPr="0071283C">
        <w:rPr>
          <w:rFonts w:ascii="Times New Roman" w:hAnsi="Times New Roman"/>
          <w:color w:val="000000"/>
          <w:sz w:val="24"/>
          <w:szCs w:val="24"/>
        </w:rPr>
        <w:t>cari kullanış bulunan binalarda</w:t>
      </w:r>
      <w:r w:rsidRPr="0071283C">
        <w:rPr>
          <w:rFonts w:ascii="Times New Roman" w:hAnsi="Times New Roman"/>
          <w:color w:val="000000"/>
          <w:sz w:val="24"/>
          <w:szCs w:val="24"/>
        </w:rPr>
        <w:t xml:space="preserve"> ticari </w:t>
      </w:r>
      <w:r w:rsidR="000743BB" w:rsidRPr="0071283C">
        <w:rPr>
          <w:rFonts w:ascii="Times New Roman" w:hAnsi="Times New Roman"/>
          <w:color w:val="000000"/>
          <w:sz w:val="24"/>
          <w:szCs w:val="24"/>
        </w:rPr>
        <w:t>kullanışlara mahsus olmak üzere</w:t>
      </w:r>
      <w:r w:rsidRPr="0071283C">
        <w:rPr>
          <w:rFonts w:ascii="Times New Roman" w:hAnsi="Times New Roman"/>
          <w:color w:val="000000"/>
          <w:sz w:val="24"/>
          <w:szCs w:val="24"/>
        </w:rPr>
        <w:t xml:space="preserve"> bu bölümle bağlantılı ve ait olduğu bölüm alanının iki mislini </w:t>
      </w:r>
      <w:proofErr w:type="gramStart"/>
      <w:r w:rsidRPr="0071283C">
        <w:rPr>
          <w:rFonts w:ascii="Times New Roman" w:hAnsi="Times New Roman"/>
          <w:color w:val="000000"/>
          <w:sz w:val="24"/>
          <w:szCs w:val="24"/>
        </w:rPr>
        <w:t>aşmayan  depo</w:t>
      </w:r>
      <w:proofErr w:type="gramEnd"/>
      <w:r w:rsidRPr="0071283C">
        <w:rPr>
          <w:rFonts w:ascii="Times New Roman" w:hAnsi="Times New Roman"/>
          <w:color w:val="000000"/>
          <w:sz w:val="24"/>
          <w:szCs w:val="24"/>
        </w:rPr>
        <w:t>,</w:t>
      </w:r>
    </w:p>
    <w:p w:rsidR="00105A4D" w:rsidRPr="0071283C" w:rsidRDefault="00105A4D" w:rsidP="00B14013">
      <w:p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g- </w:t>
      </w:r>
      <w:r w:rsidRPr="0071283C">
        <w:rPr>
          <w:rFonts w:ascii="Times New Roman" w:hAnsi="Times New Roman"/>
          <w:color w:val="000000"/>
          <w:sz w:val="24"/>
          <w:szCs w:val="24"/>
        </w:rPr>
        <w:t>Bu Yönetmeliğin diğer hükümlerine de uymak kaydı ile bina ana girişleri, yangın kaçışları vb.</w:t>
      </w:r>
    </w:p>
    <w:p w:rsidR="00105A4D" w:rsidRPr="0071283C" w:rsidRDefault="00105A4D" w:rsidP="00B14013">
      <w:p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h- </w:t>
      </w:r>
      <w:r w:rsidRPr="0071283C">
        <w:rPr>
          <w:rFonts w:ascii="Times New Roman" w:hAnsi="Times New Roman"/>
          <w:color w:val="000000"/>
          <w:sz w:val="24"/>
          <w:szCs w:val="24"/>
        </w:rPr>
        <w:t>Tüm bölgelerde otopark,</w:t>
      </w:r>
    </w:p>
    <w:p w:rsidR="00105A4D" w:rsidRPr="0071283C" w:rsidRDefault="00105A4D"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w:t>
      </w:r>
      <w:r w:rsidRPr="0071283C">
        <w:rPr>
          <w:rFonts w:ascii="Times New Roman" w:hAnsi="Times New Roman"/>
          <w:color w:val="000000"/>
          <w:sz w:val="24"/>
          <w:szCs w:val="24"/>
        </w:rPr>
        <w:t xml:space="preserve">  Sanayi, depolama, küçük sanatlar ve konut dışı çalışma alanlarında amaca </w:t>
      </w:r>
      <w:proofErr w:type="gramStart"/>
      <w:r w:rsidRPr="0071283C">
        <w:rPr>
          <w:rFonts w:ascii="Times New Roman" w:hAnsi="Times New Roman"/>
          <w:color w:val="000000"/>
          <w:sz w:val="24"/>
          <w:szCs w:val="24"/>
        </w:rPr>
        <w:t>uygun  tesisler</w:t>
      </w:r>
      <w:proofErr w:type="gramEnd"/>
      <w:r w:rsidRPr="0071283C">
        <w:rPr>
          <w:rFonts w:ascii="Times New Roman" w:hAnsi="Times New Roman"/>
          <w:color w:val="000000"/>
          <w:sz w:val="24"/>
          <w:szCs w:val="24"/>
        </w:rPr>
        <w:t>.</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Bodrumların Tevsii</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Konut Bölgelerinde</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proofErr w:type="gramStart"/>
      <w:r w:rsidR="00105A4D" w:rsidRPr="0071283C">
        <w:rPr>
          <w:rFonts w:ascii="Times New Roman" w:hAnsi="Times New Roman"/>
          <w:color w:val="000000"/>
          <w:sz w:val="24"/>
          <w:szCs w:val="24"/>
        </w:rPr>
        <w:t>Bölge Kat Nizamı ve Benzer Planlı Alanlardaki konut parsellerinde yapılacak umumi binalarda tabii / tesviye edilmiş bahçe kotları altında kalmak, komşu parseller için sakınca yaratmadığı tüm komşu parselleri de kapsayacak şekilde civarı ile birlikte yapılacak incelemeye göre saptanmak kayıtları ile gerekli görülen hallerde yan ve arka bahçelerin tamamında bodrum yapılmasına, hiçbir sınıfta gayri sıhhi müessese olarak projelendirilmemek / kullanılmamak üzere İlgili Belediyenin İmar Birimince izin verilebilir.</w:t>
      </w:r>
      <w:proofErr w:type="gramEnd"/>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şekilde te</w:t>
      </w:r>
      <w:r w:rsidR="000743BB" w:rsidRPr="0071283C">
        <w:rPr>
          <w:rFonts w:ascii="Times New Roman" w:hAnsi="Times New Roman"/>
          <w:color w:val="000000"/>
          <w:sz w:val="24"/>
          <w:szCs w:val="24"/>
        </w:rPr>
        <w:t>vsi edilen bodrum katın altında</w:t>
      </w:r>
      <w:r w:rsidR="00105A4D" w:rsidRPr="0071283C">
        <w:rPr>
          <w:rFonts w:ascii="Times New Roman" w:hAnsi="Times New Roman"/>
          <w:color w:val="000000"/>
          <w:sz w:val="24"/>
          <w:szCs w:val="24"/>
        </w:rPr>
        <w:t xml:space="preserve"> otopark ihtiyacı ile en az ölçülerdeki zorunlu ortak alanları karşılayacak şekilde bodrum/ bodrumlar tevsii edilebilir.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Emsalli parsellerde imar planı / plan notlarında belirtilmese bile yan / arka bahçelerin tevsiine ise ancak yukarıda belirtilen şartlarla ve zorunlu bina otoparkı yapmak amacı ile İlgili İlçe Belediyesi İmar Birimince uygun görülen şekilde izin verilebilir.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w:t>
      </w:r>
      <w:r w:rsidR="000743BB" w:rsidRPr="0071283C">
        <w:rPr>
          <w:rFonts w:ascii="Times New Roman" w:hAnsi="Times New Roman"/>
          <w:b/>
          <w:bCs/>
          <w:color w:val="000000"/>
          <w:sz w:val="24"/>
          <w:szCs w:val="24"/>
        </w:rPr>
        <w:t xml:space="preserve">et </w:t>
      </w:r>
      <w:r w:rsidRPr="0071283C">
        <w:rPr>
          <w:rFonts w:ascii="Times New Roman" w:hAnsi="Times New Roman"/>
          <w:b/>
          <w:bCs/>
          <w:color w:val="000000"/>
          <w:sz w:val="24"/>
          <w:szCs w:val="24"/>
        </w:rPr>
        <w:t>Parsellerinde</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Ticaret parsellerinde bodrum katlar, arka ve yan bahçelerde koşulları (45.) maddenin (4.) fıkrasında açıklandığı üzere tevsii edilebilir.</w:t>
      </w:r>
    </w:p>
    <w:p w:rsidR="00F65FEB" w:rsidRPr="0071283C" w:rsidRDefault="00D82522" w:rsidP="00B14013">
      <w:pPr>
        <w:pStyle w:val="Balk1"/>
        <w:numPr>
          <w:ilvl w:val="1"/>
          <w:numId w:val="5"/>
        </w:numPr>
        <w:spacing w:before="240" w:after="240"/>
        <w:rPr>
          <w:color w:val="000000"/>
        </w:rPr>
      </w:pPr>
      <w:r w:rsidRPr="0071283C">
        <w:rPr>
          <w:color w:val="000000"/>
        </w:rPr>
        <w:t>Zemin Katlar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Bölgelerinde Zemin Katların Kullanma Şekilleri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Konut Bölgelerinde zemin katlar, bu Yönetmelik ve ilgili diğer mevzuat hükümlerine uymak kaydı ile konut ve ticari amaçla kullanılabilir.</w:t>
      </w:r>
    </w:p>
    <w:p w:rsidR="001F1D04" w:rsidRPr="0071283C" w:rsidRDefault="000743BB"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Diğer planlı alanlarda</w:t>
      </w:r>
      <w:r w:rsidR="00105A4D" w:rsidRPr="0071283C">
        <w:rPr>
          <w:rFonts w:ascii="Times New Roman" w:hAnsi="Times New Roman"/>
          <w:color w:val="000000"/>
          <w:sz w:val="24"/>
          <w:szCs w:val="24"/>
        </w:rPr>
        <w:t xml:space="preserve"> zemin katlar, plan hükmü olmadıkça ticari amaçla kullanılamaz.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Zemin Katların Döşeme Seviyeleri </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Genel olarak zemin kat döşeme seviyeleri, binaların kot aldığı cephesinde (± 0,00) kotunun altına düşürülemez ve (+1,00) kotunun üstüne çıkarılamaz. Meyilli yollar üzerinde yapılacak dükkan ve benzeri yerlere girişlerin yaya kaldırımı kotlarına uydurulması amaçlı döşeme kademeleri ve yol</w:t>
      </w:r>
      <w:r w:rsidR="000743BB" w:rsidRPr="0071283C">
        <w:rPr>
          <w:rFonts w:ascii="Times New Roman" w:hAnsi="Times New Roman"/>
          <w:color w:val="000000"/>
          <w:sz w:val="24"/>
          <w:szCs w:val="24"/>
        </w:rPr>
        <w:t xml:space="preserve"> cephesi esas alınmak kaydı ile</w:t>
      </w:r>
      <w:r w:rsidR="00105A4D" w:rsidRPr="0071283C">
        <w:rPr>
          <w:rFonts w:ascii="Times New Roman" w:hAnsi="Times New Roman"/>
          <w:color w:val="000000"/>
          <w:sz w:val="24"/>
          <w:szCs w:val="24"/>
        </w:rPr>
        <w:t xml:space="preserve"> en fazla dükkan alanının (1/3) oranında </w:t>
      </w:r>
      <w:proofErr w:type="gramStart"/>
      <w:r w:rsidR="00105A4D" w:rsidRPr="0071283C">
        <w:rPr>
          <w:rFonts w:ascii="Times New Roman" w:hAnsi="Times New Roman"/>
          <w:color w:val="000000"/>
          <w:sz w:val="24"/>
          <w:szCs w:val="24"/>
        </w:rPr>
        <w:t>düzenlenebilecek  döşeme</w:t>
      </w:r>
      <w:proofErr w:type="gramEnd"/>
      <w:r w:rsidR="00105A4D" w:rsidRPr="0071283C">
        <w:rPr>
          <w:rFonts w:ascii="Times New Roman" w:hAnsi="Times New Roman"/>
          <w:color w:val="000000"/>
          <w:sz w:val="24"/>
          <w:szCs w:val="24"/>
        </w:rPr>
        <w:t xml:space="preserve"> kademeleri bu sınırlamaların dışındadır.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Zemin Katların Kademeli Yapılabilmesi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Katlar;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-Binanın kot aldığı yol cephesi tarafında yapılmamak,</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-Yükseltilen veya alçaltılan kısım, (± 0,00) kotuna göre (1,50) metreden daha yukarıda/aşağıda ve bina alanının, açık çıkmalar hariç (2/3)’ünden fazla olmamak,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durumunda belirlenen saçak seviyesini aşmamak ve / veya bu Yönetmeliğin diğer bağlayıcı hükümlerine uymak kaydı ile kademelendirilebilir.</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Ancak, binanın kot aldığı yolun meyilli olması halinde bu yol üzerinde bulunan bölümler de gömülmeyi önlemek amacı ile (± 0,00)  kotunu hiçbir noktada (+1,50) metreden fazla aşmamak kaydıyla kademelendirilebilir. Bu şekilde yapılabilecek kısımlar da yukarıda belirtilen (2/3) oranı içinde mütalâa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Zemin ve Bodrum Katların Birlikte Tevsii </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proofErr w:type="gramStart"/>
      <w:r w:rsidR="005C15A1" w:rsidRPr="0071283C">
        <w:rPr>
          <w:rFonts w:ascii="Times New Roman" w:hAnsi="Times New Roman"/>
          <w:color w:val="000000"/>
          <w:sz w:val="24"/>
          <w:szCs w:val="24"/>
        </w:rPr>
        <w:t xml:space="preserve">Ankara </w:t>
      </w:r>
      <w:r w:rsidR="00105A4D" w:rsidRPr="0071283C">
        <w:rPr>
          <w:rFonts w:ascii="Times New Roman" w:hAnsi="Times New Roman"/>
          <w:color w:val="000000"/>
          <w:sz w:val="24"/>
          <w:szCs w:val="24"/>
        </w:rPr>
        <w:t xml:space="preserve">Bölge Kat Nizamı ve Benzer Planlarda işaretlenen Ticaret Yolları ve Bölgelerinde inşa ve / veya tadil edilecek binaların yalnız bodrum ve zemin katları, ticari maksada ayrılmak ve varsa ön bahçeleri, parsel önündeki yaya kaldırımıyla bir bütün teşkil edilmesini temin etmek üzere ilgili Belediyece Yönetmeliğin ön bahçelerin tesviyesi ile ilgili maddesi uyarınca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olunacak şekle ve malzeme cinsine göre kaplanmak; yaya dolaşımını zorlaştıracak duvar, çiçeklik, parmaklık, set gibi engeller yapılmamak; tevsi edilen bölümün tavan üst kotu binanın birinci kat tabanı üst kotu ve komşu parsellerin tevsii tavan üst kotunu ( 0,90) metreden fazla aşmamak kayıtlarıyla arka ve yan komşu hududuna kadar tevsi edilebilir. </w:t>
      </w:r>
      <w:proofErr w:type="gramEnd"/>
      <w:r w:rsidR="00105A4D" w:rsidRPr="0071283C">
        <w:rPr>
          <w:rFonts w:ascii="Times New Roman" w:hAnsi="Times New Roman"/>
          <w:color w:val="000000"/>
          <w:sz w:val="24"/>
          <w:szCs w:val="24"/>
        </w:rPr>
        <w:t xml:space="preserve">Ancak, arka ve yan komşu parseller ticaret yolu veya bölgelerinde değil ise, tabii veya tesviye edilmiş bahçe kotları üstünde kalan bodrum ve zemin katlarda yapılacak tevsi, söz konusu parsel hududundan en az (3,00) metre önce kesilir.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Şu kadar ki, zemin kat tavan kotu, arka komşu parsellerin bahçelerindeki tesviye edilebilecek bahçe kotunu aşmayan yerlerde, komşu parseller için herhangi bir mahzur teşkil etmediği İlgili Belediye İmar Birimince civarı ile birlikte yapılacak inceleme sonucu anlaşıldığı takdirde yukarıda öngörülen (3,00) metrelik mesafe sınırlamasına uyulmayabilir.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Ayrıca, bu fıkra hükmü uygulanan binaların arka cephesindeki kapalı çıkmalar tevsi edilen bölümün tavan döşemesi üstüne kadar indirilebilir.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fıkraya göre yapılacak </w:t>
      </w:r>
      <w:proofErr w:type="spellStart"/>
      <w:r w:rsidR="00105A4D" w:rsidRPr="0071283C">
        <w:rPr>
          <w:rFonts w:ascii="Times New Roman" w:hAnsi="Times New Roman"/>
          <w:color w:val="000000"/>
          <w:sz w:val="24"/>
          <w:szCs w:val="24"/>
        </w:rPr>
        <w:t>tevsiilerde</w:t>
      </w:r>
      <w:proofErr w:type="spellEnd"/>
      <w:r w:rsidR="00105A4D" w:rsidRPr="0071283C">
        <w:rPr>
          <w:rFonts w:ascii="Times New Roman" w:hAnsi="Times New Roman"/>
          <w:color w:val="000000"/>
          <w:sz w:val="24"/>
          <w:szCs w:val="24"/>
        </w:rPr>
        <w:t>,  yan ve arka bahçelerdeki binalarla ilişkiyi gösteren imar durumu ve yol kotl</w:t>
      </w:r>
      <w:r w:rsidR="005C15A1" w:rsidRPr="0071283C">
        <w:rPr>
          <w:rFonts w:ascii="Times New Roman" w:hAnsi="Times New Roman"/>
          <w:color w:val="000000"/>
          <w:sz w:val="24"/>
          <w:szCs w:val="24"/>
        </w:rPr>
        <w:t xml:space="preserve">arına göre düzenlenmiş </w:t>
      </w:r>
      <w:proofErr w:type="spellStart"/>
      <w:r w:rsidR="005C15A1" w:rsidRPr="0071283C">
        <w:rPr>
          <w:rFonts w:ascii="Times New Roman" w:hAnsi="Times New Roman"/>
          <w:color w:val="000000"/>
          <w:sz w:val="24"/>
          <w:szCs w:val="24"/>
        </w:rPr>
        <w:t>etüdler</w:t>
      </w:r>
      <w:proofErr w:type="spellEnd"/>
      <w:r w:rsidR="005C15A1"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istenebilir. Tevsi tavan üst döşeme kotlarına, komşu parsellerdeki bin</w:t>
      </w:r>
      <w:r w:rsidR="005C15A1" w:rsidRPr="0071283C">
        <w:rPr>
          <w:rFonts w:ascii="Times New Roman" w:hAnsi="Times New Roman"/>
          <w:color w:val="000000"/>
          <w:sz w:val="24"/>
          <w:szCs w:val="24"/>
        </w:rPr>
        <w:t>aların zemin ve (1.) katlarının</w:t>
      </w:r>
      <w:r w:rsidR="00105A4D" w:rsidRPr="0071283C">
        <w:rPr>
          <w:rFonts w:ascii="Times New Roman" w:hAnsi="Times New Roman"/>
          <w:color w:val="000000"/>
          <w:sz w:val="24"/>
          <w:szCs w:val="24"/>
        </w:rPr>
        <w:t xml:space="preserve"> görüşlerini kapatmaması için İlg</w:t>
      </w:r>
      <w:r w:rsidR="005C15A1" w:rsidRPr="0071283C">
        <w:rPr>
          <w:rFonts w:ascii="Times New Roman" w:hAnsi="Times New Roman"/>
          <w:color w:val="000000"/>
          <w:sz w:val="24"/>
          <w:szCs w:val="24"/>
        </w:rPr>
        <w:t xml:space="preserve">ili Belediye İmar Birimince </w:t>
      </w:r>
      <w:r w:rsidR="00105A4D" w:rsidRPr="0071283C">
        <w:rPr>
          <w:rFonts w:ascii="Times New Roman" w:hAnsi="Times New Roman"/>
          <w:color w:val="000000"/>
          <w:sz w:val="24"/>
          <w:szCs w:val="24"/>
        </w:rPr>
        <w:t>sınırlama getirilebilir.</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durumu yap</w:t>
      </w:r>
      <w:r w:rsidR="005C15A1" w:rsidRPr="0071283C">
        <w:rPr>
          <w:rFonts w:ascii="Times New Roman" w:hAnsi="Times New Roman"/>
          <w:color w:val="000000"/>
          <w:sz w:val="24"/>
          <w:szCs w:val="24"/>
        </w:rPr>
        <w:t xml:space="preserve">ı yaklaşma sınırları ve </w:t>
      </w:r>
      <w:proofErr w:type="spellStart"/>
      <w:r w:rsidR="005C15A1" w:rsidRPr="0071283C">
        <w:rPr>
          <w:rFonts w:ascii="Times New Roman" w:hAnsi="Times New Roman"/>
          <w:color w:val="000000"/>
          <w:sz w:val="24"/>
          <w:szCs w:val="24"/>
        </w:rPr>
        <w:t>KAKS’la</w:t>
      </w:r>
      <w:proofErr w:type="spellEnd"/>
      <w:r w:rsidR="00105A4D" w:rsidRPr="0071283C">
        <w:rPr>
          <w:rFonts w:ascii="Times New Roman" w:hAnsi="Times New Roman"/>
          <w:color w:val="000000"/>
          <w:sz w:val="24"/>
          <w:szCs w:val="24"/>
        </w:rPr>
        <w:t xml:space="preserve"> belirlenen parsellerde, planda aksine bir açıklık bulunmadığı takdirde </w:t>
      </w:r>
      <w:proofErr w:type="spellStart"/>
      <w:r w:rsidR="00105A4D" w:rsidRPr="0071283C">
        <w:rPr>
          <w:rFonts w:ascii="Times New Roman" w:hAnsi="Times New Roman"/>
          <w:color w:val="000000"/>
          <w:sz w:val="24"/>
          <w:szCs w:val="24"/>
        </w:rPr>
        <w:t>inşaa</w:t>
      </w:r>
      <w:proofErr w:type="spellEnd"/>
      <w:r w:rsidR="00105A4D" w:rsidRPr="0071283C">
        <w:rPr>
          <w:rFonts w:ascii="Times New Roman" w:hAnsi="Times New Roman"/>
          <w:color w:val="000000"/>
          <w:sz w:val="24"/>
          <w:szCs w:val="24"/>
        </w:rPr>
        <w:t xml:space="preserve"> edilecek binaların zemin katlarında bu sınırlara tecavüz edilemez. Bu parsellerde bodrum katlar umumi bina olma şartı aranmaksızın sadece otopark olarak kullanılmak üzere  (44.) maddenin (</w:t>
      </w:r>
      <w:r w:rsidR="005C15A1" w:rsidRPr="0071283C">
        <w:rPr>
          <w:rFonts w:ascii="Times New Roman" w:hAnsi="Times New Roman"/>
          <w:color w:val="000000"/>
          <w:sz w:val="24"/>
          <w:szCs w:val="24"/>
        </w:rPr>
        <w:t>4.) fıkrasının (a) bendine göre</w:t>
      </w:r>
      <w:r w:rsidR="00105A4D" w:rsidRPr="0071283C">
        <w:rPr>
          <w:rFonts w:ascii="Times New Roman" w:hAnsi="Times New Roman"/>
          <w:color w:val="000000"/>
          <w:sz w:val="24"/>
          <w:szCs w:val="24"/>
        </w:rPr>
        <w:t xml:space="preserve"> tevsi edilebilir</w:t>
      </w:r>
      <w:r w:rsidR="00105A4D" w:rsidRPr="0071283C">
        <w:rPr>
          <w:rFonts w:ascii="Times New Roman" w:hAnsi="Times New Roman"/>
          <w:b/>
          <w:bCs/>
          <w:color w:val="000000"/>
          <w:sz w:val="24"/>
          <w:szCs w:val="24"/>
        </w:rPr>
        <w:t xml:space="preserve">. </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yürürlük tarihinden önce yapı ruhsatı alınmış veya iskan edilmiş binalara mevcut kat nizamındaki saçak seviyesini ve iki katı aşmayan ilave ve tevsilerde, diğer hususlarda Yönetmelik hükümlerine uyulmak kaydıyla mevcut zemin kat kotları proje tanziminde esas alınabilir</w:t>
      </w:r>
      <w:r w:rsidR="00105A4D" w:rsidRPr="0071283C">
        <w:rPr>
          <w:rFonts w:ascii="Times New Roman" w:hAnsi="Times New Roman"/>
          <w:b/>
          <w:bCs/>
          <w:color w:val="000000"/>
          <w:sz w:val="24"/>
          <w:szCs w:val="24"/>
        </w:rPr>
        <w:t>.</w:t>
      </w:r>
    </w:p>
    <w:p w:rsidR="00105A4D"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maddenin tatbikatında ortaya çıkabilecek zorunluluklara göre Bölge Kat Nizamında belirtilen saçak seviyesinin en az kat yükseklikleri kullanılmak kaydıyla (1,00) metreye kadar arttırılmasına İlgili Belediye İmar Birimi yetkilidir</w:t>
      </w:r>
      <w:r w:rsidR="00105A4D" w:rsidRPr="0071283C">
        <w:rPr>
          <w:rFonts w:ascii="Times New Roman" w:hAnsi="Times New Roman"/>
          <w:b/>
          <w:bCs/>
          <w:color w:val="000000"/>
          <w:sz w:val="24"/>
          <w:szCs w:val="24"/>
        </w:rPr>
        <w:t>.</w:t>
      </w:r>
    </w:p>
    <w:p w:rsidR="00F65FEB" w:rsidRPr="0071283C" w:rsidRDefault="008D7F6F" w:rsidP="00B14013">
      <w:pPr>
        <w:pStyle w:val="Balk1"/>
        <w:numPr>
          <w:ilvl w:val="1"/>
          <w:numId w:val="5"/>
        </w:numPr>
        <w:spacing w:before="240" w:after="240"/>
        <w:rPr>
          <w:color w:val="000000"/>
        </w:rPr>
      </w:pPr>
      <w:r w:rsidRPr="0071283C">
        <w:rPr>
          <w:color w:val="000000"/>
        </w:rPr>
        <w:lastRenderedPageBreak/>
        <w:t>Konutlarda Bodrum ve Zemin Katlara Ait Bazı Hususlar</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C15A1" w:rsidRPr="0071283C">
        <w:rPr>
          <w:rFonts w:ascii="Times New Roman" w:hAnsi="Times New Roman"/>
          <w:color w:val="000000"/>
          <w:sz w:val="24"/>
          <w:szCs w:val="24"/>
        </w:rPr>
        <w:t>Konut</w:t>
      </w:r>
      <w:r w:rsidR="00105A4D" w:rsidRPr="0071283C">
        <w:rPr>
          <w:rFonts w:ascii="Times New Roman" w:hAnsi="Times New Roman"/>
          <w:color w:val="000000"/>
          <w:sz w:val="24"/>
          <w:szCs w:val="24"/>
        </w:rPr>
        <w:t xml:space="preserve"> binalarının bodrumlarında ve zemin katlarında hiçbir surett</w:t>
      </w:r>
      <w:r w:rsidR="000743BB" w:rsidRPr="0071283C">
        <w:rPr>
          <w:rFonts w:ascii="Times New Roman" w:hAnsi="Times New Roman"/>
          <w:color w:val="000000"/>
          <w:sz w:val="24"/>
          <w:szCs w:val="24"/>
        </w:rPr>
        <w:t xml:space="preserve">e genel depolara veya bağımsız </w:t>
      </w:r>
      <w:r w:rsidR="00105A4D" w:rsidRPr="0071283C">
        <w:rPr>
          <w:rFonts w:ascii="Times New Roman" w:hAnsi="Times New Roman"/>
          <w:color w:val="000000"/>
          <w:sz w:val="24"/>
          <w:szCs w:val="24"/>
        </w:rPr>
        <w:t>kullanılabilecek özel depolara ve ardiyelere müsaade edilmez.</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binalarında ana merdivenle veya ortak alanlarla irtibatlı, en az (1,00) metre genişliğinde bahçe çıkışı aranması zorunludur.</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Konutlarda kendi bağımsız bölümünün izdüşümünün altında kalmak koş</w:t>
      </w:r>
      <w:r w:rsidR="005C15A1" w:rsidRPr="0071283C">
        <w:rPr>
          <w:rFonts w:ascii="Times New Roman" w:hAnsi="Times New Roman"/>
          <w:color w:val="000000"/>
          <w:sz w:val="24"/>
          <w:szCs w:val="24"/>
        </w:rPr>
        <w:t xml:space="preserve">ulu ile buradan bodrum kattaki kendi deposuna </w:t>
      </w:r>
      <w:r w:rsidR="00105A4D" w:rsidRPr="0071283C">
        <w:rPr>
          <w:rFonts w:ascii="Times New Roman" w:hAnsi="Times New Roman"/>
          <w:color w:val="000000"/>
          <w:sz w:val="24"/>
          <w:szCs w:val="24"/>
        </w:rPr>
        <w:t>merdivenle geçiş yapılabilir.</w:t>
      </w:r>
    </w:p>
    <w:p w:rsidR="00105A4D"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ticari ama</w:t>
      </w:r>
      <w:r w:rsidR="005C15A1" w:rsidRPr="0071283C">
        <w:rPr>
          <w:rFonts w:ascii="Times New Roman" w:hAnsi="Times New Roman"/>
          <w:color w:val="000000"/>
          <w:sz w:val="24"/>
          <w:szCs w:val="24"/>
        </w:rPr>
        <w:t xml:space="preserve">çla kullanılan bodrum ve zemin </w:t>
      </w:r>
      <w:r w:rsidR="00105A4D" w:rsidRPr="0071283C">
        <w:rPr>
          <w:rFonts w:ascii="Times New Roman" w:hAnsi="Times New Roman"/>
          <w:color w:val="000000"/>
          <w:sz w:val="24"/>
          <w:szCs w:val="24"/>
        </w:rPr>
        <w:t>katlarında, öncelikli olarak eş düzey dolaşımın sağlanmasına yönelik çözümlere gidilmesi, bunun mümkün olmadığı hallerde özürlülerin dolaşımına olanak sağlayan rampa, yürüyen bant ve benzeri düzenlemelerle önlem alınması zorunludur.</w:t>
      </w:r>
    </w:p>
    <w:p w:rsidR="00F65FEB" w:rsidRPr="0071283C" w:rsidRDefault="008D7F6F" w:rsidP="00B14013">
      <w:pPr>
        <w:pStyle w:val="Balk1"/>
        <w:numPr>
          <w:ilvl w:val="1"/>
          <w:numId w:val="5"/>
        </w:numPr>
        <w:spacing w:before="240" w:after="240"/>
        <w:rPr>
          <w:color w:val="000000"/>
        </w:rPr>
      </w:pPr>
      <w:r w:rsidRPr="0071283C">
        <w:rPr>
          <w:color w:val="000000"/>
        </w:rPr>
        <w:t>Asma Katlar</w:t>
      </w:r>
    </w:p>
    <w:p w:rsidR="00105A4D" w:rsidRPr="0071283C" w:rsidRDefault="005C15A1"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Binaların</w:t>
      </w:r>
      <w:r w:rsidR="00105A4D" w:rsidRPr="0071283C">
        <w:rPr>
          <w:rFonts w:ascii="Times New Roman" w:hAnsi="Times New Roman"/>
          <w:color w:val="000000"/>
          <w:sz w:val="24"/>
          <w:szCs w:val="24"/>
        </w:rPr>
        <w:t xml:space="preserve"> zemin katlarında asma katlar düzenlenebilir.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Zemin Katta Asma Kat Yapma Şartları:</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5C15A1" w:rsidRPr="0071283C">
        <w:rPr>
          <w:rFonts w:ascii="Times New Roman" w:hAnsi="Times New Roman"/>
          <w:color w:val="000000"/>
          <w:sz w:val="24"/>
          <w:szCs w:val="24"/>
        </w:rPr>
        <w:t>Asma kat</w:t>
      </w:r>
      <w:r w:rsidR="00105A4D" w:rsidRPr="0071283C">
        <w:rPr>
          <w:rFonts w:ascii="Times New Roman" w:hAnsi="Times New Roman"/>
          <w:color w:val="000000"/>
          <w:sz w:val="24"/>
          <w:szCs w:val="24"/>
        </w:rPr>
        <w:t xml:space="preserve"> yapılan bölümün iç yüksekliği temiz (5,20) metreden, asma katın iç yüksekliği ise temiz (2,40) metreden az olamaz.</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Asma kat alanı, içinde bulunduğu bağımsız bölümün, merdivenler hariç temiz alanının (2/3)’ünü geçemez.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Asma katlar yola bakan cephe(</w:t>
      </w:r>
      <w:proofErr w:type="spellStart"/>
      <w:r w:rsidR="00105A4D" w:rsidRPr="0071283C">
        <w:rPr>
          <w:rFonts w:ascii="Times New Roman" w:hAnsi="Times New Roman"/>
          <w:color w:val="000000"/>
          <w:sz w:val="24"/>
          <w:szCs w:val="24"/>
        </w:rPr>
        <w:t>ler</w:t>
      </w:r>
      <w:proofErr w:type="spellEnd"/>
      <w:r w:rsidR="00105A4D" w:rsidRPr="0071283C">
        <w:rPr>
          <w:rFonts w:ascii="Times New Roman" w:hAnsi="Times New Roman"/>
          <w:color w:val="000000"/>
          <w:sz w:val="24"/>
          <w:szCs w:val="24"/>
        </w:rPr>
        <w:t xml:space="preserve">)e (3,00) metreden fazla yaklaşmamak kaydıyla tertiplenecektir.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Pasaj ve kapalı çarşılar içinde yer alan asma katlarda bağımsız bölümler düzenlenebilir.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Pasaj ve kapalı çarşıdan yüz alan dükkanlarda asma kat düzenlenmesi halinde, ait olduğu bağımsız bölümün net alanının (2/3)’ünü aşmamak koşulu ile ayrıca cepheden çekme şartı aranmaz.</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Asma katın, bina giriş holü ve pasaj girişi üstüne rastlayan kısımları ön cepheye birleştirilebilir. Ayrıca bu kısım en az (1,10) metre genişliğinde geçiş imkânı </w:t>
      </w:r>
      <w:proofErr w:type="spellStart"/>
      <w:r w:rsidR="00105A4D" w:rsidRPr="0071283C">
        <w:rPr>
          <w:rFonts w:ascii="Times New Roman" w:hAnsi="Times New Roman"/>
          <w:color w:val="000000"/>
          <w:sz w:val="24"/>
          <w:szCs w:val="24"/>
        </w:rPr>
        <w:t>sağlândığı</w:t>
      </w:r>
      <w:proofErr w:type="spellEnd"/>
      <w:r w:rsidR="00105A4D" w:rsidRPr="0071283C">
        <w:rPr>
          <w:rFonts w:ascii="Times New Roman" w:hAnsi="Times New Roman"/>
          <w:color w:val="000000"/>
          <w:sz w:val="24"/>
          <w:szCs w:val="24"/>
        </w:rPr>
        <w:t xml:space="preserve"> takdirde asma katla birlikte kullanılabileceği gibi, binaya ait ortak mahal veya iş hanı ve büro binalarında bu Yönetmelikteki kat yüksekliklerini sağladığı takdirde, bağımsız bölüm olarak da kullanılabilir.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Diğer Katlarda Asma Kat Yapabilme</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Zemin kattan ayrı olarak diğer katlarda da yoldan çekme ve alan oranlarına bağlı kalınmadan asma katlar yapılabilir. Ancak bunlar, kat olarak değerlendirilir.</w:t>
      </w:r>
    </w:p>
    <w:p w:rsidR="00F65FEB" w:rsidRPr="0071283C" w:rsidRDefault="008D7F6F" w:rsidP="00B14013">
      <w:pPr>
        <w:pStyle w:val="Balk1"/>
        <w:numPr>
          <w:ilvl w:val="1"/>
          <w:numId w:val="5"/>
        </w:numPr>
        <w:spacing w:before="240" w:after="240"/>
        <w:rPr>
          <w:color w:val="000000"/>
        </w:rPr>
      </w:pPr>
      <w:r w:rsidRPr="0071283C">
        <w:rPr>
          <w:color w:val="000000"/>
        </w:rPr>
        <w:t>İç Yükseklikler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Konutlarda</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Çatı araları hariç, iskan </w:t>
      </w:r>
      <w:r w:rsidR="005C15A1" w:rsidRPr="0071283C">
        <w:rPr>
          <w:rFonts w:ascii="Times New Roman" w:hAnsi="Times New Roman"/>
          <w:color w:val="000000"/>
          <w:sz w:val="24"/>
          <w:szCs w:val="24"/>
        </w:rPr>
        <w:t xml:space="preserve">edilen katların temiz </w:t>
      </w:r>
      <w:r w:rsidR="00105A4D" w:rsidRPr="0071283C">
        <w:rPr>
          <w:rFonts w:ascii="Times New Roman" w:hAnsi="Times New Roman"/>
          <w:color w:val="000000"/>
          <w:sz w:val="24"/>
          <w:szCs w:val="24"/>
        </w:rPr>
        <w:t>iç yüksekliği (2,40) metreden az olamaz.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Yıkanma yeri, banyo, duş, lavabo yeri, helâ, kiler, ofis, giriş, koridor, yatak holü, merdiven altı, her türlü iç ve dış geçitlerde bu yükseklik temiz (2,20) metreden aşağıya düşmemek üzere indirilebilir.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Umumi Binalarda</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Otel, pansiyon, </w:t>
      </w:r>
      <w:proofErr w:type="spellStart"/>
      <w:r w:rsidRPr="0071283C">
        <w:rPr>
          <w:rFonts w:ascii="Times New Roman" w:hAnsi="Times New Roman"/>
          <w:color w:val="000000"/>
          <w:sz w:val="24"/>
          <w:szCs w:val="24"/>
        </w:rPr>
        <w:t>işhanı</w:t>
      </w:r>
      <w:proofErr w:type="spellEnd"/>
      <w:r w:rsidRPr="0071283C">
        <w:rPr>
          <w:rFonts w:ascii="Times New Roman" w:hAnsi="Times New Roman"/>
          <w:color w:val="000000"/>
          <w:sz w:val="24"/>
          <w:szCs w:val="24"/>
        </w:rPr>
        <w:t>, mağaza, dükkân ve benzeri iş yerlerinin; iç yükseklikleri temiz (2,60) metreden az olamaz.</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Özellik Arz Eden Yapılar,</w:t>
      </w:r>
      <w:r w:rsidR="005C15A1"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Pasaj, Kapalı Çarşılar, Sanayi Çarşıları, Sinema ve Tiyatrolar ile Dini Tesisler İle Diğer Özel Yapıların iç yüksekliği kendi hükümlerinde belirtilen miktardan  az olmamak üzere teknolojik ve mimari gereklere göre </w:t>
      </w:r>
      <w:proofErr w:type="gramStart"/>
      <w:r w:rsidRPr="0071283C">
        <w:rPr>
          <w:rFonts w:ascii="Times New Roman" w:hAnsi="Times New Roman"/>
          <w:color w:val="000000"/>
          <w:sz w:val="24"/>
          <w:szCs w:val="24"/>
        </w:rPr>
        <w:t>belirlenir .</w:t>
      </w:r>
      <w:proofErr w:type="gramEnd"/>
    </w:p>
    <w:p w:rsidR="00D81170" w:rsidRPr="0071283C" w:rsidRDefault="00D81170"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Binalarda umumi kullanıma yönelik (ofis, dershane, kreş vb.) değişiklik taleplerinde mevcut iç yükseklikler ilgili belediye imar birimlerince önerilen kullanım gereklerini yerine getirmek kaydıyla aynen kabul edilir.</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Özellik Arz Eden Durumlarda</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ve umumi binalarda; bina otoparkı, kalorifer dairesi,</w:t>
      </w:r>
      <w:r w:rsidR="005C15A1" w:rsidRPr="0071283C">
        <w:rPr>
          <w:rFonts w:ascii="Times New Roman" w:hAnsi="Times New Roman"/>
          <w:color w:val="000000"/>
          <w:sz w:val="24"/>
          <w:szCs w:val="24"/>
        </w:rPr>
        <w:t xml:space="preserve"> </w:t>
      </w:r>
      <w:r w:rsidRPr="0071283C">
        <w:rPr>
          <w:rFonts w:ascii="Times New Roman" w:hAnsi="Times New Roman"/>
          <w:color w:val="000000"/>
          <w:sz w:val="24"/>
          <w:szCs w:val="24"/>
        </w:rPr>
        <w:t>odunluk ve kömürlük ve depo vb ile</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Depo, imalat</w:t>
      </w:r>
      <w:r w:rsidR="005C15A1" w:rsidRPr="0071283C">
        <w:rPr>
          <w:rFonts w:ascii="Times New Roman" w:hAnsi="Times New Roman"/>
          <w:color w:val="000000"/>
          <w:sz w:val="24"/>
          <w:szCs w:val="24"/>
        </w:rPr>
        <w:t>hane, fabrika, genel</w:t>
      </w:r>
      <w:r w:rsidRPr="0071283C">
        <w:rPr>
          <w:rFonts w:ascii="Times New Roman" w:hAnsi="Times New Roman"/>
          <w:color w:val="000000"/>
          <w:sz w:val="24"/>
          <w:szCs w:val="24"/>
        </w:rPr>
        <w:t xml:space="preserve"> otopark gibi devamlı oturulmayan ve özellik arz eden yerlerin iç yükseklikleri kullanış şekli ile mevzuat ve TSE standartları göz önüne alınarak İlgili Belediyesince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Yönetmeliğin (V.) Bölümünde sayılan hükümler saklıdır.</w:t>
      </w:r>
    </w:p>
    <w:p w:rsidR="00F65FEB" w:rsidRPr="0071283C" w:rsidRDefault="008D7F6F" w:rsidP="00B14013">
      <w:pPr>
        <w:pStyle w:val="Balk1"/>
        <w:numPr>
          <w:ilvl w:val="1"/>
          <w:numId w:val="5"/>
        </w:numPr>
        <w:spacing w:before="240" w:after="240"/>
        <w:rPr>
          <w:color w:val="000000"/>
        </w:rPr>
      </w:pPr>
      <w:r w:rsidRPr="0071283C">
        <w:rPr>
          <w:color w:val="000000"/>
        </w:rPr>
        <w:t>Merdivenler ve Rampalar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En Az Merdiven Genişlikleri</w:t>
      </w:r>
    </w:p>
    <w:p w:rsidR="00105A4D" w:rsidRPr="0071283C" w:rsidRDefault="00105A4D" w:rsidP="00B14013">
      <w:pPr>
        <w:numPr>
          <w:ilvl w:val="3"/>
          <w:numId w:val="5"/>
        </w:numPr>
        <w:tabs>
          <w:tab w:val="left" w:pos="720"/>
          <w:tab w:val="left" w:pos="1420"/>
          <w:tab w:val="left" w:pos="2140"/>
          <w:tab w:val="left" w:pos="2840"/>
          <w:tab w:val="left" w:pos="3560"/>
          <w:tab w:val="left" w:pos="4260"/>
          <w:tab w:val="left" w:pos="4960"/>
          <w:tab w:val="left" w:pos="5680"/>
          <w:tab w:val="left" w:pos="6380"/>
          <w:tab w:val="left" w:pos="7100"/>
          <w:tab w:val="left" w:pos="7800"/>
          <w:tab w:val="left" w:pos="8500"/>
          <w:tab w:val="left" w:pos="9220"/>
          <w:tab w:val="left" w:pos="9920"/>
          <w:tab w:val="left" w:pos="10640"/>
          <w:tab w:val="left" w:pos="11340"/>
          <w:tab w:val="left" w:pos="12040"/>
          <w:tab w:val="left" w:pos="12760"/>
          <w:tab w:val="left" w:pos="13460"/>
          <w:tab w:val="left" w:pos="14180"/>
          <w:tab w:val="left" w:pos="14880"/>
          <w:tab w:val="left" w:pos="15580"/>
          <w:tab w:val="left" w:pos="16300"/>
          <w:tab w:val="left" w:pos="17000"/>
          <w:tab w:val="left" w:pos="17720"/>
          <w:tab w:val="left" w:pos="18420"/>
          <w:tab w:val="left" w:pos="19120"/>
          <w:tab w:val="left" w:pos="19840"/>
          <w:tab w:val="left" w:pos="20540"/>
          <w:tab w:val="left" w:pos="21260"/>
          <w:tab w:val="left" w:pos="2196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Konutlarda;</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aileye ait konutlardaki dahili merdivenlerin genişliği (1,00) metreden,</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Birden fazla ailenin oturduğu konutlardaki ortak (genel) merdivenlerin genişliği ise (1,20) metreden az olamaz.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Diğer Binalarda;</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(V.) Bölümündeki hükümler saklı kalmak üzere diğer binalardaki merdiven genişliği en az (1,50 ) metredir.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Basamak Yükseklik ve Genişlikleri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Basamak genişlik ve yüksekliği;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2h + b =61- 65</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eşitliğini sağlayacak şekilde saptanır.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 cm</w:t>
      </w:r>
      <w:r w:rsidR="00105A4D" w:rsidRPr="0071283C">
        <w:rPr>
          <w:rFonts w:ascii="Times New Roman" w:hAnsi="Times New Roman"/>
          <w:color w:val="000000"/>
          <w:sz w:val="24"/>
          <w:szCs w:val="24"/>
        </w:rPr>
        <w:tab/>
        <w:t xml:space="preserve"> olarak</w:t>
      </w:r>
      <w:r w:rsidR="00105A4D" w:rsidRPr="0071283C">
        <w:rPr>
          <w:rFonts w:ascii="Times New Roman" w:hAnsi="Times New Roman"/>
          <w:color w:val="000000"/>
          <w:sz w:val="24"/>
          <w:szCs w:val="24"/>
        </w:rPr>
        <w:tab/>
        <w:t>basamak yüksekliği,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 cm</w:t>
      </w:r>
      <w:r w:rsidR="00105A4D" w:rsidRPr="0071283C">
        <w:rPr>
          <w:rFonts w:ascii="Times New Roman" w:hAnsi="Times New Roman"/>
          <w:color w:val="000000"/>
          <w:sz w:val="24"/>
          <w:szCs w:val="24"/>
        </w:rPr>
        <w:tab/>
        <w:t xml:space="preserve"> olarak</w:t>
      </w:r>
      <w:r w:rsidR="00105A4D" w:rsidRPr="0071283C">
        <w:rPr>
          <w:rFonts w:ascii="Times New Roman" w:hAnsi="Times New Roman"/>
          <w:color w:val="000000"/>
          <w:sz w:val="24"/>
          <w:szCs w:val="24"/>
        </w:rPr>
        <w:tab/>
        <w:t>basamak genişliğidir.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Basamak yüksekliği, asansörü olmayan binalarda (0,16) metreden, asansörlülerde (0,18) metreden, bina dışındakilerde ise (0,15) metreden fazla olamaz.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Basamak genişliği konut merdivenlerinde (0,28) metre, diğer binalarda (0,30) metre, dış merdivenlerde ise (0,35) metreden az olamaz.</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C15A1" w:rsidRPr="0071283C">
        <w:rPr>
          <w:rFonts w:ascii="Times New Roman" w:hAnsi="Times New Roman"/>
          <w:color w:val="000000"/>
          <w:sz w:val="24"/>
          <w:szCs w:val="24"/>
        </w:rPr>
        <w:t>Dönel merdivenlerde</w:t>
      </w:r>
      <w:r w:rsidR="00105A4D" w:rsidRPr="0071283C">
        <w:rPr>
          <w:rFonts w:ascii="Times New Roman" w:hAnsi="Times New Roman"/>
          <w:color w:val="000000"/>
          <w:sz w:val="24"/>
          <w:szCs w:val="24"/>
        </w:rPr>
        <w:t xml:space="preserve"> basamak genişliği en dar kenardan itibaren (0,15) metre uzaklıkta (0,10) metreden,  basamak ortasında ise  (0,28)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Merdiven Kolu, Kat ve Ara Sahanlıklar ile Ölçüleri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Ortak merdivenlerde </w:t>
      </w:r>
      <w:proofErr w:type="spellStart"/>
      <w:r w:rsidR="00105A4D" w:rsidRPr="0071283C">
        <w:rPr>
          <w:rFonts w:ascii="Times New Roman" w:hAnsi="Times New Roman"/>
          <w:color w:val="000000"/>
          <w:sz w:val="24"/>
          <w:szCs w:val="24"/>
        </w:rPr>
        <w:t>rıht</w:t>
      </w:r>
      <w:proofErr w:type="spellEnd"/>
      <w:r w:rsidR="00105A4D" w:rsidRPr="0071283C">
        <w:rPr>
          <w:rFonts w:ascii="Times New Roman" w:hAnsi="Times New Roman"/>
          <w:color w:val="000000"/>
          <w:sz w:val="24"/>
          <w:szCs w:val="24"/>
        </w:rPr>
        <w:t xml:space="preserve"> sayısının (17)’den fazla olması durumunda, iki kat arasında bir ara sahanlık yapılması zorunludur.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Ara ve kat sahanlıklarının genişliği iki kollu merdivenlerde merdiven genişliğinden az olamaz.</w:t>
      </w:r>
    </w:p>
    <w:p w:rsidR="001B7845"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Tek kollu ve dönel merdivenlerde ara sahanlık basamak ortasında; (n.63+b)</w:t>
      </w:r>
      <w:r w:rsidRPr="0071283C">
        <w:rPr>
          <w:rFonts w:ascii="Times New Roman" w:hAnsi="Times New Roman"/>
          <w:color w:val="000000"/>
          <w:sz w:val="24"/>
          <w:szCs w:val="24"/>
        </w:rPr>
        <w:t>toplamı kadar olacaktır.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Örneğin;</w:t>
      </w:r>
    </w:p>
    <w:p w:rsidR="00105A4D" w:rsidRPr="0071283C" w:rsidRDefault="00105A4D" w:rsidP="00B14013">
      <w:pPr>
        <w:numPr>
          <w:ilvl w:val="0"/>
          <w:numId w:val="4"/>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x 63 + 29 =   92 cm.</w:t>
      </w:r>
    </w:p>
    <w:p w:rsidR="00BB25A3"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center"/>
        <w:textAlignment w:val="center"/>
        <w:rPr>
          <w:rFonts w:ascii="Times New Roman" w:hAnsi="Times New Roman"/>
          <w:color w:val="000000"/>
          <w:sz w:val="24"/>
          <w:szCs w:val="24"/>
        </w:rPr>
      </w:pPr>
      <w:r w:rsidRPr="0071283C">
        <w:rPr>
          <w:rFonts w:ascii="Times New Roman" w:hAnsi="Times New Roman"/>
          <w:color w:val="000000"/>
          <w:sz w:val="24"/>
          <w:szCs w:val="24"/>
        </w:rPr>
        <w:t>2 x 63 + 29 = 155 cm.</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rPr>
        <w:t>Kat Çıkılmasında (Eklenmesinde) Merdiven Ölçüleri</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Daha önceki imar planları ve mevzuata uygun olarak yapılmış binalara mevzuata </w:t>
      </w:r>
      <w:r w:rsidR="005C15A1" w:rsidRPr="0071283C">
        <w:rPr>
          <w:rFonts w:ascii="Times New Roman" w:hAnsi="Times New Roman"/>
          <w:color w:val="000000"/>
          <w:sz w:val="24"/>
          <w:szCs w:val="24"/>
        </w:rPr>
        <w:t>göre en çok iki kat çıkılmasına izin verilen</w:t>
      </w:r>
      <w:r w:rsidR="00105A4D" w:rsidRPr="0071283C">
        <w:rPr>
          <w:rFonts w:ascii="Times New Roman" w:hAnsi="Times New Roman"/>
          <w:color w:val="000000"/>
          <w:sz w:val="24"/>
          <w:szCs w:val="24"/>
        </w:rPr>
        <w:t xml:space="preserve"> durumda mevcut merdiven ölçüleri, ilave kat için de uygulanabilir.</w:t>
      </w:r>
    </w:p>
    <w:p w:rsidR="00BB25A3"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Kullanım Değişikliğinde Merdivenler</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Mevcut binalarda umumi binaya dönüştürmek gibi kullanımı değiştirmeye yönelik taleplerde, mevcut merdiven ölçülerinin yeterliliğini takdire ilgili Belediye İmar Birimi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color w:val="000000"/>
          <w:sz w:val="24"/>
          <w:szCs w:val="24"/>
        </w:rPr>
      </w:pPr>
      <w:r w:rsidRPr="0071283C">
        <w:rPr>
          <w:rFonts w:ascii="Times New Roman" w:hAnsi="Times New Roman"/>
          <w:b/>
          <w:color w:val="000000"/>
          <w:sz w:val="24"/>
          <w:szCs w:val="24"/>
        </w:rPr>
        <w:t>Servis Merdivenleri ve Ölçüleri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İskan edilmese de çatı ve bodrum katlara ulaşan ortak merdivenler, merdiven en az ölçülerine uyarlar.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Tüm binalarda ana merdivenle bodrum katlarda tertiplenen ortak yerler arasında bağlantı kurulması zorunludur.</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tek ailenin oturduğu binalarda bodrum katlar iskan edilmediği takdirde dışarıdan ulaşım sağlanabilir.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Yangın Önlemleri ve Kaçış Merdivenleri</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İçişleri Bakanlığı ile Bayındırlık ve İskan Bakanlığı’nca hazırlanarak 26.07.2002 tarih, 24827 sayılı Resmi Gazetede yayımlanarak yürürlüğe giren “Binaların Yangından Korunması Hakkında Yönetmelik “ hükümleri geçerlidir.</w:t>
      </w:r>
    </w:p>
    <w:p w:rsidR="00105A4D"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Bina Taşıyıcı Sistemi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Yangın süresinde sıcaklık artışının zamana bağlı gelişiminde TS 1263’te verilen bağıntılar kullanılacaktır.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Yangın güvenliği açısından en az yangın önleyici (F 30 - B2) sınıfını sağlamayan yapı elemanlarının binaların taşıyıcı kısımlarında</w:t>
      </w:r>
      <w:r w:rsidR="005C15A1" w:rsidRPr="0071283C">
        <w:rPr>
          <w:rFonts w:ascii="Times New Roman" w:hAnsi="Times New Roman"/>
          <w:color w:val="000000"/>
          <w:sz w:val="24"/>
          <w:szCs w:val="24"/>
        </w:rPr>
        <w:t xml:space="preserve"> kullanılmasına, çelik endüstri</w:t>
      </w:r>
      <w:r w:rsidR="00105A4D" w:rsidRPr="0071283C">
        <w:rPr>
          <w:rFonts w:ascii="Times New Roman" w:hAnsi="Times New Roman"/>
          <w:color w:val="000000"/>
          <w:sz w:val="24"/>
          <w:szCs w:val="24"/>
        </w:rPr>
        <w:t xml:space="preserve"> yapılarındaki özel haller dışında izin verilemez.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Betonarme ve ön gerilimli betondan mamul taşıyıcı sistem elemanlarında TS 4065 standardına uyulur.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C15A1" w:rsidRPr="0071283C">
        <w:rPr>
          <w:rFonts w:ascii="Times New Roman" w:hAnsi="Times New Roman"/>
          <w:color w:val="000000"/>
          <w:sz w:val="24"/>
          <w:szCs w:val="24"/>
        </w:rPr>
        <w:t xml:space="preserve">Betonarme </w:t>
      </w:r>
      <w:r w:rsidR="00105A4D" w:rsidRPr="0071283C">
        <w:rPr>
          <w:rFonts w:ascii="Times New Roman" w:hAnsi="Times New Roman"/>
          <w:color w:val="000000"/>
          <w:sz w:val="24"/>
          <w:szCs w:val="24"/>
        </w:rPr>
        <w:t xml:space="preserve">veya betonarme çelik </w:t>
      </w:r>
      <w:proofErr w:type="spellStart"/>
      <w:r w:rsidR="00105A4D" w:rsidRPr="0071283C">
        <w:rPr>
          <w:rFonts w:ascii="Times New Roman" w:hAnsi="Times New Roman"/>
          <w:color w:val="000000"/>
          <w:sz w:val="24"/>
          <w:szCs w:val="24"/>
        </w:rPr>
        <w:t>kompozit</w:t>
      </w:r>
      <w:proofErr w:type="spellEnd"/>
      <w:r w:rsidR="00105A4D" w:rsidRPr="0071283C">
        <w:rPr>
          <w:rFonts w:ascii="Times New Roman" w:hAnsi="Times New Roman"/>
          <w:color w:val="000000"/>
          <w:sz w:val="24"/>
          <w:szCs w:val="24"/>
        </w:rPr>
        <w:t xml:space="preserve"> elemanların yangına karşı (2) saat dayanıklı olabilmesi için içindeki çelik profil veya donatının en dışta kalan kısımlarının (pas payı) en az (0,04) metre kalınlığında beton ile kaplanmış olması gerekmektedir.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Yangın Bölmeleri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 gerekli hallerde, yatay ve düşey yangın bölmeleri ile donatılmalıdır.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Tek veya ikinci çıkışa sahip iki katlı müstakil konutlarda, tek katlı büro binalarında, tek katlı çevresi açık fabrika ve depolarda yangın bölmeleri yapılmayabilir.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Cepheler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Cepheler, düşey dış yangın bölmeleri niteliğindedir. Cephe dış kaplamasının yanmaz malzemeden olması esastır. Cephe elemanları ile alevlerin geçebileceği boşlukları bulunmayan döşemelerin kesiştiği yerler, alevlerin komşu katlara atlamasını engelleyecek şekilde yalıtılmalıdır.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 pencere ve benzeri cephe boşlukları arasında, aynı bir hacme ait değillerse en az (1,00) metre yatay dolu yüzey bulunmalıdır. Bu dolu yüzeylerin, bir düşey yangın bölmesi veya duvarı olması durumunda, bina dışına en az (0,40) metre taşan düşey yanmaz nervürler ile pekiştirilmesi tercih edilmelidir. Konut olarak kullanılan binalar bu uygulamanın dışındadır.</w:t>
      </w:r>
    </w:p>
    <w:p w:rsidR="005F6450" w:rsidRPr="00C66874" w:rsidRDefault="001B7845" w:rsidP="00B14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Yangına en az (30) dakika dayanıklı özel pencereler kullanılmadığı takdirde, cephede en az (0,50) metre çıkıntılı yatay alev itici nervürler düzenlenecektir.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Çatılar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Çatıların oturdukları döşemeler yatay yangın bölmesi niteliğinde bulunmalıdır. Bitişik nizam yapılarda, çatılarda çatı örtüsü olarak B2 ve B3 sınıfı malzemeler kullanılması yasaktır.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Düşey yangın bölmeleri ve yangın duvarları boyut ve nitelikleri ile çatı düzlemini en az (0,60)metre aşacak şekilde yapılacaktır.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Kaçış Yolu</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düşey kaçış yolu ve yapının katları arasında düzenlenen diğer düşey boşluklar, kaçış öncesi ve sırasında ısı, duman ve diğer yanma ürünlerinin bu boşluklardan yükselerek katlara yayılımını önlemek için uygun bir biçiminde kapatılacak ya da korunacaktır.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Asansörler kaçış yolu olarak kabul edilemez.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yolu genişliği; kullanıcı sayısı (50) kişiden fazla olan binalarda en az (1,00) metre en çok (2,00) metre; İki çıkış gereken mekanlarda her bir çıkış toplam kullanıcı yükünün en az yarısını karşılayacak genişlikte olacaktır.</w:t>
      </w:r>
    </w:p>
    <w:p w:rsidR="00BB25A3"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Genişlikler, temiz genişlik olarak ölçülecektir.</w:t>
      </w:r>
    </w:p>
    <w:p w:rsidR="00105A4D"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Yangın Güvenlik Holü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 xml:space="preserve">Kaçış merdivenlerine dumanın geçişini engellemek için yapılacak yangın güvenlik holleri, kullanıcıların kaçış yolu içindeki hareketini engellemeyecek biçimde tasarlanacak ve taban alanı (3,00 ) metrekareden az olmayacaktır. </w:t>
      </w:r>
    </w:p>
    <w:p w:rsidR="00700BFF"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Döşemeye asansör holünde çıkış kapısına doğru 1/200’ü aşmayacak bir eğim verilecektir. Yanıcı madde içermeyen ve kullanım alanlarından bir kapı ile ayrılan koridor ve holler yangın güvenlik hacmi olarak kabul edilir.</w:t>
      </w:r>
    </w:p>
    <w:p w:rsidR="00105A4D" w:rsidRPr="0071283C" w:rsidRDefault="005C15A1"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Kaçış Merdiveni (Yangın </w:t>
      </w:r>
      <w:r w:rsidR="00105A4D" w:rsidRPr="0071283C">
        <w:rPr>
          <w:rFonts w:ascii="Times New Roman" w:hAnsi="Times New Roman"/>
          <w:color w:val="000000"/>
          <w:sz w:val="24"/>
          <w:szCs w:val="24"/>
        </w:rPr>
        <w:t>Merdi</w:t>
      </w:r>
      <w:r w:rsidR="00700BFF" w:rsidRPr="0071283C">
        <w:rPr>
          <w:rFonts w:ascii="Times New Roman" w:hAnsi="Times New Roman"/>
          <w:color w:val="000000"/>
          <w:sz w:val="24"/>
          <w:szCs w:val="24"/>
        </w:rPr>
        <w:t>veni) Yapılması Zorunlu Binalar</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Tek evler, ikiz evler, sıra evler gibi özel yapılar ve</w:t>
      </w:r>
      <w:r w:rsidR="005C15A1" w:rsidRPr="0071283C">
        <w:rPr>
          <w:rFonts w:ascii="Times New Roman" w:hAnsi="Times New Roman"/>
          <w:color w:val="000000"/>
          <w:sz w:val="24"/>
          <w:szCs w:val="24"/>
        </w:rPr>
        <w:t xml:space="preserve"> tek bir kullanıma hizmet veren</w:t>
      </w:r>
      <w:r w:rsidRPr="0071283C">
        <w:rPr>
          <w:rFonts w:ascii="Times New Roman" w:hAnsi="Times New Roman"/>
          <w:color w:val="000000"/>
          <w:sz w:val="24"/>
          <w:szCs w:val="24"/>
        </w:rPr>
        <w:t xml:space="preserve"> yapılar hariç, kat sınırlamasına bakılmaksızın tüm umumi binalar ile diğer binalarda kaçış merdiveni yapılması zorunludur.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Büro, fabrika, imalathane, depo yapılarının her birinde en az (2) bağımsız kaçış merdiveni ya da başk</w:t>
      </w:r>
      <w:r w:rsidR="005C15A1" w:rsidRPr="0071283C">
        <w:rPr>
          <w:rFonts w:ascii="Times New Roman" w:hAnsi="Times New Roman"/>
          <w:color w:val="000000"/>
          <w:sz w:val="24"/>
          <w:szCs w:val="24"/>
        </w:rPr>
        <w:t>a çıkışlar sağlanacaktır. Ancak</w:t>
      </w:r>
      <w:r w:rsidR="00105A4D" w:rsidRPr="0071283C">
        <w:rPr>
          <w:rFonts w:ascii="Times New Roman" w:hAnsi="Times New Roman"/>
          <w:color w:val="000000"/>
          <w:sz w:val="24"/>
          <w:szCs w:val="24"/>
        </w:rPr>
        <w:t xml:space="preserve"> yapımında yanmaz ürünler kullanılmışsa ve bina yüksekliği (15,50) metreyi veya yapı yüksekliği (21,50) metreyi aşmıyorsa “Binaların Yangından Korunması Hakkındaki Yönetmeliğin” (52.) madd</w:t>
      </w:r>
      <w:r w:rsidR="005C15A1" w:rsidRPr="0071283C">
        <w:rPr>
          <w:rFonts w:ascii="Times New Roman" w:hAnsi="Times New Roman"/>
          <w:color w:val="000000"/>
          <w:sz w:val="24"/>
          <w:szCs w:val="24"/>
        </w:rPr>
        <w:t>esindeki hükümleri saklı kalmak kaydı ile tek</w:t>
      </w:r>
      <w:r w:rsidR="00105A4D" w:rsidRPr="0071283C">
        <w:rPr>
          <w:rFonts w:ascii="Times New Roman" w:hAnsi="Times New Roman"/>
          <w:color w:val="000000"/>
          <w:sz w:val="24"/>
          <w:szCs w:val="24"/>
        </w:rPr>
        <w:t xml:space="preserve"> </w:t>
      </w:r>
      <w:proofErr w:type="gramStart"/>
      <w:r w:rsidR="00105A4D" w:rsidRPr="0071283C">
        <w:rPr>
          <w:rFonts w:ascii="Times New Roman" w:hAnsi="Times New Roman"/>
          <w:color w:val="000000"/>
          <w:sz w:val="24"/>
          <w:szCs w:val="24"/>
        </w:rPr>
        <w:t>kaçış  merdivenine</w:t>
      </w:r>
      <w:proofErr w:type="gramEnd"/>
      <w:r w:rsidR="00105A4D" w:rsidRPr="0071283C">
        <w:rPr>
          <w:rFonts w:ascii="Times New Roman" w:hAnsi="Times New Roman"/>
          <w:color w:val="000000"/>
          <w:sz w:val="24"/>
          <w:szCs w:val="24"/>
        </w:rPr>
        <w:t xml:space="preserve">  izin verilebilir.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olarak kullanılan ve bina yüksekliği (21,50) metreyi yapı yüksekliği (30,50) metreyi aşan binalarda en az (2) bağımsız kaçış merdiveni yapılması zorunludur.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Konut birimlerinde tüm çıkışlar, kaçış merdivenlerine ya da açık havaya doğrudan erişim olanağı sağlayacaktır.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Kaçış merdiveni kitle içinde veya dışında, açık veya kapalı çıkmaları da kapsayan yapı hacmi içinde kalmak kaydı ile açık veya kapalı olarak düzenlenir.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Kaçış merdivenleri, yangın durumunda, bir binadaki insanların sürat ve emniyetle tahliyesinde kullanılmak üzere bu göreve özel olarak tasarlanan </w:t>
      </w:r>
      <w:proofErr w:type="spellStart"/>
      <w:r w:rsidR="00105A4D" w:rsidRPr="0071283C">
        <w:rPr>
          <w:rFonts w:ascii="Times New Roman" w:hAnsi="Times New Roman"/>
          <w:color w:val="000000"/>
          <w:sz w:val="24"/>
          <w:szCs w:val="24"/>
        </w:rPr>
        <w:t>korunumlu</w:t>
      </w:r>
      <w:proofErr w:type="spellEnd"/>
      <w:r w:rsidR="00105A4D" w:rsidRPr="0071283C">
        <w:rPr>
          <w:rFonts w:ascii="Times New Roman" w:hAnsi="Times New Roman"/>
          <w:color w:val="000000"/>
          <w:sz w:val="24"/>
          <w:szCs w:val="24"/>
        </w:rPr>
        <w:t xml:space="preserve"> merdivenlerdir. Yapının olağan merdivenlerinden yangında kull</w:t>
      </w:r>
      <w:r w:rsidR="005C15A1" w:rsidRPr="0071283C">
        <w:rPr>
          <w:rFonts w:ascii="Times New Roman" w:hAnsi="Times New Roman"/>
          <w:color w:val="000000"/>
          <w:sz w:val="24"/>
          <w:szCs w:val="24"/>
        </w:rPr>
        <w:t xml:space="preserve">anılacak özellikte olanları da </w:t>
      </w:r>
      <w:r w:rsidR="00105A4D" w:rsidRPr="0071283C">
        <w:rPr>
          <w:rFonts w:ascii="Times New Roman" w:hAnsi="Times New Roman"/>
          <w:color w:val="000000"/>
          <w:sz w:val="24"/>
          <w:szCs w:val="24"/>
        </w:rPr>
        <w:t>kaçış merdiveni olarak kabul edilir.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merdivenleri, yangınla ilgili tahliyelerde kullanılan kaçış yolları bütününün bir parçasıdır ve diğer kaçış yolları öğelerinden bağımsız tasarlanamazlar.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merdiveni duvarı, tavanı ve tabanında, hiçbir yanıcı malzeme</w:t>
      </w:r>
      <w:r w:rsidR="005C15A1" w:rsidRPr="0071283C">
        <w:rPr>
          <w:rFonts w:ascii="Times New Roman" w:hAnsi="Times New Roman"/>
          <w:color w:val="000000"/>
          <w:sz w:val="24"/>
          <w:szCs w:val="24"/>
        </w:rPr>
        <w:t xml:space="preserve"> kullanılmamalı,  bu elemanlar </w:t>
      </w:r>
      <w:r w:rsidR="00105A4D" w:rsidRPr="0071283C">
        <w:rPr>
          <w:rFonts w:ascii="Times New Roman" w:hAnsi="Times New Roman"/>
          <w:color w:val="000000"/>
          <w:sz w:val="24"/>
          <w:szCs w:val="24"/>
        </w:rPr>
        <w:t>yangına (120) dakika dayanıklı olmalıdırlar.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yolları ve kaçış merdivenleri birbirlerinin alternatifi olacak şekilde konumlandırılacak, yan yana yapılmayacak, kaçış merdiveni yuvası ile merdiven aynı katta olacak ve genel merdivenlerd</w:t>
      </w:r>
      <w:r w:rsidR="005C15A1" w:rsidRPr="0071283C">
        <w:rPr>
          <w:rFonts w:ascii="Times New Roman" w:hAnsi="Times New Roman"/>
          <w:color w:val="000000"/>
          <w:sz w:val="24"/>
          <w:szCs w:val="24"/>
        </w:rPr>
        <w:t>en geçilerek yangın merdivenine</w:t>
      </w:r>
      <w:r w:rsidR="00105A4D" w:rsidRPr="0071283C">
        <w:rPr>
          <w:rFonts w:ascii="Times New Roman" w:hAnsi="Times New Roman"/>
          <w:color w:val="000000"/>
          <w:sz w:val="24"/>
          <w:szCs w:val="24"/>
        </w:rPr>
        <w:t xml:space="preserve"> ulaşılamayacaktır.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yuvalarının yeri, binadaki insanların güvenlikle bina dışı</w:t>
      </w:r>
      <w:r w:rsidR="005C15A1" w:rsidRPr="0071283C">
        <w:rPr>
          <w:rFonts w:ascii="Times New Roman" w:hAnsi="Times New Roman"/>
          <w:color w:val="000000"/>
          <w:sz w:val="24"/>
          <w:szCs w:val="24"/>
        </w:rPr>
        <w:t xml:space="preserve">na kaçışlarını kolaylaştıracak </w:t>
      </w:r>
      <w:r w:rsidR="00105A4D" w:rsidRPr="0071283C">
        <w:rPr>
          <w:rFonts w:ascii="Times New Roman" w:hAnsi="Times New Roman"/>
          <w:color w:val="000000"/>
          <w:sz w:val="24"/>
          <w:szCs w:val="24"/>
        </w:rPr>
        <w:t>şekilde seçilmelidir.</w:t>
      </w:r>
    </w:p>
    <w:p w:rsidR="00105A4D" w:rsidRPr="0071283C" w:rsidRDefault="00105A4D" w:rsidP="001B7845">
      <w:pPr>
        <w:spacing w:before="240" w:after="240"/>
        <w:ind w:firstLine="708"/>
        <w:rPr>
          <w:rFonts w:ascii="Times New Roman" w:hAnsi="Times New Roman"/>
          <w:color w:val="000000"/>
          <w:sz w:val="24"/>
          <w:szCs w:val="24"/>
        </w:rPr>
      </w:pPr>
      <w:r w:rsidRPr="0071283C">
        <w:rPr>
          <w:rFonts w:ascii="Times New Roman" w:hAnsi="Times New Roman"/>
          <w:color w:val="000000"/>
          <w:sz w:val="24"/>
          <w:szCs w:val="24"/>
        </w:rPr>
        <w:t>Yangın merdivenlerinin başladıkları kottan çıkış kotuna kadar süreklilik göstermesi esastır.</w:t>
      </w:r>
    </w:p>
    <w:p w:rsidR="00700BFF"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 xml:space="preserve">Bodrum katlarda ve yüksek binalarda yangın merdivenlerine bir yangın güvenlik holünden veya </w:t>
      </w:r>
      <w:proofErr w:type="spellStart"/>
      <w:r w:rsidRPr="0071283C">
        <w:rPr>
          <w:rFonts w:ascii="Times New Roman" w:hAnsi="Times New Roman"/>
          <w:color w:val="000000"/>
          <w:sz w:val="24"/>
          <w:szCs w:val="24"/>
        </w:rPr>
        <w:t>korunumlu</w:t>
      </w:r>
      <w:proofErr w:type="spellEnd"/>
      <w:r w:rsidRPr="0071283C">
        <w:rPr>
          <w:rFonts w:ascii="Times New Roman" w:hAnsi="Times New Roman"/>
          <w:color w:val="000000"/>
          <w:sz w:val="24"/>
          <w:szCs w:val="24"/>
        </w:rPr>
        <w:t xml:space="preserve"> bir holden geçilerek girilmesi zorunludur.</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b/>
          <w:color w:val="000000"/>
          <w:sz w:val="24"/>
          <w:szCs w:val="24"/>
        </w:rPr>
        <w:t>Kaçış Merdiveni Özellikleri / Ölçüleri</w:t>
      </w:r>
      <w:r w:rsidRPr="0071283C">
        <w:rPr>
          <w:rFonts w:ascii="Times New Roman" w:hAnsi="Times New Roman"/>
          <w:color w:val="000000"/>
          <w:sz w:val="24"/>
          <w:szCs w:val="24"/>
        </w:rPr>
        <w:t xml:space="preserve">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Kaçış merdivenlerinde her döşeme düzeyinde (17) basamaktan çok olmayan ve (4) basamaktan az olmayan aralıkla sahanlıklar düzenlenecektir.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Sahanlığın en az genişliği ve uzunluğu merdivenin genişliğinden az olmayacaktır. Düz kollu merdivenlerde, üst koldaki ve alt koldaki </w:t>
      </w:r>
      <w:proofErr w:type="spellStart"/>
      <w:r w:rsidR="00105A4D" w:rsidRPr="0071283C">
        <w:rPr>
          <w:rFonts w:ascii="Times New Roman" w:hAnsi="Times New Roman"/>
          <w:color w:val="000000"/>
          <w:sz w:val="24"/>
          <w:szCs w:val="24"/>
        </w:rPr>
        <w:t>rıhtlar</w:t>
      </w:r>
      <w:proofErr w:type="spellEnd"/>
      <w:r w:rsidR="00105A4D" w:rsidRPr="0071283C">
        <w:rPr>
          <w:rFonts w:ascii="Times New Roman" w:hAnsi="Times New Roman"/>
          <w:color w:val="000000"/>
          <w:sz w:val="24"/>
          <w:szCs w:val="24"/>
        </w:rPr>
        <w:t xml:space="preserve"> arasındaki uzunluğun (1,00) metreden daha çok olmasına gerek yoktur. Basamaklar kaymaz malzemeden olacaktır.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Merdivenlerde baş kurtarma yüksekliği basamak üzerinden en az (2,10) metre, sahanlıklar arası kot farkı en çok (3,00) metre olmalıdır.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kaçış merdiveninin her iki yanında duvar, korkuluk ya da küpeşte bulunacaktır. Genişliği (0,80) metre ya da daha az olan merdivenlerin yalnızca bir yanında korkuluk yeterlidir.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Yangın merdiveni kovası ve yangın güvenlik holüne elektrik ve mekanik tesisat şaftı kapakları açılamaz.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Dışarıda yapılan açık kaçış merdiveni, ilgili gereklere uyulması koşuluyla iç kaçış merdivenleri yerine kullanılabilir; ayrıca bir </w:t>
      </w:r>
      <w:proofErr w:type="spellStart"/>
      <w:r w:rsidR="00105A4D" w:rsidRPr="0071283C">
        <w:rPr>
          <w:rFonts w:ascii="Times New Roman" w:hAnsi="Times New Roman"/>
          <w:color w:val="000000"/>
          <w:sz w:val="24"/>
          <w:szCs w:val="24"/>
        </w:rPr>
        <w:t>korunumlu</w:t>
      </w:r>
      <w:proofErr w:type="spellEnd"/>
      <w:r w:rsidR="00105A4D" w:rsidRPr="0071283C">
        <w:rPr>
          <w:rFonts w:ascii="Times New Roman" w:hAnsi="Times New Roman"/>
          <w:color w:val="000000"/>
          <w:sz w:val="24"/>
          <w:szCs w:val="24"/>
        </w:rPr>
        <w:t xml:space="preserve"> yuva içinde bulunması zorunlu değildir.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Yüksek binalarda, dışarıda açık merdivenlere izin verilmez.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Dönel merdivenler (9,50) metreden daha yüksek, baş kurtarma yüksekliği (2,50) metreden daha az olmayacaktır.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Dönel merdivenler, yanmaz malzemeden yapılmaları ve en az (0,80) metre genişlikte olmaları durumunda kullanıcı yükü (25) kişiyi aşmayan herhangi bir kattan, ara kattan veya balkonlardan zorunlu çıkış olarak hizmet verebilir. Bu koşulları sağ</w:t>
      </w:r>
      <w:r w:rsidR="005C15A1" w:rsidRPr="0071283C">
        <w:rPr>
          <w:rFonts w:ascii="Times New Roman" w:hAnsi="Times New Roman"/>
          <w:color w:val="000000"/>
          <w:sz w:val="24"/>
          <w:szCs w:val="24"/>
        </w:rPr>
        <w:t xml:space="preserve">lamayan </w:t>
      </w:r>
      <w:r w:rsidR="00105A4D" w:rsidRPr="0071283C">
        <w:rPr>
          <w:rFonts w:ascii="Times New Roman" w:hAnsi="Times New Roman"/>
          <w:color w:val="000000"/>
          <w:sz w:val="24"/>
          <w:szCs w:val="24"/>
        </w:rPr>
        <w:t>merdivenler zorunlu çıkışlar olarak kullanılamaz.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Otoların giriş ve çıkışı için yapılan araç rampaları hariç, iç ve dış kaçış rampaları en fazla (%10) eğimde olmak şartı ile kaçış merdivenleri yerine kullanılabilir.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Kaçış Merdiveni Havalandırması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Tüm kaçış merdivenleri, dış duvarlarında tasarlanan ve alanı merdivenin her iki kattaki döşeme alanının (%10)’undan az olmayacak şekilde hesaplanmış duvar boşlukları veya menfez veya tekniğine uygun mekanik yolla havalandırılacaktır.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Kaçış merdiveni ve kullanım alanları aydınlatma ve havalandırma amacıyla aynı aydınlığı ya da baca boşluğunu paylaşmayacaktır.</w:t>
      </w:r>
    </w:p>
    <w:p w:rsidR="009C4592" w:rsidRPr="0071283C" w:rsidRDefault="00105A4D" w:rsidP="001B7845">
      <w:pPr>
        <w:numPr>
          <w:ilvl w:val="3"/>
          <w:numId w:val="5"/>
        </w:numPr>
        <w:spacing w:before="240" w:after="120"/>
        <w:rPr>
          <w:rFonts w:ascii="Times New Roman" w:hAnsi="Times New Roman"/>
          <w:color w:val="000000"/>
          <w:sz w:val="24"/>
          <w:szCs w:val="24"/>
        </w:rPr>
      </w:pPr>
      <w:r w:rsidRPr="0071283C">
        <w:rPr>
          <w:rFonts w:ascii="Times New Roman" w:hAnsi="Times New Roman"/>
          <w:color w:val="000000"/>
          <w:sz w:val="24"/>
          <w:szCs w:val="24"/>
        </w:rPr>
        <w:t>Bodrum Kat Kaçış Merdivenleri Normal kat merdiveninin devam ederek bodrum kata hizmet vermesi durumunda;</w:t>
      </w:r>
    </w:p>
    <w:p w:rsidR="00105A4D" w:rsidRPr="0071283C" w:rsidRDefault="00105A4D" w:rsidP="001B7845">
      <w:pPr>
        <w:numPr>
          <w:ilvl w:val="4"/>
          <w:numId w:val="5"/>
        </w:numPr>
        <w:spacing w:before="120" w:after="120"/>
        <w:rPr>
          <w:rFonts w:ascii="Times New Roman" w:hAnsi="Times New Roman"/>
          <w:color w:val="000000"/>
          <w:sz w:val="24"/>
          <w:szCs w:val="24"/>
        </w:rPr>
      </w:pPr>
      <w:r w:rsidRPr="0071283C">
        <w:rPr>
          <w:rFonts w:ascii="Times New Roman" w:hAnsi="Times New Roman"/>
          <w:color w:val="000000"/>
          <w:sz w:val="24"/>
          <w:szCs w:val="24"/>
        </w:rPr>
        <w:t>Merdiven, bodrum katlar dahil (4) kattan çok kata hizmet veriyorsa, bodrum katlar dahil tüm katlarda merdivene giriş için yangın güvenlik holü düzenlenecektir.</w:t>
      </w:r>
    </w:p>
    <w:p w:rsidR="009C4592" w:rsidRPr="0071283C" w:rsidRDefault="00105A4D" w:rsidP="001B7845">
      <w:pPr>
        <w:numPr>
          <w:ilvl w:val="4"/>
          <w:numId w:val="5"/>
        </w:numPr>
        <w:tabs>
          <w:tab w:val="left" w:pos="720"/>
          <w:tab w:val="left" w:pos="1440"/>
          <w:tab w:val="left" w:pos="2160"/>
          <w:tab w:val="left" w:pos="2840"/>
          <w:tab w:val="left" w:pos="3560"/>
          <w:tab w:val="left" w:pos="4260"/>
          <w:tab w:val="left" w:pos="4960"/>
          <w:tab w:val="left" w:pos="5680"/>
          <w:tab w:val="left" w:pos="6380"/>
          <w:tab w:val="left" w:pos="7100"/>
          <w:tab w:val="left" w:pos="7800"/>
          <w:tab w:val="left" w:pos="8500"/>
          <w:tab w:val="left" w:pos="9220"/>
          <w:tab w:val="left" w:pos="9920"/>
          <w:tab w:val="left" w:pos="10640"/>
          <w:tab w:val="left" w:pos="11340"/>
          <w:tab w:val="left" w:pos="12040"/>
          <w:tab w:val="left" w:pos="12760"/>
          <w:tab w:val="left" w:pos="13460"/>
          <w:tab w:val="left" w:pos="14180"/>
          <w:tab w:val="left" w:pos="14880"/>
          <w:tab w:val="left" w:pos="15580"/>
          <w:tab w:val="left" w:pos="16300"/>
          <w:tab w:val="left" w:pos="17000"/>
          <w:tab w:val="left" w:pos="17720"/>
          <w:tab w:val="left" w:pos="18420"/>
          <w:tab w:val="left" w:pos="19120"/>
          <w:tab w:val="left" w:pos="19840"/>
          <w:tab w:val="left" w:pos="20540"/>
          <w:tab w:val="left" w:pos="21260"/>
          <w:tab w:val="left" w:pos="2196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Acil durumlarda üst katları terk eden kullanıcıların bodrum kata inişlerini önlemek için merdivenin zemin kat düzeyindeki sahanlığı bodrum merdiveninden kapı veya fiziksel engelle ayrılacaktır.</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b/>
          <w:color w:val="000000"/>
          <w:sz w:val="24"/>
          <w:szCs w:val="24"/>
        </w:rPr>
        <w:t>Çıkış Kapıları</w:t>
      </w:r>
      <w:r w:rsidRPr="0071283C">
        <w:rPr>
          <w:rFonts w:ascii="Times New Roman" w:hAnsi="Times New Roman"/>
          <w:color w:val="000000"/>
          <w:sz w:val="24"/>
          <w:szCs w:val="24"/>
        </w:rPr>
        <w:t xml:space="preserve">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Tek kanatlı çıkış kapılarının en az temiz genişliği (0,80) metreden az (1,20) metreden çok olmayacaktır. Kapılarda eşik yapılam</w:t>
      </w:r>
      <w:r w:rsidR="005C15A1" w:rsidRPr="0071283C">
        <w:rPr>
          <w:rFonts w:ascii="Times New Roman" w:hAnsi="Times New Roman"/>
          <w:color w:val="000000"/>
          <w:sz w:val="24"/>
          <w:szCs w:val="24"/>
        </w:rPr>
        <w:t>az. Dönel kapılar ve turnikeler</w:t>
      </w:r>
      <w:r w:rsidR="00105A4D" w:rsidRPr="0071283C">
        <w:rPr>
          <w:rFonts w:ascii="Times New Roman" w:hAnsi="Times New Roman"/>
          <w:color w:val="000000"/>
          <w:sz w:val="24"/>
          <w:szCs w:val="24"/>
        </w:rPr>
        <w:t xml:space="preserve"> çıkış kapısı olarak kullanılamaz.</w:t>
      </w:r>
    </w:p>
    <w:p w:rsidR="00D765A5"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Kullanıcı yükü (50) kişiyi aşan mekanlardaki çıkış kapıları kaçış yönüne doğru açılacak ve kendiliğinden kapanacak şekilde yapılacaktır. Kaçış merdiveni ve yangın güvenlik holü geçiş kapıları kilitli tutulmayacaktır.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Asansörlü</w:t>
      </w:r>
      <w:r w:rsidR="005C15A1" w:rsidRPr="0071283C">
        <w:rPr>
          <w:rFonts w:ascii="Times New Roman" w:hAnsi="Times New Roman"/>
          <w:b/>
          <w:bCs/>
          <w:color w:val="000000"/>
          <w:sz w:val="24"/>
          <w:szCs w:val="24"/>
        </w:rPr>
        <w:t xml:space="preserve"> Binalarda Merdiven</w:t>
      </w:r>
      <w:r w:rsidRPr="0071283C">
        <w:rPr>
          <w:rFonts w:ascii="Times New Roman" w:hAnsi="Times New Roman"/>
          <w:b/>
          <w:bCs/>
          <w:color w:val="000000"/>
          <w:sz w:val="24"/>
          <w:szCs w:val="24"/>
        </w:rPr>
        <w:t xml:space="preserve"> Ölçüleri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ilgili mevzuat kurallarına uygun asansör yapılması, bu maddede belirlenen ölçü ve niteliklerde merdiven yapılması koşulunu ortadan kaldırmaz.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İç Merdiven Ölçüleri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Konutlar dışındaki kullanımlarda birden fazla kata yayılan ve herkesin yararlandığı bağımsız bölüm merdivenleri de bu madde hükümlerine tabidir.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fıkradaki iç merdivenler konusunda kullanım özelliğine göre TSE standartlarının altına düşmemek koşuluyla, İlgili Belediyenin takdir yetkisi bulunmaktadır.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Merdiven Altlarının Kullanımı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altlarının temiz en az (2,20) metre yükseklikteki bölümleri, (48.) maddenin (1.) fıkrasında sayılan işlevler için kullanılabilir.</w:t>
      </w:r>
    </w:p>
    <w:p w:rsidR="00105A4D" w:rsidRPr="0071283C" w:rsidRDefault="005C15A1"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Merdivenlerin</w:t>
      </w:r>
      <w:r w:rsidR="00105A4D" w:rsidRPr="0071283C">
        <w:rPr>
          <w:rFonts w:ascii="Times New Roman" w:hAnsi="Times New Roman"/>
          <w:b/>
          <w:bCs/>
          <w:color w:val="000000"/>
          <w:sz w:val="24"/>
          <w:szCs w:val="24"/>
        </w:rPr>
        <w:t xml:space="preserve"> Malzemesi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ailenin oturduğu konutlar içindeki merdivenler dışında ahşap genel merdiven yapılamaz.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Merdivenler, Küpeşte, Korkuluk ve Kaplamaları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Merdivenlerin her iki tarafında da özürlüler ile ilgili TSE standartlarına uygun korkuluk ve küpeşte yapılması ayrıca ba</w:t>
      </w:r>
      <w:r w:rsidR="005C15A1" w:rsidRPr="0071283C">
        <w:rPr>
          <w:rFonts w:ascii="Times New Roman" w:hAnsi="Times New Roman"/>
          <w:color w:val="000000"/>
          <w:sz w:val="24"/>
          <w:szCs w:val="24"/>
        </w:rPr>
        <w:t>samak, kat ve ara sahanlıkların</w:t>
      </w:r>
      <w:r w:rsidR="00105A4D" w:rsidRPr="0071283C">
        <w:rPr>
          <w:rFonts w:ascii="Times New Roman" w:hAnsi="Times New Roman"/>
          <w:color w:val="000000"/>
          <w:sz w:val="24"/>
          <w:szCs w:val="24"/>
        </w:rPr>
        <w:t xml:space="preserve"> kaplamaların</w:t>
      </w:r>
      <w:r w:rsidR="005C15A1" w:rsidRPr="0071283C">
        <w:rPr>
          <w:rFonts w:ascii="Times New Roman" w:hAnsi="Times New Roman"/>
          <w:color w:val="000000"/>
          <w:sz w:val="24"/>
          <w:szCs w:val="24"/>
        </w:rPr>
        <w:t>da</w:t>
      </w:r>
      <w:r w:rsidR="00105A4D" w:rsidRPr="0071283C">
        <w:rPr>
          <w:rFonts w:ascii="Times New Roman" w:hAnsi="Times New Roman"/>
          <w:color w:val="000000"/>
          <w:sz w:val="24"/>
          <w:szCs w:val="24"/>
        </w:rPr>
        <w:t xml:space="preserve"> </w:t>
      </w:r>
      <w:proofErr w:type="gramStart"/>
      <w:r w:rsidR="00105A4D" w:rsidRPr="0071283C">
        <w:rPr>
          <w:rFonts w:ascii="Times New Roman" w:hAnsi="Times New Roman"/>
          <w:color w:val="000000"/>
          <w:sz w:val="24"/>
          <w:szCs w:val="24"/>
        </w:rPr>
        <w:t>da  standartlara</w:t>
      </w:r>
      <w:proofErr w:type="gramEnd"/>
      <w:r w:rsidR="00105A4D" w:rsidRPr="0071283C">
        <w:rPr>
          <w:rFonts w:ascii="Times New Roman" w:hAnsi="Times New Roman"/>
          <w:color w:val="000000"/>
          <w:sz w:val="24"/>
          <w:szCs w:val="24"/>
        </w:rPr>
        <w:t xml:space="preserve"> uyulması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Özürlü/Yaya Rampaları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Eğimleri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Farklı düzeylerdeki yerleri birbirine bağlayan yayaların kullanımına dönük rampaların eğimi, dış düzenleme ve bina girişlerine yakın yerlerde (1/12=0,083) ’den fazla olmamalıdır.  Zorunlu durumlarda bu eğim ilgili İmar Birimlerince aynı zamanda merdiven yapmak ve rampa boyu olduğunca kısa olmak kaydı ile (1/8=0,12)’ya kadar çıkarılabilir.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rampa sahanlıksız olarak en fazla (0,50) metre yükselmelidir.</w:t>
      </w:r>
    </w:p>
    <w:p w:rsidR="002C5E0B"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2C5E0B" w:rsidRPr="0071283C">
        <w:rPr>
          <w:rFonts w:ascii="Times New Roman" w:hAnsi="Times New Roman"/>
          <w:color w:val="000000"/>
          <w:sz w:val="24"/>
          <w:szCs w:val="24"/>
        </w:rPr>
        <w:t xml:space="preserve">Tabi zeminden ve yoldan kotlandırılan parsellerde </w:t>
      </w:r>
      <w:proofErr w:type="spellStart"/>
      <w:r w:rsidR="002C5E0B" w:rsidRPr="0071283C">
        <w:rPr>
          <w:rFonts w:ascii="Times New Roman" w:hAnsi="Times New Roman"/>
          <w:color w:val="000000"/>
          <w:sz w:val="24"/>
          <w:szCs w:val="24"/>
        </w:rPr>
        <w:t>topoğrafik</w:t>
      </w:r>
      <w:proofErr w:type="spellEnd"/>
      <w:r w:rsidR="002C5E0B" w:rsidRPr="0071283C">
        <w:rPr>
          <w:rFonts w:ascii="Times New Roman" w:hAnsi="Times New Roman"/>
          <w:color w:val="000000"/>
          <w:sz w:val="24"/>
          <w:szCs w:val="24"/>
        </w:rPr>
        <w:t xml:space="preserve"> nedenlerden dolayı binaya engelli rampası ile ulaşılamadığı hallerde; Bodrum katlarındaki kapalı otoparka en çok % 8 eğimi geçmemek kaydıyla yapılan otopark rampası engelli rampası olarak ta kullanılabilir. Bu şartlar sağlanamadığı takdirde yoldan binaya ulaşabilmek için tabi zemin en fazla 2 metre genişliğinde açılarak %8 eğimi geçmeyen engelli giriş rampası yapılabilir.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Genişlikleri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Rampaların genişliği (1,30) metreden az olmamalıdır. Merdiven bulunan yerlerdeki kısa rampalarda genişlik (1,00) metre olabilir.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Sahanlıklar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proofErr w:type="spellStart"/>
      <w:r w:rsidR="00105A4D" w:rsidRPr="0071283C">
        <w:rPr>
          <w:rFonts w:ascii="Times New Roman" w:hAnsi="Times New Roman"/>
          <w:color w:val="000000"/>
          <w:sz w:val="24"/>
          <w:szCs w:val="24"/>
        </w:rPr>
        <w:t>Ardarda</w:t>
      </w:r>
      <w:proofErr w:type="spellEnd"/>
      <w:r w:rsidR="00105A4D" w:rsidRPr="0071283C">
        <w:rPr>
          <w:rFonts w:ascii="Times New Roman" w:hAnsi="Times New Roman"/>
          <w:color w:val="000000"/>
          <w:sz w:val="24"/>
          <w:szCs w:val="24"/>
        </w:rPr>
        <w:t xml:space="preserve"> yapılan rampaların başında ve sonunda sahanlıklar bulunmalıdır. Bu sahanlıkların boyunun (1,80) metre olması tavsiye edilir. Sahanlıkların genişliği (1,30) metreden az olamaz. Kısa rampalarda genişlik (1,00) metre olabilir. Sahanlık eğimleri en fazla (1/50= 0.02) olabilir.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Rampaların Yüzeyleri </w:t>
      </w:r>
    </w:p>
    <w:p w:rsidR="00D765A5" w:rsidRPr="0071283C" w:rsidRDefault="001B7845" w:rsidP="001B7845">
      <w:pPr>
        <w:rPr>
          <w:rFonts w:ascii="Times New Roman" w:hAnsi="Times New Roman"/>
          <w:color w:val="000000"/>
          <w:sz w:val="24"/>
          <w:szCs w:val="24"/>
        </w:rPr>
      </w:pPr>
      <w:r w:rsidRPr="0071283C">
        <w:rPr>
          <w:color w:val="000000"/>
        </w:rPr>
        <w:tab/>
      </w:r>
      <w:r w:rsidR="00105A4D" w:rsidRPr="0071283C">
        <w:rPr>
          <w:rFonts w:ascii="Times New Roman" w:hAnsi="Times New Roman"/>
          <w:color w:val="000000"/>
          <w:sz w:val="24"/>
          <w:szCs w:val="24"/>
        </w:rPr>
        <w:t>Rampaların yüzeyleri sert, stabil, kaymaz ve düzgün olmalıdır.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Rampaların kenar korumaları, genişlikleri, sahanlıkları, korkuluk ile küpeşte ve kaplama malzemeleri özürlülerin de dolaşımına olanak sağlayacak şekilde TSE standartlarına uygun yapılmalıdır.</w:t>
      </w:r>
    </w:p>
    <w:p w:rsidR="00A71EB5" w:rsidRPr="0071283C" w:rsidRDefault="008D7F6F"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Asansörler </w:t>
      </w:r>
    </w:p>
    <w:p w:rsidR="00A71EB5" w:rsidRPr="0071283C" w:rsidRDefault="00A71EB5" w:rsidP="001B7845">
      <w:pPr>
        <w:numPr>
          <w:ilvl w:val="2"/>
          <w:numId w:val="5"/>
        </w:numPr>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Genel Hükümler</w:t>
      </w:r>
      <w:r w:rsidRPr="0071283C">
        <w:rPr>
          <w:color w:val="000000"/>
          <w:sz w:val="24"/>
          <w:szCs w:val="24"/>
        </w:rPr>
        <w:tab/>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Asansörler, yürürlükteki Asansör Yönetmeliği (95/16/AT)</w:t>
      </w:r>
      <w:proofErr w:type="gramStart"/>
      <w:r w:rsidRPr="0071283C">
        <w:rPr>
          <w:color w:val="000000"/>
          <w:sz w:val="24"/>
          <w:szCs w:val="24"/>
        </w:rPr>
        <w:t>`</w:t>
      </w:r>
      <w:proofErr w:type="gramEnd"/>
      <w:r w:rsidRPr="0071283C">
        <w:rPr>
          <w:color w:val="000000"/>
          <w:sz w:val="24"/>
          <w:szCs w:val="24"/>
        </w:rPr>
        <w:t>ne ve TSE standartlarına uygun olarak tesis edilir. Asansör Bakım ve İşletme Yönetmeliği kapsamında tescil edilir.</w:t>
      </w:r>
      <w:r w:rsidRPr="0071283C">
        <w:rPr>
          <w:color w:val="000000"/>
          <w:sz w:val="24"/>
          <w:szCs w:val="24"/>
        </w:rPr>
        <w:tab/>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Zorunlu bulunan kat sayısı ve kapasitesi dışında, daha az katlı binalara daha az kapasiteli asansör tesis edilebilir.</w:t>
      </w:r>
      <w:r w:rsidRPr="0071283C">
        <w:rPr>
          <w:color w:val="000000"/>
          <w:sz w:val="24"/>
          <w:szCs w:val="24"/>
        </w:rPr>
        <w:tab/>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Özellik arz eden durumlarda, binanın kat adedi, yapı inşaat alanı, kullanma şekli göz önünde tutularak en az ölçüleri ile asansör sayısının artırılmasına, ilgili Belediye İmar Biriminin teklifi üzerine, ilgili Belediye Encümenince karar verilir.</w:t>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Her türlü asansör kabininde kapı yapılması zorunludur.</w:t>
      </w:r>
      <w:r w:rsidRPr="0071283C">
        <w:rPr>
          <w:color w:val="000000"/>
          <w:sz w:val="24"/>
          <w:szCs w:val="24"/>
        </w:rPr>
        <w:tab/>
      </w:r>
      <w:r w:rsidRPr="0071283C">
        <w:rPr>
          <w:color w:val="000000"/>
          <w:sz w:val="24"/>
          <w:szCs w:val="24"/>
        </w:rPr>
        <w:tab/>
      </w:r>
    </w:p>
    <w:p w:rsidR="00A71EB5" w:rsidRPr="0071283C" w:rsidRDefault="00A71EB5" w:rsidP="001B7845">
      <w:pPr>
        <w:pStyle w:val="stbilgi"/>
        <w:numPr>
          <w:ilvl w:val="2"/>
          <w:numId w:val="5"/>
        </w:numPr>
        <w:tabs>
          <w:tab w:val="clear" w:pos="4536"/>
          <w:tab w:val="clear" w:pos="9072"/>
        </w:tabs>
        <w:spacing w:before="240" w:after="240" w:line="288" w:lineRule="auto"/>
        <w:jc w:val="both"/>
        <w:rPr>
          <w:b/>
          <w:color w:val="000000"/>
          <w:sz w:val="24"/>
          <w:szCs w:val="24"/>
        </w:rPr>
      </w:pPr>
      <w:r w:rsidRPr="0071283C">
        <w:rPr>
          <w:b/>
          <w:color w:val="000000"/>
          <w:sz w:val="24"/>
          <w:szCs w:val="24"/>
        </w:rPr>
        <w:t>Yeni Yapılacak Binalarda</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r>
      <w:proofErr w:type="gramStart"/>
      <w:r w:rsidRPr="0071283C">
        <w:rPr>
          <w:color w:val="000000"/>
          <w:sz w:val="24"/>
          <w:szCs w:val="24"/>
        </w:rPr>
        <w:t>Giriş katından başlamak üzere, giriş katının altındaki veya üzerindeki kat sayısı dörtten (4) fazla olan konut binalarında ve yapı inşaat alanı 800 m² ve kat adedi birden (1) fazla olan umumi binalarda, bütün katlara hizmet verecek şekilde, en az bir (1) adedi engelli ve yük asansörü ölçü ve niteliğinde asansör tesisi zorunludur.</w:t>
      </w:r>
      <w:proofErr w:type="gramEnd"/>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İstenildiğinde (zorunlu haller dışında), tek bağımsız bölümden oluşan binalarda, TSE standartlarında belirtilen yüksekliklere bağlı kalmak kaydıyla, çatı katına da hizmet verecek şekilde asansör tesis edilebilir.</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 xml:space="preserve">Asansörün çatı arası kullanımına hizmet edecek biçimde yapıldığında merdiven çekirdeği bu katın üstündeki asansör kulesine ulaşacak tarzda düzenlenebilir.           </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Asansör mecburiyeti bulunan binalarda; asansör sayısı ve kapasiteleri trafik hesabıyla belirlenir, ancak giriş katından başlamak üzere, (10)`</w:t>
      </w:r>
      <w:proofErr w:type="gramStart"/>
      <w:r w:rsidRPr="0071283C">
        <w:rPr>
          <w:color w:val="000000"/>
          <w:sz w:val="24"/>
          <w:szCs w:val="24"/>
        </w:rPr>
        <w:t>dan</w:t>
      </w:r>
      <w:proofErr w:type="gramEnd"/>
      <w:r w:rsidRPr="0071283C">
        <w:rPr>
          <w:color w:val="000000"/>
          <w:sz w:val="24"/>
          <w:szCs w:val="24"/>
        </w:rPr>
        <w:t xml:space="preserve"> fazla kat bulunduğu veya toplam daire sayısı yirmiyi (20) geçtiği taktirde en az iki (2) adet, toplam daire sayısı elliyi (50) geçtiği taktirde en az üç (3) adet, toplam daire sayısı yüzü (100) geçtiği taktirde en az dört (4) adet asansör yapılması zorunludur. </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Asansör önü sahanlık genişliği, asansör kat kapısı sürgülü ise en az 1,2 m, asansör kat kapısı dışa açılan kapı ise en az 1,5m olmalıdır.</w:t>
      </w:r>
      <w:r w:rsidRPr="0071283C">
        <w:rPr>
          <w:color w:val="000000"/>
          <w:sz w:val="24"/>
          <w:szCs w:val="24"/>
        </w:rPr>
        <w:tab/>
        <w:t xml:space="preserve">Asansör Kuyu İç Boyutları, TS8237 ISO 4190-1/Nisan 2004 standardının 4.2.1 maddesindeki şakul toleransları dikkate alınarak ölçülendirilir. Asansör makine dairesinin </w:t>
      </w:r>
      <w:r w:rsidRPr="0071283C">
        <w:rPr>
          <w:color w:val="000000"/>
          <w:sz w:val="24"/>
          <w:szCs w:val="24"/>
        </w:rPr>
        <w:lastRenderedPageBreak/>
        <w:t xml:space="preserve">yeri, şekli, büyüklüğü teknik özelliğine göre belirlenir. Asansör makine dairesi yapılıp yapılmayacağı ve kuyu ölçüleri Asansör </w:t>
      </w:r>
      <w:proofErr w:type="spellStart"/>
      <w:r w:rsidRPr="0071283C">
        <w:rPr>
          <w:color w:val="000000"/>
          <w:sz w:val="24"/>
          <w:szCs w:val="24"/>
        </w:rPr>
        <w:t>Avan</w:t>
      </w:r>
      <w:proofErr w:type="spellEnd"/>
      <w:r w:rsidRPr="0071283C">
        <w:rPr>
          <w:color w:val="000000"/>
          <w:sz w:val="24"/>
          <w:szCs w:val="24"/>
        </w:rPr>
        <w:t xml:space="preserve"> Projesinde gösterilir.</w:t>
      </w:r>
    </w:p>
    <w:p w:rsidR="00A71EB5" w:rsidRPr="0071283C" w:rsidRDefault="00A71EB5" w:rsidP="001B7845">
      <w:pPr>
        <w:pStyle w:val="stbilgi"/>
        <w:numPr>
          <w:ilvl w:val="2"/>
          <w:numId w:val="5"/>
        </w:numPr>
        <w:tabs>
          <w:tab w:val="clear" w:pos="4536"/>
          <w:tab w:val="clear" w:pos="9072"/>
        </w:tabs>
        <w:spacing w:before="240" w:after="240" w:line="288" w:lineRule="auto"/>
        <w:jc w:val="both"/>
        <w:rPr>
          <w:b/>
          <w:color w:val="000000"/>
          <w:sz w:val="24"/>
          <w:szCs w:val="24"/>
        </w:rPr>
      </w:pPr>
      <w:r w:rsidRPr="0071283C">
        <w:rPr>
          <w:b/>
          <w:color w:val="000000"/>
          <w:sz w:val="24"/>
          <w:szCs w:val="24"/>
        </w:rPr>
        <w:t>Engelli ve Yük Asansörleri</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Asansör koyma mecburiyeti olan binalarda, en az bir asansör, engelli ve yük asansörü ölçü ve niteliğinde olmalıdır. Engelli asansörlerinde, asansör kabininin genişliği en az 1,1m, derinliği 1,4m olmak şartı ile kapı genişliği 0,9m</w:t>
      </w:r>
      <w:proofErr w:type="gramStart"/>
      <w:r w:rsidRPr="0071283C">
        <w:rPr>
          <w:color w:val="000000"/>
          <w:sz w:val="24"/>
          <w:szCs w:val="24"/>
        </w:rPr>
        <w:t>`</w:t>
      </w:r>
      <w:proofErr w:type="gramEnd"/>
      <w:r w:rsidRPr="0071283C">
        <w:rPr>
          <w:color w:val="000000"/>
          <w:sz w:val="24"/>
          <w:szCs w:val="24"/>
        </w:rPr>
        <w:t>den az olamaz, kabin içine yerden (0,85-0,9) m yüksekliğinde tutunma bandı yapılmalı ve asansör kapıları otomatik ve fotoselli olmalıdır. Elektriklerin kesilmesi halinde, en yakın kata getirmek için farklı bir güç kaynağından (akü, jeneratör vb.) beslenecek şekilde tesis edilmesi gerekmektedir. Bu asansörler “Engelli” ve “Yük” sembolü ile işaretlenmelidir.</w:t>
      </w:r>
    </w:p>
    <w:p w:rsidR="00A71EB5" w:rsidRPr="0071283C" w:rsidRDefault="00A71EB5" w:rsidP="001B7845">
      <w:pPr>
        <w:pStyle w:val="stbilgi"/>
        <w:numPr>
          <w:ilvl w:val="2"/>
          <w:numId w:val="5"/>
        </w:numPr>
        <w:tabs>
          <w:tab w:val="clear" w:pos="4536"/>
          <w:tab w:val="clear" w:pos="9072"/>
        </w:tabs>
        <w:spacing w:before="240" w:after="240" w:line="288" w:lineRule="auto"/>
        <w:jc w:val="both"/>
        <w:rPr>
          <w:b/>
          <w:color w:val="000000"/>
          <w:sz w:val="24"/>
          <w:szCs w:val="24"/>
        </w:rPr>
      </w:pPr>
      <w:r w:rsidRPr="0071283C">
        <w:rPr>
          <w:b/>
          <w:color w:val="000000"/>
          <w:sz w:val="24"/>
          <w:szCs w:val="24"/>
        </w:rPr>
        <w:t>Mevcut Binalarda</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Mevcut binaların merdiven boşlukları, ışıklıkları veya havalandırma bacaları, 634 sayılı Kat Mülkiyeti Kanununda belirlenen çerçevede kat maliklerinin muvafakatlerini almak ve havalandırmaya bakan banyo/helâların havalandırılması için en az (0,60 x 0,60) m kesitinde yer ayırmak veya cebri havalandırma yapmak kaydı ile asansör yeri olarak değerlendirilebilir. Ancak, Mimari Projede tadilat yapılıp Asansör Yönetmeliği</w:t>
      </w:r>
      <w:proofErr w:type="gramStart"/>
      <w:r w:rsidRPr="0071283C">
        <w:rPr>
          <w:color w:val="000000"/>
          <w:sz w:val="24"/>
          <w:szCs w:val="24"/>
        </w:rPr>
        <w:t>`</w:t>
      </w:r>
      <w:proofErr w:type="gramEnd"/>
      <w:r w:rsidRPr="0071283C">
        <w:rPr>
          <w:color w:val="000000"/>
          <w:sz w:val="24"/>
          <w:szCs w:val="24"/>
        </w:rPr>
        <w:t>ne uygun olarak Asansör Uygulama Projeleri çizilerek ilgili idarece onaylanıp, Bakım ve İşletme Yönetmeliği çerçevesinde tescil edilmesi gerekir.</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Mevcut binalara kat ilavelerinde, giriş katından başlamak üzere, ilave kat ile birlikte kat adedi beşi (5) geçmediği ve bu bina hakkında aksine Encümen Kararı bulunmadığı takdirde, binada veya ilave katta asansör aranmaz. İlave yapılan binada asansör varsa, asansör boşluğu boyutlarına ilave katta da uyulabilir.</w:t>
      </w:r>
    </w:p>
    <w:p w:rsidR="00A71EB5" w:rsidRPr="0071283C" w:rsidRDefault="00A71EB5" w:rsidP="00B14013">
      <w:pPr>
        <w:pStyle w:val="stbilgi"/>
        <w:tabs>
          <w:tab w:val="clear" w:pos="4536"/>
          <w:tab w:val="clear" w:pos="9072"/>
        </w:tabs>
        <w:spacing w:before="240" w:after="240" w:line="260" w:lineRule="exact"/>
        <w:jc w:val="both"/>
        <w:rPr>
          <w:color w:val="000000"/>
          <w:sz w:val="24"/>
          <w:szCs w:val="24"/>
        </w:rPr>
      </w:pPr>
    </w:p>
    <w:p w:rsidR="00F65FEB" w:rsidRPr="0071283C" w:rsidRDefault="008D7F6F" w:rsidP="00B14013">
      <w:pPr>
        <w:pStyle w:val="Balk1"/>
        <w:numPr>
          <w:ilvl w:val="1"/>
          <w:numId w:val="5"/>
        </w:numPr>
        <w:spacing w:before="240" w:after="240"/>
        <w:rPr>
          <w:bCs w:val="0"/>
          <w:color w:val="000000"/>
          <w:szCs w:val="24"/>
        </w:rPr>
      </w:pPr>
      <w:r w:rsidRPr="0071283C">
        <w:rPr>
          <w:bCs w:val="0"/>
          <w:color w:val="000000"/>
          <w:szCs w:val="24"/>
        </w:rPr>
        <w:t>Işıklık, Havalık ve Hava Bacaları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pacing w:val="-1"/>
          <w:sz w:val="24"/>
          <w:szCs w:val="24"/>
        </w:rPr>
        <w:t xml:space="preserve">Işıklık, Havalık ve Hava Bacalarından Yararlanma Esasları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Konutlarda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Oturma ve yatak odaları ile mutfak, yıkanma yeri ve merdiven evinin doğrudan doğruya dışarıdan ışık ve hava almaları genel esastır.</w:t>
      </w:r>
    </w:p>
    <w:p w:rsidR="00105A4D"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bağımsız bölümde en az (1) oturma odası, (1) yatak odası ve mutfak doğrudan dış cepheden hava ve ışık almak zorundadır. Diğer odalar ile merdiven boşluğunun ışıklıklardan; yıkanma yeri, helalar ile yatak odası ve mutfak nişlerinin nitelik ve ölçüler açısından işlevine uygun ışıklık, havalık ve hava bacalarından faydalanmaları mümkündür.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Umumi Binalarda </w:t>
      </w:r>
    </w:p>
    <w:p w:rsidR="00D765A5"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Umumi binalarda doğalgaz ısıtma cihazı konan oda dışındaki her türlü</w:t>
      </w:r>
      <w:r w:rsidR="000E75DC" w:rsidRPr="0071283C">
        <w:rPr>
          <w:rFonts w:ascii="Times New Roman" w:hAnsi="Times New Roman"/>
          <w:color w:val="000000"/>
          <w:sz w:val="24"/>
          <w:szCs w:val="24"/>
        </w:rPr>
        <w:t xml:space="preserve"> mahallin doğrudan ve dışarıdan</w:t>
      </w:r>
      <w:r w:rsidR="00105A4D" w:rsidRPr="0071283C">
        <w:rPr>
          <w:rFonts w:ascii="Times New Roman" w:hAnsi="Times New Roman"/>
          <w:color w:val="000000"/>
          <w:sz w:val="24"/>
          <w:szCs w:val="24"/>
        </w:rPr>
        <w:t xml:space="preserve"> ışık ve hava alması esası aranmaz.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En Az Işıklık Ölçüleri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Binalarda ışık ve havayı ışıklıktan sağlayan odaların olması halinde, yararlanan kat sayısına </w:t>
      </w:r>
      <w:proofErr w:type="gramStart"/>
      <w:r w:rsidR="00105A4D" w:rsidRPr="0071283C">
        <w:rPr>
          <w:rFonts w:ascii="Times New Roman" w:hAnsi="Times New Roman"/>
          <w:color w:val="000000"/>
          <w:sz w:val="24"/>
          <w:szCs w:val="24"/>
        </w:rPr>
        <w:t>göre  gereken</w:t>
      </w:r>
      <w:proofErr w:type="gramEnd"/>
      <w:r w:rsidR="00105A4D" w:rsidRPr="0071283C">
        <w:rPr>
          <w:rFonts w:ascii="Times New Roman" w:hAnsi="Times New Roman"/>
          <w:color w:val="000000"/>
          <w:sz w:val="24"/>
          <w:szCs w:val="24"/>
        </w:rPr>
        <w:t xml:space="preserve"> ışıklık en az ölçüleri aşağıdaki gibi olacaktır.</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Yararlanan Kat Sayısı</w:t>
      </w:r>
      <w:r w:rsidRPr="0071283C">
        <w:rPr>
          <w:rFonts w:ascii="Times New Roman" w:hAnsi="Times New Roman"/>
          <w:color w:val="000000"/>
          <w:sz w:val="24"/>
          <w:szCs w:val="24"/>
        </w:rPr>
        <w:tab/>
        <w:t xml:space="preserve">        Dar Kenarı</w:t>
      </w:r>
      <w:r w:rsidRPr="0071283C">
        <w:rPr>
          <w:rFonts w:ascii="Times New Roman" w:hAnsi="Times New Roman"/>
          <w:color w:val="000000"/>
          <w:sz w:val="24"/>
          <w:szCs w:val="24"/>
        </w:rPr>
        <w:tab/>
      </w:r>
      <w:r w:rsidRPr="0071283C">
        <w:rPr>
          <w:rFonts w:ascii="Times New Roman" w:hAnsi="Times New Roman"/>
          <w:color w:val="000000"/>
          <w:sz w:val="24"/>
          <w:szCs w:val="24"/>
        </w:rPr>
        <w:tab/>
        <w:t>Alan</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(En çok)</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 xml:space="preserve">      (En az, metre)</w:t>
      </w:r>
      <w:r w:rsidRPr="0071283C">
        <w:rPr>
          <w:rFonts w:ascii="Times New Roman" w:hAnsi="Times New Roman"/>
          <w:color w:val="000000"/>
          <w:sz w:val="24"/>
          <w:szCs w:val="24"/>
        </w:rPr>
        <w:tab/>
        <w:t xml:space="preserve">  (En az,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2</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1,00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3,00</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3 ila 4</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1,50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4,50</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 ila 7</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1,50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6,00</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8 ve daha yukarı</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2,00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9,00</w:t>
      </w:r>
    </w:p>
    <w:p w:rsidR="00105A4D" w:rsidRPr="0071283C" w:rsidRDefault="00085F8B"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Cephelerle irtibatlı olarak düzenlenen ışıklıklar en az alan kaydına bağlı olmayıp yalnız en az genişlik şartı aranır.</w:t>
      </w:r>
    </w:p>
    <w:p w:rsidR="00D765A5" w:rsidRPr="0071283C" w:rsidRDefault="00085F8B"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Yararlanılan kat sayısından; ışıklıktan yararlanan en alt kattan itibaren üstündeki (asma kat da dahil)  pencere açılsın açılmasın tüm katların toplamı anlaşılmalıdır.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En Az Havalık Bacası Ölçüleri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Işıklığa bakmayan helâ ve banyolar asgari (0,60 x 0,60) metre</w:t>
      </w:r>
      <w:r w:rsidR="00105A4D" w:rsidRPr="0071283C">
        <w:rPr>
          <w:rFonts w:ascii="Times New Roman" w:hAnsi="Times New Roman"/>
          <w:color w:val="000000"/>
          <w:sz w:val="24"/>
          <w:szCs w:val="24"/>
          <w:vertAlign w:val="superscript"/>
        </w:rPr>
        <w:t xml:space="preserve"> </w:t>
      </w:r>
      <w:r w:rsidR="00105A4D" w:rsidRPr="0071283C">
        <w:rPr>
          <w:rFonts w:ascii="Times New Roman" w:hAnsi="Times New Roman"/>
          <w:color w:val="000000"/>
          <w:sz w:val="24"/>
          <w:szCs w:val="24"/>
        </w:rPr>
        <w:t>kesitinde bir havalığa veya şartları (10.) fıkranın (a) bendinde belirtilen hava bacalarına bağlanabilir.</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Bütün binalarda helâ ve banyoların, suni ışıklandırma ve havalandırma tesisatından yararlanmak suretiyle ışıklık, havalık veya hava bacasına bağlantı yapılmadan düzenlenmeleri mümkündür. Ancak, bu gibi tesisata gerekli yerler ayrılmış olmalı ve bu tesisata ait proje mimari projeyle birlikte onanarak uygulanmalıdır.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Ortak Merdiven Işıklıkları </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İskan edilebilir bodrum katlar dahil, üç katlı binalarda merdivenler için merdiven boşluğunun tamamı açılmak kaydı ile çatıdan ışık temin edilebilir. İskan edilmeyen bodrum katlar hariç üç kattan fazla binalarda, ışıklığa başka oda/bölüm açılmayıp sadece merdiven penceresi açıldığı takdirde, ışıklığın dar kenarı (1,00) metreden az olmamak şartı i</w:t>
      </w:r>
      <w:r w:rsidR="000E75DC" w:rsidRPr="0071283C">
        <w:rPr>
          <w:rFonts w:ascii="Times New Roman" w:hAnsi="Times New Roman"/>
          <w:color w:val="000000"/>
          <w:sz w:val="24"/>
          <w:szCs w:val="24"/>
        </w:rPr>
        <w:t>le alanı en az (2,50) metrekare</w:t>
      </w:r>
      <w:r w:rsidR="00105A4D" w:rsidRPr="0071283C">
        <w:rPr>
          <w:rFonts w:ascii="Times New Roman" w:hAnsi="Times New Roman"/>
          <w:color w:val="000000"/>
          <w:sz w:val="24"/>
          <w:szCs w:val="24"/>
        </w:rPr>
        <w:t xml:space="preserve"> olabilir.</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w:t>
      </w:r>
      <w:r w:rsidR="00E71D64" w:rsidRPr="0071283C">
        <w:rPr>
          <w:rFonts w:ascii="Times New Roman" w:hAnsi="Times New Roman"/>
          <w:color w:val="000000"/>
          <w:sz w:val="24"/>
          <w:szCs w:val="24"/>
        </w:rPr>
        <w:t xml:space="preserve">rıca asansör boşluğunu merdiven </w:t>
      </w:r>
      <w:r w:rsidR="00105A4D" w:rsidRPr="0071283C">
        <w:rPr>
          <w:rFonts w:ascii="Times New Roman" w:hAnsi="Times New Roman"/>
          <w:color w:val="000000"/>
          <w:sz w:val="24"/>
          <w:szCs w:val="24"/>
        </w:rPr>
        <w:t xml:space="preserve">kovasında yapmamak, merdiven boşluğunun tamamı cam sathı ile aydınlatılmak şartı ile dar kenarı (0,50) metre ve alanı (2,00) metrekareden az olmayan merdiven kovası olan merdivenlerin ışığı merdiven boşluğu üzerinden verilebilir. </w:t>
      </w:r>
    </w:p>
    <w:p w:rsidR="00D765A5"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ailenin oturduğu bölüm içindeki merdivenlerde ışıklık zorunluluğu yoktur.</w:t>
      </w:r>
    </w:p>
    <w:p w:rsidR="00105A4D" w:rsidRPr="0071283C" w:rsidRDefault="00105A4D" w:rsidP="00AA30D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Işıklık, Havalık ve Hava Bacalarında Aranan Nitelikler </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Işıklık, havalık ve hava bacalarının üzeri havalandırmayı önleyecek şekilde veya aydınlığı kesici bir malzeme ile örtülemez. Işıklık, havalık ve hava bacalarının en az alanı içinde merdiven, asansör, balkon, baca gibi şeyler yapılamaz. Işıklıkların içerisine açık renk boya veya badana yapılması zorunludur.</w:t>
      </w:r>
    </w:p>
    <w:p w:rsidR="00D765A5"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Işıklığa başladığı kattan giriş temini şarttır.</w:t>
      </w:r>
    </w:p>
    <w:p w:rsidR="00105A4D" w:rsidRPr="0071283C" w:rsidRDefault="00105A4D" w:rsidP="00AA30D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Işıklık, Havalık ve Hava Bacalarından Faydalanma Şartları </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havalıktan </w:t>
      </w:r>
      <w:r w:rsidR="00E71D64" w:rsidRPr="0071283C">
        <w:rPr>
          <w:rFonts w:ascii="Times New Roman" w:hAnsi="Times New Roman"/>
          <w:color w:val="000000"/>
          <w:sz w:val="24"/>
          <w:szCs w:val="24"/>
        </w:rPr>
        <w:t>her katta en çok dört oda/bölüm</w:t>
      </w:r>
      <w:r w:rsidR="00105A4D" w:rsidRPr="0071283C">
        <w:rPr>
          <w:rFonts w:ascii="Times New Roman" w:hAnsi="Times New Roman"/>
          <w:color w:val="000000"/>
          <w:sz w:val="24"/>
          <w:szCs w:val="24"/>
        </w:rPr>
        <w:t xml:space="preserve"> faydalanabilir. Ancak, sandık odası, yatak holü, giriş gibi ışık ve hava alması zorunlu olmayan veya gerekli ışık ve havayı esasen yönetmelikte tarif edilen şekilde alan bölümlerden herhangi birinden ışıklık ve havalığa fazladan pencere açılması bu ışıklık ve havalığın ölçülerinin arttırılmasını gerektirmez.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Kapalı merdiven ışıklığına bir havalıktan yararlanabilecek sayıda veya daha az helâ ve banyo penceresi açıldığı takdirde, ışıklık alanı en az (0,36) metrekare arttırılır.</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Işıklık ve havalıklar bunlara ihtiyaç olan kattan; havalıklar, istenilen en az iç yükseklikler ve pencere imkânı sağlanmak şartı ile tavandan da başlayabilir.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Mevcut Binalara Kat İlavesinde Işıklık Ölçüleri </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Evvelce yürürlükteki mevzuata uygun olarak inşa edilmiş yapılara Yönetmelik hükümlerine göre en çok iki kat ilavesi mümkün olan hallerde mevcut ışıklık ölçüleri ilave katlar için de aynen uygulanabilir.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Bitişik, Blok ve İkili Blok Binalarda Işıklık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Bitişik, blok ve ikili blok binalar, ışıklıklar karşı karşıya getirilmek ve müşterek proje tasdik ettirilmek şartıyla bir bina gibi değerlendirilir. Ancak bunların aralarına çekilecek duvar, yararlanılan en alt katın tavan seviyesini aşamaz. Ayrıca, müşterek düzenlenen ışıklık komşu parsel sınırına (1,00) metreden daha az yaklaşamaz.</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bitişik olması gereken komşu tarafında boydan boya ve ön veya arka cepheler ile irtibatlı ışıklık yapıldığı takdirde, civarın yapı nizamına aykırı bir görünüş meydana getirmemek için ışıklığın önündeki sokak cephesi İlgili Belediyenin İmar Birimince uygun görülecek şekilde bina ile uyumlu bir cephe elemanı ile kapatılabilir.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rPr>
        <w:t>Kuranglezler</w:t>
      </w:r>
      <w:proofErr w:type="spellEnd"/>
      <w:r w:rsidRPr="0071283C">
        <w:rPr>
          <w:rFonts w:ascii="Times New Roman" w:hAnsi="Times New Roman"/>
          <w:b/>
          <w:bCs/>
          <w:color w:val="000000"/>
          <w:sz w:val="24"/>
          <w:szCs w:val="24"/>
        </w:rPr>
        <w:t xml:space="preserve">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Parsel sınırları içinde kalmak ve binaya bitişik olmak şartıyla bina cepheleri boyunca (0,70) metre genişlikte </w:t>
      </w:r>
      <w:proofErr w:type="spellStart"/>
      <w:r w:rsidR="00105A4D" w:rsidRPr="0071283C">
        <w:rPr>
          <w:rFonts w:ascii="Times New Roman" w:hAnsi="Times New Roman"/>
          <w:color w:val="000000"/>
          <w:sz w:val="24"/>
          <w:szCs w:val="24"/>
        </w:rPr>
        <w:t>kuranglez</w:t>
      </w:r>
      <w:proofErr w:type="spellEnd"/>
      <w:r w:rsidR="00105A4D" w:rsidRPr="0071283C">
        <w:rPr>
          <w:rFonts w:ascii="Times New Roman" w:hAnsi="Times New Roman"/>
          <w:color w:val="000000"/>
          <w:sz w:val="24"/>
          <w:szCs w:val="24"/>
        </w:rPr>
        <w:t xml:space="preserve"> yapılabilir. </w:t>
      </w:r>
      <w:proofErr w:type="spellStart"/>
      <w:r w:rsidR="00105A4D" w:rsidRPr="0071283C">
        <w:rPr>
          <w:rFonts w:ascii="Times New Roman" w:hAnsi="Times New Roman"/>
          <w:color w:val="000000"/>
          <w:sz w:val="24"/>
          <w:szCs w:val="24"/>
        </w:rPr>
        <w:t>Kuranglezler</w:t>
      </w:r>
      <w:proofErr w:type="spellEnd"/>
      <w:r w:rsidR="00105A4D" w:rsidRPr="0071283C">
        <w:rPr>
          <w:rFonts w:ascii="Times New Roman" w:hAnsi="Times New Roman"/>
          <w:color w:val="000000"/>
          <w:sz w:val="24"/>
          <w:szCs w:val="24"/>
        </w:rPr>
        <w:t>, havalık ve en az alan şartını sağlamak kaydıyla konutlarda helâ ve yıkanma yeri, ticari amaçlı kullanışlarda ise bunlara ilaveten mutfağın havalandırılması için kullanılabilir.</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Sanayi ve küçük sanatlar bölgelerinde bodrum katların imalathane olarak tertiplenmesi halinde,  yol cephesi dışındaki cephelerde </w:t>
      </w:r>
      <w:proofErr w:type="spellStart"/>
      <w:r w:rsidR="00105A4D" w:rsidRPr="0071283C">
        <w:rPr>
          <w:rFonts w:ascii="Times New Roman" w:hAnsi="Times New Roman"/>
          <w:color w:val="000000"/>
          <w:sz w:val="24"/>
          <w:szCs w:val="24"/>
        </w:rPr>
        <w:t>kuranglez</w:t>
      </w:r>
      <w:proofErr w:type="spellEnd"/>
      <w:r w:rsidR="00105A4D" w:rsidRPr="0071283C">
        <w:rPr>
          <w:rFonts w:ascii="Times New Roman" w:hAnsi="Times New Roman"/>
          <w:color w:val="000000"/>
          <w:sz w:val="24"/>
          <w:szCs w:val="24"/>
        </w:rPr>
        <w:t xml:space="preserve"> genişlikleri (1,40) metre olarak düzenlenebilir.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Hava Bacaları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aşağıdaki şartlarla hava bacaları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durumuna göre kat sayısı en fazla (2)ve saçak seviyesi (7,50) metre olan binalarda en az ölçüleri (0,45 x 0,45) metre olan hava bacaları yapılabilir. Bu tür hava bacalarından her katta en fazla iki bölüm yararlanabilir. </w:t>
      </w:r>
    </w:p>
    <w:p w:rsidR="00105A4D" w:rsidRPr="0071283C" w:rsidRDefault="00105A4D"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durumuna göre kat sayısı ne olursa olsun dar kenarı en az (0,60) metre olan hava bacaları yapılabilir. Bunlardan yalnızca, her katta en fazla dört olmak üzere, doğalgaz ısıtma cihazı konulmamak kaydıyla, doğrudan hava almayan mutfak nişleri yararlanabilir.</w:t>
      </w:r>
    </w:p>
    <w:p w:rsidR="00F65FEB" w:rsidRPr="0071283C" w:rsidRDefault="00323745" w:rsidP="00B14013">
      <w:pPr>
        <w:pStyle w:val="Balk1"/>
        <w:numPr>
          <w:ilvl w:val="1"/>
          <w:numId w:val="5"/>
        </w:numPr>
        <w:spacing w:before="240" w:after="240"/>
        <w:rPr>
          <w:color w:val="000000"/>
        </w:rPr>
      </w:pPr>
      <w:r w:rsidRPr="0071283C">
        <w:rPr>
          <w:color w:val="000000"/>
        </w:rPr>
        <w:t>Duman Bacaları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Baca Yapma Zorunluluğu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Merkezi ısıtmalı binaların konut olarak kullanılan bağımsız bölümlerinde mutfak ve banyo dışında kalan en az bir odasında/bölümünde ve konut dışı amaçlı düzenlenen her bağımsız bölümünde ve umumi binaların ise her katında en az bir baca yapılması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binaların konut olarak kullanılan bağımsız bölümlerinde; banyoya, şofben, kombi veya merkezi sistemle sıcak su </w:t>
      </w:r>
      <w:r w:rsidR="00E71D64" w:rsidRPr="0071283C">
        <w:rPr>
          <w:rFonts w:ascii="Times New Roman" w:hAnsi="Times New Roman"/>
          <w:color w:val="000000"/>
          <w:sz w:val="24"/>
          <w:szCs w:val="24"/>
        </w:rPr>
        <w:t>sağlanması halinde</w:t>
      </w:r>
      <w:r w:rsidR="00105A4D" w:rsidRPr="0071283C">
        <w:rPr>
          <w:rFonts w:ascii="Times New Roman" w:hAnsi="Times New Roman"/>
          <w:color w:val="000000"/>
          <w:sz w:val="24"/>
          <w:szCs w:val="24"/>
        </w:rPr>
        <w:t xml:space="preserve"> burada sıcak su sistemine ait ayrı bir bağımsız baca yapılmayabilir.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Doğalgazla ısıtılan konut binalarının her bağımsız bölümünde, mutf</w:t>
      </w:r>
      <w:r w:rsidR="00E71D64" w:rsidRPr="0071283C">
        <w:rPr>
          <w:rFonts w:ascii="Times New Roman" w:hAnsi="Times New Roman"/>
          <w:color w:val="000000"/>
          <w:sz w:val="24"/>
          <w:szCs w:val="24"/>
        </w:rPr>
        <w:t xml:space="preserve">akta yapılan baca haricinde bir </w:t>
      </w:r>
      <w:r w:rsidR="00105A4D" w:rsidRPr="0071283C">
        <w:rPr>
          <w:rFonts w:ascii="Times New Roman" w:hAnsi="Times New Roman"/>
          <w:color w:val="000000"/>
          <w:sz w:val="24"/>
          <w:szCs w:val="24"/>
        </w:rPr>
        <w:t>mekanda en az bir baca yapılması zorunludur.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Sobalı binaların konut olarak kullanılan bağımsız bölümlerinde mutfak ve banyo dışında en az (2), konut dışı amaçlı kullanılan bağımsız </w:t>
      </w:r>
      <w:r w:rsidR="00E71D64" w:rsidRPr="0071283C">
        <w:rPr>
          <w:rFonts w:ascii="Times New Roman" w:hAnsi="Times New Roman"/>
          <w:color w:val="000000"/>
          <w:sz w:val="24"/>
          <w:szCs w:val="24"/>
        </w:rPr>
        <w:t xml:space="preserve">bölümlerde ise en az 1’er adet </w:t>
      </w:r>
      <w:r w:rsidRPr="0071283C">
        <w:rPr>
          <w:rFonts w:ascii="Times New Roman" w:hAnsi="Times New Roman"/>
          <w:color w:val="000000"/>
          <w:sz w:val="24"/>
          <w:szCs w:val="24"/>
        </w:rPr>
        <w:t>duman bacası yapılması zorunludur.</w:t>
      </w:r>
    </w:p>
    <w:p w:rsidR="00A5606A" w:rsidRPr="0071283C" w:rsidRDefault="00A5606A"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10 </w:t>
      </w:r>
      <w:r w:rsidR="0067248D" w:rsidRPr="0071283C">
        <w:rPr>
          <w:rFonts w:ascii="Times New Roman" w:hAnsi="Times New Roman"/>
          <w:color w:val="000000"/>
          <w:sz w:val="24"/>
          <w:szCs w:val="24"/>
        </w:rPr>
        <w:t>k</w:t>
      </w:r>
      <w:r w:rsidRPr="0071283C">
        <w:rPr>
          <w:rFonts w:ascii="Times New Roman" w:hAnsi="Times New Roman"/>
          <w:color w:val="000000"/>
          <w:sz w:val="24"/>
          <w:szCs w:val="24"/>
        </w:rPr>
        <w:t>at ve üzeri yükseklikteki binalar için zorunlu duman bacası yapılması isteğe bağlıdır.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Bacalarda Uyulması Zorunlu Hükümler</w:t>
      </w:r>
    </w:p>
    <w:p w:rsidR="00105A4D" w:rsidRPr="0071283C" w:rsidRDefault="00105A4D" w:rsidP="00AA30D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Yeni yapılacak binalarda;</w:t>
      </w:r>
    </w:p>
    <w:p w:rsidR="00AA30D3" w:rsidRPr="0071283C" w:rsidRDefault="00105A4D" w:rsidP="00AA30D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w:t>
      </w:r>
      <w:r w:rsidRPr="0071283C">
        <w:rPr>
          <w:rFonts w:ascii="Times New Roman" w:hAnsi="Times New Roman"/>
          <w:color w:val="000000"/>
          <w:sz w:val="24"/>
          <w:szCs w:val="24"/>
        </w:rPr>
        <w:t>Adi Bacalar: Tek kolon halinde zeminden çatıya kadar yükselen, birden fazla birimin kullanabileceği şekilde tasarlanmış bacalara adi baca denir. Bu tip bacalara doğalgaz cihazları bağlanmaz.</w:t>
      </w:r>
    </w:p>
    <w:p w:rsidR="00105A4D" w:rsidRPr="0071283C" w:rsidRDefault="00105A4D" w:rsidP="00AA30D3">
      <w:pPr>
        <w:spacing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Ortak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bacalar; Zeminden çatıya kadar yükselen ana baca ve buna bağlanan her birime ait </w:t>
      </w:r>
      <w:proofErr w:type="spellStart"/>
      <w:r w:rsidRPr="0071283C">
        <w:rPr>
          <w:rFonts w:ascii="Times New Roman" w:hAnsi="Times New Roman"/>
          <w:color w:val="000000"/>
          <w:sz w:val="24"/>
          <w:szCs w:val="24"/>
        </w:rPr>
        <w:t>branşmanlardan</w:t>
      </w:r>
      <w:proofErr w:type="spellEnd"/>
      <w:r w:rsidRPr="0071283C">
        <w:rPr>
          <w:rFonts w:ascii="Times New Roman" w:hAnsi="Times New Roman"/>
          <w:color w:val="000000"/>
          <w:sz w:val="24"/>
          <w:szCs w:val="24"/>
        </w:rPr>
        <w:t xml:space="preserve"> meydana gelen bacaya ortak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baca denir. Bu tip bacalara doğalgaz cihazları bağlanmaz.</w:t>
      </w:r>
    </w:p>
    <w:p w:rsidR="00105A4D" w:rsidRPr="0071283C" w:rsidRDefault="00105A4D" w:rsidP="00AA30D3">
      <w:pPr>
        <w:spacing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Müstakil (Ferdi) bacalar; Tek kolon halinde hitap edeceği birimden çatıya kadar yükselen ve sadece bir birimin kullanımına göre tasarlanmış bacalara müstakil baca denir. Bacalı cihazlar, sadece müstakil bacalara bağlanabilir. Asgari etkili baca yüksekliği (4.00) metre olmalıdır. Hızlandırma parçasının, (1.00) </w:t>
      </w:r>
      <w:r w:rsidRPr="0071283C">
        <w:rPr>
          <w:rFonts w:ascii="Times New Roman" w:hAnsi="Times New Roman"/>
          <w:color w:val="000000"/>
          <w:sz w:val="24"/>
          <w:szCs w:val="24"/>
        </w:rPr>
        <w:lastRenderedPageBreak/>
        <w:t xml:space="preserve">metre ve üstünde olabildiği durumlarda bu mesafenin 1,5 katına eşit bir etkili yükseklik yeterlidir. Atık gaz boruları başka kat hacimleri içerisinden ve başka oturma mahalleri içerisinden geçirilmemelidir. Bacalar ısı, </w:t>
      </w:r>
      <w:proofErr w:type="spellStart"/>
      <w:r w:rsidRPr="0071283C">
        <w:rPr>
          <w:rFonts w:ascii="Times New Roman" w:hAnsi="Times New Roman"/>
          <w:color w:val="000000"/>
          <w:sz w:val="24"/>
          <w:szCs w:val="24"/>
        </w:rPr>
        <w:t>yoğuşma</w:t>
      </w:r>
      <w:proofErr w:type="spellEnd"/>
      <w:r w:rsidRPr="0071283C">
        <w:rPr>
          <w:rFonts w:ascii="Times New Roman" w:hAnsi="Times New Roman"/>
          <w:color w:val="000000"/>
          <w:sz w:val="24"/>
          <w:szCs w:val="24"/>
        </w:rPr>
        <w:t xml:space="preserve"> ve yanma ürünlerinden etkilenmeyecek malzemeden ilgili standartlara (TS EN 1856-1, TS EN 1856-2, TS EN 1447, TS EN 13063-1, TS EN 13063-2 veya TS EN 14471) uygunluk belgesine sahip malzemeden imal edilmelidir. </w:t>
      </w:r>
      <w:proofErr w:type="spellStart"/>
      <w:r w:rsidRPr="0071283C">
        <w:rPr>
          <w:rFonts w:ascii="Times New Roman" w:hAnsi="Times New Roman"/>
          <w:color w:val="000000"/>
          <w:sz w:val="24"/>
          <w:szCs w:val="24"/>
        </w:rPr>
        <w:t>Yoğuşmalı</w:t>
      </w:r>
      <w:proofErr w:type="spellEnd"/>
      <w:r w:rsidRPr="0071283C">
        <w:rPr>
          <w:rFonts w:ascii="Times New Roman" w:hAnsi="Times New Roman"/>
          <w:color w:val="000000"/>
          <w:sz w:val="24"/>
          <w:szCs w:val="24"/>
        </w:rPr>
        <w:t xml:space="preserve"> tip doğalgaz yakıcı cihazlara ait bacalar, ilgili standartlara uygun olmalıdır.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Kat sayısına bakılmaksızın mutfaklarda kokuların atılması amacıyla yapılacak bacalar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olabilir.</w:t>
      </w:r>
    </w:p>
    <w:p w:rsidR="00105A4D" w:rsidRPr="0071283C" w:rsidRDefault="00E71D64"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Aspiratörler gaz ve duman </w:t>
      </w:r>
      <w:r w:rsidR="00105A4D" w:rsidRPr="0071283C">
        <w:rPr>
          <w:rFonts w:ascii="Times New Roman" w:hAnsi="Times New Roman"/>
          <w:color w:val="000000"/>
          <w:sz w:val="24"/>
          <w:szCs w:val="24"/>
        </w:rPr>
        <w:t>bacalarına bağlanamaz.</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detayları mimari proje ve betonarme kalıp planları üzerine ölçüleri ve uygun ölçekte detayları ile birlikte işlenecektir.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EGO’dan onaylı doğalgaz projeleri ile mimari/statik projelerinin uygunluğu denetlenmeden yapı izni verilemez.</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Şofben, kombi vb. doğalgaz cihazları hayati tehlike arz edecek şekilde yerleştirilemez ve banyo, yatak odaları ile hacmi (8,00) </w:t>
      </w:r>
      <w:proofErr w:type="spellStart"/>
      <w:r w:rsidRPr="0071283C">
        <w:rPr>
          <w:rFonts w:ascii="Times New Roman" w:hAnsi="Times New Roman"/>
          <w:color w:val="000000"/>
          <w:sz w:val="24"/>
          <w:szCs w:val="24"/>
        </w:rPr>
        <w:t>metreküpden</w:t>
      </w:r>
      <w:proofErr w:type="spellEnd"/>
      <w:r w:rsidRPr="0071283C">
        <w:rPr>
          <w:rFonts w:ascii="Times New Roman" w:hAnsi="Times New Roman"/>
          <w:color w:val="000000"/>
          <w:sz w:val="24"/>
          <w:szCs w:val="24"/>
        </w:rPr>
        <w:t xml:space="preserve"> az olan yerlere konulamaz.</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Doğalgaz cihazlarının bulunduğu yerlerin dış cepheden havalandırılması zorunludur.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Bacaların ölçülendirilmesinde, projelendirilmesinde ve yapımında T.S.E. standartları, Isı</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Yalıtım Yönetmeliği, Binaların Yangından Korunması Hakkında Yönetmelik, Doğal Gaz İç Tesisat Yönetmeliği ve ilgili kamu kuru</w:t>
      </w:r>
      <w:r w:rsidR="00E71D64" w:rsidRPr="0071283C">
        <w:rPr>
          <w:rFonts w:ascii="Times New Roman" w:hAnsi="Times New Roman"/>
          <w:color w:val="000000"/>
          <w:sz w:val="24"/>
          <w:szCs w:val="24"/>
        </w:rPr>
        <w:t>luşlarının şartname hükümlerine</w:t>
      </w:r>
      <w:r w:rsidRPr="0071283C">
        <w:rPr>
          <w:rFonts w:ascii="Times New Roman" w:hAnsi="Times New Roman"/>
          <w:color w:val="000000"/>
          <w:sz w:val="24"/>
          <w:szCs w:val="24"/>
        </w:rPr>
        <w:t xml:space="preserve"> uyulması zorunludur.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Bacaların üzerine temizlenmesine engel teşkil etmeyecek şekilde sökülebilir ve standardına uygun şapka takılacaktır.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Müstakil doğalgaz bacaları döşemeden başlamalı dip kısımlarında temizlik kapağı bulunmalı ve bu kapaklar tam sızdırmaz olmalıdır.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Her bir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 koluna sadece bir cihaz bağlanabilir.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Baca Ölçü ve Nitelikleri </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Bacalar, gerek yangına karşı korunmuşluk ve gerekse çekiş bakımından teknik ve fen kurallarına uygun şekilde yapılacaktır.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 baca birbirine bağlanamayacağı gibi her ateş kaynağının ayrı bir bacası olacaktır.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Duman bacalarının dış duvarı en az (0,19) metre iç</w:t>
      </w:r>
      <w:r w:rsidR="00E71D64" w:rsidRPr="0071283C">
        <w:rPr>
          <w:rFonts w:ascii="Times New Roman" w:hAnsi="Times New Roman"/>
          <w:color w:val="000000"/>
          <w:sz w:val="24"/>
          <w:szCs w:val="24"/>
        </w:rPr>
        <w:t xml:space="preserve"> bölmeleri en az (0,135) metre </w:t>
      </w:r>
      <w:r w:rsidRPr="0071283C">
        <w:rPr>
          <w:rFonts w:ascii="Times New Roman" w:hAnsi="Times New Roman"/>
          <w:color w:val="000000"/>
          <w:sz w:val="24"/>
          <w:szCs w:val="24"/>
        </w:rPr>
        <w:t>olacaktır.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Duman bacaları çatı örtüsünü en az (1,00) metre, mahyayı (0,80) metre aşacaktır.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Çatı konstrüksiyonu ister ahşap, ister çelik olsun, bacalara en çok (0,05) metre yaklaşacak şekilde projelendirilecektir.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geçen mekanlarda, baca ile temas edecek şekilde ahşap kaplama ve dolap yapılacak ise aralarında gerekli yalıtım sağlanacaktır.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Bitişik, blok ve ikili blok binalarda aşağıda kalan ve komşu binaya (6,00) metreden yakın bacaların, yüksek olan binanın mahyasından (0,80) metre yukarı çıkarılması zorunludur.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Etkili baca yüksekliği en az (4,00) metredir.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kesiti dairesel veya kare kesit seç</w:t>
      </w:r>
      <w:r w:rsidR="00E71D64" w:rsidRPr="0071283C">
        <w:rPr>
          <w:rFonts w:ascii="Times New Roman" w:hAnsi="Times New Roman"/>
          <w:color w:val="000000"/>
          <w:sz w:val="24"/>
          <w:szCs w:val="24"/>
        </w:rPr>
        <w:t xml:space="preserve">ilecek, dikdörtgen kesitli ise küçük kenarın büyük kenara </w:t>
      </w:r>
      <w:r w:rsidRPr="0071283C">
        <w:rPr>
          <w:rFonts w:ascii="Times New Roman" w:hAnsi="Times New Roman"/>
          <w:color w:val="000000"/>
          <w:sz w:val="24"/>
          <w:szCs w:val="24"/>
        </w:rPr>
        <w:t>oranı (2/3)’den büyük olacaktır.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Duman bacaları (300) </w:t>
      </w:r>
      <w:proofErr w:type="spellStart"/>
      <w:r w:rsidRPr="0071283C">
        <w:rPr>
          <w:rFonts w:ascii="Times New Roman" w:hAnsi="Times New Roman"/>
          <w:color w:val="000000"/>
          <w:sz w:val="24"/>
          <w:szCs w:val="24"/>
        </w:rPr>
        <w:t>C</w:t>
      </w:r>
      <w:r w:rsidRPr="0071283C">
        <w:rPr>
          <w:rFonts w:ascii="Times New Roman" w:hAnsi="Times New Roman"/>
          <w:color w:val="000000"/>
          <w:sz w:val="24"/>
          <w:szCs w:val="24"/>
          <w:vertAlign w:val="superscript"/>
        </w:rPr>
        <w:t>o</w:t>
      </w:r>
      <w:proofErr w:type="spellEnd"/>
      <w:r w:rsidRPr="0071283C">
        <w:rPr>
          <w:rFonts w:ascii="Times New Roman" w:hAnsi="Times New Roman"/>
          <w:color w:val="000000"/>
          <w:sz w:val="24"/>
          <w:szCs w:val="24"/>
        </w:rPr>
        <w:t xml:space="preserve">, kazan baca duvarları 500 </w:t>
      </w:r>
      <w:proofErr w:type="spellStart"/>
      <w:r w:rsidRPr="0071283C">
        <w:rPr>
          <w:rFonts w:ascii="Times New Roman" w:hAnsi="Times New Roman"/>
          <w:color w:val="000000"/>
          <w:sz w:val="24"/>
          <w:szCs w:val="24"/>
        </w:rPr>
        <w:t>C</w:t>
      </w:r>
      <w:r w:rsidRPr="0071283C">
        <w:rPr>
          <w:rFonts w:ascii="Times New Roman" w:hAnsi="Times New Roman"/>
          <w:color w:val="000000"/>
          <w:sz w:val="24"/>
          <w:szCs w:val="24"/>
          <w:vertAlign w:val="superscript"/>
        </w:rPr>
        <w:t>o</w:t>
      </w:r>
      <w:proofErr w:type="spellEnd"/>
      <w:r w:rsidRPr="0071283C">
        <w:rPr>
          <w:rFonts w:ascii="Times New Roman" w:hAnsi="Times New Roman"/>
          <w:color w:val="000000"/>
          <w:sz w:val="24"/>
          <w:szCs w:val="24"/>
        </w:rPr>
        <w:t xml:space="preserve"> sıcaklığa dayanıklı malzemeden yapılmalı, baca duvarlarında delikli tuğla ve briket kullanılmamalıdır.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duvarlarının dış ve iç yüzeyleri teknik şartnamelere uyg</w:t>
      </w:r>
      <w:r w:rsidR="00E71D64" w:rsidRPr="0071283C">
        <w:rPr>
          <w:rFonts w:ascii="Times New Roman" w:hAnsi="Times New Roman"/>
          <w:color w:val="000000"/>
          <w:sz w:val="24"/>
          <w:szCs w:val="24"/>
        </w:rPr>
        <w:t>un biçimde sıvanacaktır. Ayrıca</w:t>
      </w:r>
      <w:r w:rsidRPr="0071283C">
        <w:rPr>
          <w:rFonts w:ascii="Times New Roman" w:hAnsi="Times New Roman"/>
          <w:color w:val="000000"/>
          <w:sz w:val="24"/>
          <w:szCs w:val="24"/>
        </w:rPr>
        <w:t xml:space="preserve"> bütün doğalgaz cihazlarının bağlandığı bacaların, ısıtılmayan dış şartlara maruz duvarlarında </w:t>
      </w:r>
      <w:proofErr w:type="spellStart"/>
      <w:r w:rsidRPr="0071283C">
        <w:rPr>
          <w:rFonts w:ascii="Times New Roman" w:hAnsi="Times New Roman"/>
          <w:color w:val="000000"/>
          <w:sz w:val="24"/>
          <w:szCs w:val="24"/>
        </w:rPr>
        <w:t>yoğuşmaya</w:t>
      </w:r>
      <w:proofErr w:type="spellEnd"/>
      <w:r w:rsidRPr="0071283C">
        <w:rPr>
          <w:rFonts w:ascii="Times New Roman" w:hAnsi="Times New Roman"/>
          <w:color w:val="000000"/>
          <w:sz w:val="24"/>
          <w:szCs w:val="24"/>
        </w:rPr>
        <w:t xml:space="preserve"> karşı ısı yalıtımı yapılacaktır. </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Tüm bacalar paslanmaz çelikten veya yangına, aşınmaya ve sızdırmaya karşı dayanıklılığı kanıtlanmış malzemeden yapılacak; yangına, özellikle </w:t>
      </w:r>
      <w:r w:rsidR="00E71D64" w:rsidRPr="0071283C">
        <w:rPr>
          <w:rFonts w:ascii="Times New Roman" w:hAnsi="Times New Roman"/>
          <w:color w:val="000000"/>
          <w:sz w:val="24"/>
          <w:szCs w:val="24"/>
        </w:rPr>
        <w:t xml:space="preserve">çatıda ısıya karşı yalıtılacak </w:t>
      </w:r>
      <w:r w:rsidRPr="0071283C">
        <w:rPr>
          <w:rFonts w:ascii="Times New Roman" w:hAnsi="Times New Roman"/>
          <w:color w:val="000000"/>
          <w:sz w:val="24"/>
          <w:szCs w:val="24"/>
        </w:rPr>
        <w:t>ve tuğla veya benzeri malzeme ile koruma altına alınacaktır.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bacanın kol boyu en az (1,20) metre olmalı, iki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 bir ana bacaya bağlanmamalıdır. Şömine bacaları mutlaka müstakil olacaktır.</w:t>
      </w:r>
    </w:p>
    <w:p w:rsidR="00F65FEB" w:rsidRPr="0071283C" w:rsidRDefault="00323745" w:rsidP="00B14013">
      <w:pPr>
        <w:pStyle w:val="Balk1"/>
        <w:numPr>
          <w:ilvl w:val="1"/>
          <w:numId w:val="5"/>
        </w:numPr>
        <w:spacing w:before="240" w:after="240"/>
        <w:rPr>
          <w:color w:val="000000"/>
        </w:rPr>
      </w:pPr>
      <w:r w:rsidRPr="0071283C">
        <w:rPr>
          <w:color w:val="000000"/>
        </w:rPr>
        <w:t>Çöp Bacaları</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çöp bacası yapma zorunluluğu yoktur. İstenildiğinde çöp bacaları yapılabilir. En az ölçüleri zedelememek kaydı ile aydınlıklar içerisinde de düzenlenebilecek çöp bacalarının zemin veya bodrum katl</w:t>
      </w:r>
      <w:r w:rsidR="00E71D64" w:rsidRPr="0071283C">
        <w:rPr>
          <w:rFonts w:ascii="Times New Roman" w:hAnsi="Times New Roman"/>
          <w:color w:val="000000"/>
          <w:sz w:val="24"/>
          <w:szCs w:val="24"/>
        </w:rPr>
        <w:t>arındaki çöp toplama yerlerinin</w:t>
      </w:r>
      <w:r w:rsidR="00105A4D" w:rsidRPr="0071283C">
        <w:rPr>
          <w:rFonts w:ascii="Times New Roman" w:hAnsi="Times New Roman"/>
          <w:color w:val="000000"/>
          <w:sz w:val="24"/>
          <w:szCs w:val="24"/>
        </w:rPr>
        <w:t xml:space="preserve"> bağımsız bağlantılarının bulunması ve kapak iç kısımlarının, hiçbir maddenin sızmasına olanak vermeyecek şekilde yapılması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Çöp bacalarının projelendirme </w:t>
      </w:r>
      <w:r w:rsidR="00E71D64" w:rsidRPr="0071283C">
        <w:rPr>
          <w:rFonts w:ascii="Times New Roman" w:hAnsi="Times New Roman"/>
          <w:color w:val="000000"/>
          <w:sz w:val="24"/>
          <w:szCs w:val="24"/>
        </w:rPr>
        <w:t xml:space="preserve">ve düzenlenmesinde TS 2166 ’ya </w:t>
      </w:r>
      <w:r w:rsidR="00105A4D" w:rsidRPr="0071283C">
        <w:rPr>
          <w:rFonts w:ascii="Times New Roman" w:hAnsi="Times New Roman"/>
          <w:color w:val="000000"/>
          <w:sz w:val="24"/>
          <w:szCs w:val="24"/>
        </w:rPr>
        <w:t>uyulacaktır.</w:t>
      </w:r>
    </w:p>
    <w:p w:rsidR="00F65FEB" w:rsidRPr="0071283C" w:rsidRDefault="00323745" w:rsidP="00B14013">
      <w:pPr>
        <w:pStyle w:val="Balk1"/>
        <w:numPr>
          <w:ilvl w:val="1"/>
          <w:numId w:val="5"/>
        </w:numPr>
        <w:spacing w:before="240" w:after="240"/>
        <w:rPr>
          <w:color w:val="000000"/>
        </w:rPr>
      </w:pPr>
      <w:r w:rsidRPr="0071283C">
        <w:rPr>
          <w:color w:val="000000"/>
        </w:rPr>
        <w:t>Çatılar</w:t>
      </w:r>
    </w:p>
    <w:p w:rsidR="0008171A"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Çatıların, çevresindeki cadde ve sokakların karakterine uygun olması ve inşa edilecek yapının gereksinimlerine cevap vermesi şarttır.</w:t>
      </w:r>
    </w:p>
    <w:p w:rsidR="00DE3C27"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Çatı Eğimi </w:t>
      </w:r>
    </w:p>
    <w:p w:rsidR="00136719" w:rsidRPr="0071283C" w:rsidRDefault="00136719" w:rsidP="00AA30D3">
      <w:pPr>
        <w:ind w:firstLine="708"/>
        <w:rPr>
          <w:rFonts w:ascii="Times New Roman" w:hAnsi="Times New Roman"/>
          <w:color w:val="000000"/>
          <w:sz w:val="24"/>
          <w:szCs w:val="24"/>
        </w:rPr>
      </w:pPr>
      <w:r w:rsidRPr="0071283C">
        <w:rPr>
          <w:rFonts w:ascii="Times New Roman" w:hAnsi="Times New Roman"/>
          <w:color w:val="000000"/>
          <w:sz w:val="24"/>
          <w:szCs w:val="24"/>
        </w:rPr>
        <w:t xml:space="preserve">Binalarda çatı </w:t>
      </w:r>
      <w:proofErr w:type="spellStart"/>
      <w:r w:rsidRPr="0071283C">
        <w:rPr>
          <w:rFonts w:ascii="Times New Roman" w:hAnsi="Times New Roman"/>
          <w:color w:val="000000"/>
          <w:sz w:val="24"/>
          <w:szCs w:val="24"/>
        </w:rPr>
        <w:t>meyili</w:t>
      </w:r>
      <w:proofErr w:type="spellEnd"/>
      <w:r w:rsidRPr="0071283C">
        <w:rPr>
          <w:rFonts w:ascii="Times New Roman" w:hAnsi="Times New Roman"/>
          <w:color w:val="000000"/>
          <w:sz w:val="24"/>
          <w:szCs w:val="24"/>
        </w:rPr>
        <w:t xml:space="preserve"> (% 40)’ı geçemez.</w:t>
      </w:r>
    </w:p>
    <w:p w:rsidR="00DE3C27" w:rsidRPr="0071283C" w:rsidRDefault="00136719" w:rsidP="00AA30D3">
      <w:pPr>
        <w:autoSpaceDE w:val="0"/>
        <w:autoSpaceDN w:val="0"/>
        <w:adjustRightInd w:val="0"/>
        <w:spacing w:before="240" w:after="240" w:line="288" w:lineRule="auto"/>
        <w:ind w:firstLine="708"/>
        <w:jc w:val="both"/>
        <w:rPr>
          <w:rStyle w:val="Gvdemetni211pt"/>
          <w:rFonts w:eastAsia="Calibri"/>
          <w:color w:val="000000"/>
          <w:sz w:val="24"/>
          <w:szCs w:val="24"/>
        </w:rPr>
      </w:pPr>
      <w:r w:rsidRPr="0071283C">
        <w:rPr>
          <w:rFonts w:ascii="Times New Roman" w:hAnsi="Times New Roman"/>
          <w:color w:val="000000"/>
          <w:sz w:val="24"/>
          <w:szCs w:val="24"/>
        </w:rPr>
        <w:lastRenderedPageBreak/>
        <w:t>Bu eğim binanın cephesinden hesaplanır. Saçaklar hesaba katılmaz.</w:t>
      </w:r>
      <w:r w:rsidR="00E71D64" w:rsidRPr="0071283C">
        <w:rPr>
          <w:rFonts w:ascii="Times New Roman" w:hAnsi="Times New Roman"/>
          <w:color w:val="000000"/>
          <w:sz w:val="24"/>
          <w:szCs w:val="24"/>
        </w:rPr>
        <w:t xml:space="preserve"> </w:t>
      </w:r>
      <w:r w:rsidRPr="0071283C">
        <w:rPr>
          <w:rFonts w:ascii="Times New Roman" w:hAnsi="Times New Roman"/>
          <w:color w:val="000000"/>
          <w:sz w:val="24"/>
          <w:szCs w:val="24"/>
        </w:rPr>
        <w:t>Ancak, kapalı çıkma bulunan ve bu çıkma bina yüksekliğince devam eden kısımlarda, çatı eğimi çıkma ucundan hesaplanır.</w:t>
      </w:r>
    </w:p>
    <w:p w:rsidR="0008171A" w:rsidRPr="0071283C" w:rsidRDefault="00136719" w:rsidP="00AA30D3">
      <w:pPr>
        <w:autoSpaceDE w:val="0"/>
        <w:autoSpaceDN w:val="0"/>
        <w:adjustRightInd w:val="0"/>
        <w:spacing w:before="240" w:after="240" w:line="288" w:lineRule="auto"/>
        <w:ind w:firstLine="708"/>
        <w:jc w:val="both"/>
        <w:rPr>
          <w:rStyle w:val="Gvdemetni211pt"/>
          <w:rFonts w:eastAsia="Calibri"/>
          <w:color w:val="000000"/>
          <w:sz w:val="24"/>
          <w:szCs w:val="24"/>
        </w:rPr>
      </w:pPr>
      <w:r w:rsidRPr="0071283C">
        <w:rPr>
          <w:rStyle w:val="Gvdemetni211pt"/>
          <w:rFonts w:eastAsia="Calibri"/>
          <w:color w:val="000000"/>
          <w:sz w:val="24"/>
          <w:szCs w:val="24"/>
        </w:rPr>
        <w:t>(1) ve (2) katlı konutlarda, tek bağımsız bölümlü yapılarda veya eksik katlı yapıları binalarda</w:t>
      </w:r>
      <w:r w:rsidR="00055E21" w:rsidRPr="0071283C">
        <w:rPr>
          <w:rStyle w:val="Gvdemetni211pt"/>
          <w:rFonts w:eastAsia="Calibri"/>
          <w:color w:val="000000"/>
          <w:sz w:val="24"/>
          <w:szCs w:val="24"/>
        </w:rPr>
        <w:t xml:space="preserve"> çatı</w:t>
      </w:r>
      <w:r w:rsidRPr="0071283C">
        <w:rPr>
          <w:rStyle w:val="Gvdemetni211pt"/>
          <w:rFonts w:eastAsia="Calibri"/>
          <w:color w:val="000000"/>
          <w:sz w:val="24"/>
          <w:szCs w:val="24"/>
        </w:rPr>
        <w:t xml:space="preserve"> şekli serbest olmak kaydıyl</w:t>
      </w:r>
      <w:r w:rsidR="00055E21" w:rsidRPr="0071283C">
        <w:rPr>
          <w:rStyle w:val="Gvdemetni211pt"/>
          <w:rFonts w:eastAsia="Calibri"/>
          <w:color w:val="000000"/>
          <w:sz w:val="24"/>
          <w:szCs w:val="24"/>
        </w:rPr>
        <w:t>a çatı eğimi azami %50 olabilir.</w:t>
      </w:r>
    </w:p>
    <w:p w:rsidR="00105A4D" w:rsidRPr="0071283C" w:rsidRDefault="00105A4D" w:rsidP="00B14013">
      <w:pPr>
        <w:numPr>
          <w:ilvl w:val="2"/>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b/>
          <w:bCs/>
          <w:color w:val="000000"/>
          <w:sz w:val="24"/>
          <w:szCs w:val="24"/>
        </w:rPr>
        <w:t xml:space="preserve">Çatı Arasını Kullanma*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Çatı aralarında bağımsız bölüm yapılamaz. Bu kısımlarda ancak en az </w:t>
      </w:r>
      <w:proofErr w:type="gramStart"/>
      <w:r w:rsidRPr="0071283C">
        <w:rPr>
          <w:rFonts w:ascii="Times New Roman" w:hAnsi="Times New Roman"/>
          <w:color w:val="000000"/>
          <w:sz w:val="24"/>
          <w:szCs w:val="24"/>
        </w:rPr>
        <w:t>ölçülerdeki  su</w:t>
      </w:r>
      <w:proofErr w:type="gramEnd"/>
      <w:r w:rsidRPr="0071283C">
        <w:rPr>
          <w:rFonts w:ascii="Times New Roman" w:hAnsi="Times New Roman"/>
          <w:color w:val="000000"/>
          <w:sz w:val="24"/>
          <w:szCs w:val="24"/>
        </w:rPr>
        <w:t xml:space="preserve"> deposu, asansör kulesi,</w:t>
      </w:r>
      <w:r w:rsidR="007A0D02">
        <w:rPr>
          <w:rFonts w:ascii="Times New Roman" w:hAnsi="Times New Roman"/>
          <w:color w:val="000000"/>
          <w:sz w:val="24"/>
          <w:szCs w:val="24"/>
        </w:rPr>
        <w:t xml:space="preserve"> </w:t>
      </w:r>
      <w:r w:rsidRPr="0071283C">
        <w:rPr>
          <w:rFonts w:ascii="Times New Roman" w:hAnsi="Times New Roman"/>
          <w:color w:val="000000"/>
          <w:sz w:val="24"/>
          <w:szCs w:val="24"/>
        </w:rPr>
        <w:t xml:space="preserve">çatı örtüsünü delmemek koşulu ile doğalgaz mevzuatına uygun kazan dairesi vb. ile son kattaki bağımsız bölüm ile kendi içinden </w:t>
      </w:r>
      <w:proofErr w:type="spellStart"/>
      <w:r w:rsidRPr="0071283C">
        <w:rPr>
          <w:rFonts w:ascii="Times New Roman" w:hAnsi="Times New Roman"/>
          <w:color w:val="000000"/>
          <w:sz w:val="24"/>
          <w:szCs w:val="24"/>
        </w:rPr>
        <w:t>irtibatlandırmak</w:t>
      </w:r>
      <w:proofErr w:type="spellEnd"/>
      <w:r w:rsidRPr="0071283C">
        <w:rPr>
          <w:rFonts w:ascii="Times New Roman" w:hAnsi="Times New Roman"/>
          <w:color w:val="000000"/>
          <w:sz w:val="24"/>
          <w:szCs w:val="24"/>
        </w:rPr>
        <w:t>, ait olduğu bölüm sınırlarını aşmamak koşulu ile oda(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)/bölüm(</w:t>
      </w:r>
      <w:proofErr w:type="spellStart"/>
      <w:r w:rsidRPr="0071283C">
        <w:rPr>
          <w:rFonts w:ascii="Times New Roman" w:hAnsi="Times New Roman"/>
          <w:color w:val="000000"/>
          <w:sz w:val="24"/>
          <w:szCs w:val="24"/>
        </w:rPr>
        <w:t>ler</w:t>
      </w:r>
      <w:proofErr w:type="spellEnd"/>
      <w:r w:rsidRPr="0071283C">
        <w:rPr>
          <w:rFonts w:ascii="Times New Roman" w:hAnsi="Times New Roman"/>
          <w:color w:val="000000"/>
          <w:sz w:val="24"/>
          <w:szCs w:val="24"/>
        </w:rPr>
        <w:t>)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Çatıların yukarıdaki şekilde düzenlenmesi durumunda bu kattaki bölüm önleri teras olarak kullanılabilir.</w:t>
      </w:r>
    </w:p>
    <w:p w:rsidR="00105A4D" w:rsidRPr="0071283C" w:rsidRDefault="00105A4D"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Emsalli ve yükseklik sınırlaması olmayan konut parsellerinde çatı aralarının kullanılabilmesi için bina saçak seviyesinin en az 6.50 m. olması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Mimari proje ile önerilen saçak seviyesi, imar planı ile belirlenen seviyenin altında olması halinde, parapet yapılarak çatı bu parapetin üzerine oturtulabilir.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Tamamı umumi, ticari ve sanayi amaçlı binalarda teras çatılar, İlgili İmar Birimince uygun görülmesi halinde, Otopark Yönetmeliği hükümlerine aykırı olmamak kaydı ile binaya ait açık otopark olarak kullanılabilir.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Blok ve ikili bloklarda çatı örtüsü şekli birlikte değerlendirilmelidir.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suppressAutoHyphen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Son kat tavan döşemesi en yüksek mahya kotunu aşmayacak şekilde eğimli olarak tertip edilebilir.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Üst kat tavan döşemesi ile çatı örtüsü arasında kalan hacimler ek kat</w:t>
      </w:r>
      <w:r w:rsidR="00E71D64" w:rsidRPr="0071283C">
        <w:rPr>
          <w:rFonts w:ascii="Times New Roman" w:hAnsi="Times New Roman"/>
          <w:color w:val="000000"/>
          <w:sz w:val="24"/>
          <w:szCs w:val="24"/>
        </w:rPr>
        <w:t xml:space="preserve"> döşemeleri yapılmak sureti ile</w:t>
      </w:r>
      <w:r w:rsidR="00105A4D" w:rsidRPr="0071283C">
        <w:rPr>
          <w:rFonts w:ascii="Times New Roman" w:hAnsi="Times New Roman"/>
          <w:color w:val="000000"/>
          <w:sz w:val="24"/>
          <w:szCs w:val="24"/>
        </w:rPr>
        <w:t xml:space="preserve"> ek kat oluşturacak şekilde bölünemez.</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Emsalli parsellerde; çatı eğimini aşmamak, bağımsız bölüm oluşturmamak kaydıyla çatı arası hacimleri emsal harici tutulacaktır. Önceden onaylanmış imar planlarında bu madde hükümlerinin aksine olan plan notları tümden geçersizdir.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Çatı Dışına Taşma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evleri, ışıklıklar, hava bacaları, alın ve kalkan duvarları çatı örtüsünü en fazla (0,60) metre aşabilir.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Ayrıca zorunlu olan tesisatla ilgili hacimlerin, güneşle su ısıtıcılarının ve çatı pencerelerinin çatı örtüsünü aşmasına İlgili Belediyenin İmar </w:t>
      </w:r>
      <w:r w:rsidR="00E71D64" w:rsidRPr="0071283C">
        <w:rPr>
          <w:rFonts w:ascii="Times New Roman" w:hAnsi="Times New Roman"/>
          <w:color w:val="000000"/>
          <w:sz w:val="24"/>
          <w:szCs w:val="24"/>
        </w:rPr>
        <w:t>Birimince teknik gereklere göre</w:t>
      </w:r>
      <w:r w:rsidR="00105A4D" w:rsidRPr="0071283C">
        <w:rPr>
          <w:rFonts w:ascii="Times New Roman" w:hAnsi="Times New Roman"/>
          <w:color w:val="000000"/>
          <w:sz w:val="24"/>
          <w:szCs w:val="24"/>
        </w:rPr>
        <w:t xml:space="preserve"> uygun görülecek ölçü ve şekilde izin verilebilir.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TSE standartlarına göre projelendirilecek asansör kulelerinin en az ölçülerdeki bölüm</w:t>
      </w:r>
      <w:r w:rsidR="00E71D64" w:rsidRPr="0071283C">
        <w:rPr>
          <w:rFonts w:ascii="Times New Roman" w:hAnsi="Times New Roman"/>
          <w:color w:val="000000"/>
          <w:sz w:val="24"/>
          <w:szCs w:val="24"/>
        </w:rPr>
        <w:t>lerinin, çatı örtüsünü aşmasına</w:t>
      </w:r>
      <w:r w:rsidR="00105A4D" w:rsidRPr="0071283C">
        <w:rPr>
          <w:rFonts w:ascii="Times New Roman" w:hAnsi="Times New Roman"/>
          <w:color w:val="000000"/>
          <w:sz w:val="24"/>
          <w:szCs w:val="24"/>
        </w:rPr>
        <w:t xml:space="preserve"> da izin verilir.</w:t>
      </w:r>
    </w:p>
    <w:p w:rsidR="0008171A" w:rsidRPr="0071283C" w:rsidRDefault="00AA30D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Yukarıda belirtilenler dışı</w:t>
      </w:r>
      <w:r w:rsidR="00E71D64" w:rsidRPr="0071283C">
        <w:rPr>
          <w:rFonts w:ascii="Times New Roman" w:hAnsi="Times New Roman"/>
          <w:color w:val="000000"/>
          <w:sz w:val="24"/>
          <w:szCs w:val="24"/>
        </w:rPr>
        <w:t>nda bu maddenin  (5.) fıkrasına</w:t>
      </w:r>
      <w:r w:rsidR="00105A4D" w:rsidRPr="0071283C">
        <w:rPr>
          <w:rFonts w:ascii="Times New Roman" w:hAnsi="Times New Roman"/>
          <w:color w:val="000000"/>
          <w:sz w:val="24"/>
          <w:szCs w:val="24"/>
        </w:rPr>
        <w:t xml:space="preserve"> göre belirlenecek çatı örtüsü düzlemleri dışına </w:t>
      </w:r>
      <w:proofErr w:type="spellStart"/>
      <w:r w:rsidR="00105A4D" w:rsidRPr="0071283C">
        <w:rPr>
          <w:rFonts w:ascii="Times New Roman" w:hAnsi="Times New Roman"/>
          <w:color w:val="000000"/>
          <w:sz w:val="24"/>
          <w:szCs w:val="24"/>
        </w:rPr>
        <w:t>taşılamaz</w:t>
      </w:r>
      <w:proofErr w:type="spell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Çatı Arasına Çıkma </w:t>
      </w:r>
    </w:p>
    <w:p w:rsidR="0008171A" w:rsidRPr="0071283C" w:rsidRDefault="00AA30D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çatı arasına / teras çatıya çıkmak için en az (0,80x0,80)metre ebatlarında kapaklı bir boşluk bulundurulur veya genel merdiven gerekli önlemleri almak koşulu ile çatıya kadar devam ettirilebilir.</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En Yüksek Mahya Kotu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En yüksek mahya kotu, imar durumunda verilen saçak üst kotuna çatı yüksekliği eklenerek bulunur.</w:t>
      </w:r>
    </w:p>
    <w:p w:rsidR="0008171A"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En fazla çatı yüksekliği; ayrık binalarda kırma, ikili blok binalarda bloğu ile müşterek kırma, iki taraftan da bitişik binalarda ise ön ve arka cepheye akıntılı beşik çatı kurulacağı varsayılarak hesap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Çatı Hükümlerine Tabi Olmayan Binalar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Tescilli kültür varlığı binalar, anıtsal yapılar, dini yapılar, mimari eleman niteliğindeki kuleler, elçilikler, k</w:t>
      </w:r>
      <w:r w:rsidR="00E71D64" w:rsidRPr="0071283C">
        <w:rPr>
          <w:rFonts w:ascii="Times New Roman" w:hAnsi="Times New Roman"/>
          <w:color w:val="000000"/>
          <w:sz w:val="24"/>
          <w:szCs w:val="24"/>
        </w:rPr>
        <w:t>onsolosluklar, plan ile korunan</w:t>
      </w:r>
      <w:r w:rsidR="00105A4D" w:rsidRPr="0071283C">
        <w:rPr>
          <w:rFonts w:ascii="Times New Roman" w:hAnsi="Times New Roman"/>
          <w:color w:val="000000"/>
          <w:sz w:val="24"/>
          <w:szCs w:val="24"/>
        </w:rPr>
        <w:t xml:space="preserve"> binaların vb.nin çatıları bu madde hükümlerine tabi değildir.</w:t>
      </w:r>
    </w:p>
    <w:p w:rsidR="00F65FEB" w:rsidRPr="0071283C" w:rsidRDefault="00323745" w:rsidP="00B14013">
      <w:pPr>
        <w:pStyle w:val="Balk1"/>
        <w:numPr>
          <w:ilvl w:val="1"/>
          <w:numId w:val="5"/>
        </w:numPr>
        <w:spacing w:before="240" w:after="240"/>
        <w:rPr>
          <w:color w:val="000000"/>
        </w:rPr>
      </w:pPr>
      <w:r w:rsidRPr="0071283C">
        <w:rPr>
          <w:color w:val="000000"/>
        </w:rPr>
        <w:t>Çatı Katları</w:t>
      </w:r>
    </w:p>
    <w:p w:rsidR="00AD222B"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 katı yapılması yasaklanmamış yerlerde aşağıdaki şartlarla çatı katı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Blok nizam binalarda ön ve arka olmak üzere iki cepheden, ayrık nizam binalarda dört cepheden ve blok başı binalarda bitişik olmayan üç cepheden en az (3,00) metre çekilir. Bu mesafeler hiçbir suretle azaltılamaz. (3,00) metrelik geri çekme mesafesinin </w:t>
      </w:r>
      <w:proofErr w:type="spellStart"/>
      <w:r w:rsidR="00105A4D" w:rsidRPr="0071283C">
        <w:rPr>
          <w:rFonts w:ascii="Times New Roman" w:hAnsi="Times New Roman"/>
          <w:color w:val="000000"/>
          <w:sz w:val="24"/>
          <w:szCs w:val="24"/>
        </w:rPr>
        <w:t>tesbitinde</w:t>
      </w:r>
      <w:proofErr w:type="spellEnd"/>
      <w:r w:rsidR="00105A4D" w:rsidRPr="0071283C">
        <w:rPr>
          <w:rFonts w:ascii="Times New Roman" w:hAnsi="Times New Roman"/>
          <w:color w:val="000000"/>
          <w:sz w:val="24"/>
          <w:szCs w:val="24"/>
        </w:rPr>
        <w:t xml:space="preserve"> bina çıkmaları </w:t>
      </w:r>
      <w:proofErr w:type="spellStart"/>
      <w:r w:rsidR="00105A4D" w:rsidRPr="0071283C">
        <w:rPr>
          <w:rFonts w:ascii="Times New Roman" w:hAnsi="Times New Roman"/>
          <w:color w:val="000000"/>
          <w:sz w:val="24"/>
          <w:szCs w:val="24"/>
        </w:rPr>
        <w:t>vesair</w:t>
      </w:r>
      <w:proofErr w:type="spellEnd"/>
      <w:r w:rsidR="00105A4D" w:rsidRPr="0071283C">
        <w:rPr>
          <w:rFonts w:ascii="Times New Roman" w:hAnsi="Times New Roman"/>
          <w:color w:val="000000"/>
          <w:sz w:val="24"/>
          <w:szCs w:val="24"/>
        </w:rPr>
        <w:t xml:space="preserve"> çıkıntılar hesaba katılmaz. Çatı katı yüksekliği temiz (2,40) metre olacaktır.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fenerleri boş bırakılacak mesafeler içerisinde kaldığı takdirde (2,40) metreden fazla yükseklikte yapılamaz.</w:t>
      </w:r>
    </w:p>
    <w:p w:rsidR="00F65FEB" w:rsidRPr="0071283C" w:rsidRDefault="00323745" w:rsidP="00B14013">
      <w:pPr>
        <w:pStyle w:val="Balk1"/>
        <w:numPr>
          <w:ilvl w:val="1"/>
          <w:numId w:val="5"/>
        </w:numPr>
        <w:spacing w:before="240" w:after="240"/>
        <w:rPr>
          <w:color w:val="000000"/>
        </w:rPr>
      </w:pPr>
      <w:r w:rsidRPr="0071283C">
        <w:rPr>
          <w:color w:val="000000"/>
        </w:rPr>
        <w:t>Korkuluk ve Parapetler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Korkuluk ve Parapet Yapılacak Yerler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Her türlü yapıda, balkon ve terasların etrafında, (5)’den fazla basamaklı açık merdivenlerde veya bu durumdaki rampalarda, istinat duvarları üzerinde, her ne sebeple olursa olsun evvelce ön bahçeleri yaya kaldırımı seviyesine göre (0,50) metreden daha aşağıda teşekkül etmiş parsellerde yol kenarına bahçe duvarı yapılmadığı takdirde korkuluk / parapet yapılması zorunludur.</w:t>
      </w:r>
      <w:proofErr w:type="gramEnd"/>
    </w:p>
    <w:p w:rsidR="004E3218"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Denizlik yüksekliği (0,90) metreden az olan pencerelerde bu yükseklikte fen ve teknik gereklere uygun korkuluk yapılacak veya doğramada sabit bir kayıt geçirilecektir.</w:t>
      </w:r>
    </w:p>
    <w:p w:rsidR="004E3218"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İstenildiğinde binaların saçak seviyesi üzerine bina yüksekliğine dahil                                             olmayan parapetler yapılabilir.</w:t>
      </w:r>
    </w:p>
    <w:p w:rsidR="005345F8"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Denge bacalı doğalgaz sobalarının mont</w:t>
      </w:r>
      <w:r w:rsidR="00E71D64" w:rsidRPr="0071283C">
        <w:rPr>
          <w:rFonts w:ascii="Times New Roman" w:hAnsi="Times New Roman"/>
          <w:color w:val="000000"/>
          <w:sz w:val="24"/>
          <w:szCs w:val="24"/>
        </w:rPr>
        <w:t>e edildiği duvar bölümlerinde</w:t>
      </w:r>
      <w:r w:rsidRPr="0071283C">
        <w:rPr>
          <w:rFonts w:ascii="Times New Roman" w:hAnsi="Times New Roman"/>
          <w:color w:val="000000"/>
          <w:sz w:val="24"/>
          <w:szCs w:val="24"/>
        </w:rPr>
        <w:t xml:space="preserve"> denizlik yüksekliği (0,90) metreden az olamaz. Doğalgaz baca çıkışı olan pencere parapetlerinin önüne isabet eden açık çıkmaların ön ve yan cephelerinde duvar veya parapet olmayacak, bunların etrafı hava hareketini engellemeyecek şekilde korkulukla çevrilecektir.</w:t>
      </w:r>
    </w:p>
    <w:p w:rsidR="00105A4D" w:rsidRPr="0071283C" w:rsidRDefault="00E71D64" w:rsidP="00B14013">
      <w:pPr>
        <w:numPr>
          <w:ilvl w:val="2"/>
          <w:numId w:val="5"/>
        </w:numPr>
        <w:spacing w:before="240" w:after="240"/>
        <w:rPr>
          <w:rFonts w:ascii="Times New Roman" w:hAnsi="Times New Roman"/>
          <w:color w:val="000000"/>
          <w:sz w:val="24"/>
          <w:szCs w:val="24"/>
        </w:rPr>
      </w:pPr>
      <w:r w:rsidRPr="0071283C">
        <w:rPr>
          <w:rFonts w:ascii="Times New Roman" w:hAnsi="Times New Roman"/>
          <w:b/>
          <w:color w:val="000000"/>
          <w:sz w:val="24"/>
          <w:szCs w:val="24"/>
        </w:rPr>
        <w:t xml:space="preserve">Korkuluk veya </w:t>
      </w:r>
      <w:r w:rsidR="00105A4D" w:rsidRPr="0071283C">
        <w:rPr>
          <w:rFonts w:ascii="Times New Roman" w:hAnsi="Times New Roman"/>
          <w:b/>
          <w:color w:val="000000"/>
          <w:sz w:val="24"/>
          <w:szCs w:val="24"/>
        </w:rPr>
        <w:t>Parapet Yükseklikleri</w:t>
      </w:r>
      <w:r w:rsidR="00105A4D" w:rsidRPr="0071283C">
        <w:rPr>
          <w:rFonts w:ascii="Times New Roman" w:hAnsi="Times New Roman"/>
          <w:color w:val="000000"/>
          <w:sz w:val="24"/>
          <w:szCs w:val="24"/>
        </w:rPr>
        <w:t xml:space="preserve"> </w:t>
      </w:r>
    </w:p>
    <w:p w:rsidR="00320F69" w:rsidRPr="0071283C" w:rsidRDefault="00320F69" w:rsidP="00AA30D3">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Korkulukların / parapetlerin en az yüksekliği; döşeme, basamak veya istinat duvarının tuttuğu toprak seviyesinden itibaren (1.10) metredir.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 parapetinin yüksekliği (0,90) metreyi aşamaz. Çatı altında yapılan kalkan ve alın duvarları bu kayda tabi değildir.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Yığma duvar malzemesi ile yapılan parapet / korkulukların yüksekliği (0,60) metreden fazla olamaz.</w:t>
      </w:r>
    </w:p>
    <w:p w:rsidR="00F65FEB" w:rsidRPr="0071283C" w:rsidRDefault="00323745" w:rsidP="00B14013">
      <w:pPr>
        <w:pStyle w:val="Balk1"/>
        <w:numPr>
          <w:ilvl w:val="1"/>
          <w:numId w:val="5"/>
        </w:numPr>
        <w:spacing w:before="240" w:after="240"/>
        <w:rPr>
          <w:color w:val="000000"/>
        </w:rPr>
      </w:pPr>
      <w:r w:rsidRPr="0071283C">
        <w:rPr>
          <w:color w:val="000000"/>
        </w:rPr>
        <w:t>Paratonerler, Uyarı Lambaları ve Antenler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Umumi binalar, sağlık ve eğitim tesisleri, oteller, içinde patlayıcı madde bulundurulan binalar ile yüksek bina ve tesislere Binaların Yangından</w:t>
      </w:r>
      <w:r w:rsidR="00E71D64" w:rsidRPr="0071283C">
        <w:rPr>
          <w:rFonts w:ascii="Times New Roman" w:hAnsi="Times New Roman"/>
          <w:color w:val="000000"/>
          <w:sz w:val="24"/>
          <w:szCs w:val="24"/>
        </w:rPr>
        <w:t xml:space="preserve"> Korunması Hakkında Yönetmelik </w:t>
      </w:r>
      <w:r w:rsidR="00105A4D" w:rsidRPr="0071283C">
        <w:rPr>
          <w:rFonts w:ascii="Times New Roman" w:hAnsi="Times New Roman"/>
          <w:color w:val="000000"/>
          <w:sz w:val="24"/>
          <w:szCs w:val="24"/>
        </w:rPr>
        <w:t xml:space="preserve">gereği paratoner konulması mecburidir.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türlü binanın çatısına birden fazla TV</w:t>
      </w:r>
      <w:proofErr w:type="gramStart"/>
      <w:r w:rsidR="00105A4D" w:rsidRPr="0071283C">
        <w:rPr>
          <w:rFonts w:ascii="Times New Roman" w:hAnsi="Times New Roman"/>
          <w:color w:val="000000"/>
          <w:sz w:val="24"/>
          <w:szCs w:val="24"/>
        </w:rPr>
        <w:t>.,</w:t>
      </w:r>
      <w:proofErr w:type="gramEnd"/>
      <w:r w:rsidR="00105A4D" w:rsidRPr="0071283C">
        <w:rPr>
          <w:rFonts w:ascii="Times New Roman" w:hAnsi="Times New Roman"/>
          <w:color w:val="000000"/>
          <w:sz w:val="24"/>
          <w:szCs w:val="24"/>
        </w:rPr>
        <w:t xml:space="preserve"> radyo ve diğer amaçlı kullanımlar için anten tesis edilemez.</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Yüksek yapılar ile havaalanı uçuş koridoru üzerinde ola</w:t>
      </w:r>
      <w:r w:rsidR="00E71D64" w:rsidRPr="0071283C">
        <w:rPr>
          <w:rFonts w:ascii="Times New Roman" w:hAnsi="Times New Roman"/>
          <w:color w:val="000000"/>
          <w:sz w:val="24"/>
          <w:szCs w:val="24"/>
        </w:rPr>
        <w:t>n yapılara İlgili Belediyesince</w:t>
      </w:r>
      <w:r w:rsidR="00105A4D" w:rsidRPr="0071283C">
        <w:rPr>
          <w:rFonts w:ascii="Times New Roman" w:hAnsi="Times New Roman"/>
          <w:color w:val="000000"/>
          <w:sz w:val="24"/>
          <w:szCs w:val="24"/>
        </w:rPr>
        <w:t xml:space="preserve"> ve yetkili kamu kuruluşlarınca uygun görülecek yerlerde uyarı lambası tesis edilecektir.</w:t>
      </w:r>
    </w:p>
    <w:p w:rsidR="00F65FEB" w:rsidRPr="0071283C" w:rsidRDefault="003B58C1" w:rsidP="00B14013">
      <w:pPr>
        <w:pStyle w:val="Balk1"/>
        <w:numPr>
          <w:ilvl w:val="1"/>
          <w:numId w:val="5"/>
        </w:numPr>
        <w:spacing w:before="240" w:after="240"/>
        <w:rPr>
          <w:color w:val="000000"/>
        </w:rPr>
      </w:pPr>
      <w:r w:rsidRPr="0071283C">
        <w:rPr>
          <w:color w:val="000000"/>
        </w:rPr>
        <w:t>Binalarda Bulunması Zorunlu Odalar/Bölümler ve En Az Ölçüleri</w:t>
      </w:r>
    </w:p>
    <w:p w:rsidR="005345F8"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Konutlarda </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Zorunlu Odalar / Bölümler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bağımsız konutta en az (1) oturma odası, (1) mutfak veya mutfak nişi, (1) yıkanma yeri ve yıkanma yeri ile birlikte de düzenlenebilecek (1) helâ bulunması zorunludur.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Yatak odaları nişler şeklinde düzenlenebilir.</w:t>
      </w:r>
    </w:p>
    <w:p w:rsidR="005345F8"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Oturma ve yemek kısmı gibi birleşik kullanma imkânı sağlayan mahaller (1) oda itibar olunur. </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En Az Oda / Bölüm Ölçüleri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binalarındaki tüm oda / bölümlerin iç ölçüleri özürlülerin de kullanımını sağlamak üzere standartlara uygun olmalıdır.</w:t>
      </w:r>
    </w:p>
    <w:p w:rsidR="00105A4D" w:rsidRPr="0071283C" w:rsidRDefault="00E71D64"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Konutlarda</w:t>
      </w:r>
      <w:r w:rsidR="00105A4D" w:rsidRPr="0071283C">
        <w:rPr>
          <w:rFonts w:ascii="Times New Roman" w:hAnsi="Times New Roman"/>
          <w:color w:val="000000"/>
          <w:sz w:val="24"/>
          <w:szCs w:val="24"/>
        </w:rPr>
        <w:t xml:space="preserve"> dar kenar ölçüsü en az:</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Oturma odasında                                                           (2,80)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Yatak odası veya nişinde                                                (1,80)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Mutfak veya nişinde                                                        (1,40)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Yıkanma yeri veya yıkanma yeri ile birlikte helada           (1,20)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 tertiplendiğinde helada                                             (0,90) metre ve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Hol ve koridorda                                                              (1,15) metreden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az olamaz.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Giriş, hol, sandık odası, kiler, soyunma yeri gibi yerler oda sayılmaz.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Odaların/bölümlerin düzgün geometrik şekilde düzenlenmemesi durumunda içerisinde standartlarda belirtilen en az ölçülerde bir kare sığdırabilecek büyüklükte olması gerekir.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Dükkan ve Bürolarda </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Pasajlar ve kapalı çarşılar hariç her dükkan için (1) adet hela düzenlenecektir.</w:t>
      </w:r>
    </w:p>
    <w:p w:rsidR="003A0B9C" w:rsidRPr="0071283C" w:rsidRDefault="00E71D64" w:rsidP="00B14013">
      <w:pPr>
        <w:spacing w:before="240" w:after="240"/>
        <w:rPr>
          <w:rFonts w:ascii="Times New Roman" w:hAnsi="Times New Roman"/>
          <w:color w:val="000000"/>
          <w:sz w:val="24"/>
          <w:szCs w:val="24"/>
        </w:rPr>
      </w:pPr>
      <w:r w:rsidRPr="0071283C">
        <w:rPr>
          <w:rFonts w:ascii="Times New Roman" w:hAnsi="Times New Roman"/>
          <w:color w:val="000000"/>
          <w:sz w:val="24"/>
          <w:szCs w:val="24"/>
        </w:rPr>
        <w:t>(16,00) metrekarenin</w:t>
      </w:r>
      <w:r w:rsidR="00105A4D" w:rsidRPr="0071283C">
        <w:rPr>
          <w:rFonts w:ascii="Times New Roman" w:hAnsi="Times New Roman"/>
          <w:color w:val="000000"/>
          <w:sz w:val="24"/>
          <w:szCs w:val="24"/>
        </w:rPr>
        <w:t xml:space="preserve"> altında ve her üç dükkana bir ortak hela ve lavabo oluşturulması hali</w:t>
      </w:r>
      <w:r w:rsidRPr="0071283C">
        <w:rPr>
          <w:rFonts w:ascii="Times New Roman" w:hAnsi="Times New Roman"/>
          <w:color w:val="000000"/>
          <w:sz w:val="24"/>
          <w:szCs w:val="24"/>
        </w:rPr>
        <w:t xml:space="preserve">nde dükkanlarda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hela </w:t>
      </w:r>
      <w:r w:rsidR="00105A4D" w:rsidRPr="0071283C">
        <w:rPr>
          <w:rFonts w:ascii="Times New Roman" w:hAnsi="Times New Roman"/>
          <w:color w:val="000000"/>
          <w:sz w:val="24"/>
          <w:szCs w:val="24"/>
        </w:rPr>
        <w:t>aranmaz.</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Katında (4) ten fazla büro olan veya alanı (160,00) metrekareyi geçen büro katları </w:t>
      </w:r>
      <w:proofErr w:type="gramStart"/>
      <w:r w:rsidRPr="0071283C">
        <w:rPr>
          <w:rFonts w:ascii="Times New Roman" w:hAnsi="Times New Roman"/>
          <w:color w:val="000000"/>
          <w:sz w:val="24"/>
          <w:szCs w:val="24"/>
        </w:rPr>
        <w:t>için  bay</w:t>
      </w:r>
      <w:proofErr w:type="gramEnd"/>
      <w:r w:rsidRPr="0071283C">
        <w:rPr>
          <w:rFonts w:ascii="Times New Roman" w:hAnsi="Times New Roman"/>
          <w:color w:val="000000"/>
          <w:sz w:val="24"/>
          <w:szCs w:val="24"/>
        </w:rPr>
        <w:t xml:space="preserve"> ve bayan ayrı olmak üzere l adet hela  ve lavabo ayrılması zorunludur.</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Dükkan ve büroların dar kenarı (2,00) metreden az olmamak üzere alanı (8,00) metrekareden az olamaz.</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Özellik arz eden binalarda bu Yönetmeliğin kendileri için belirtilen hükümleri geçerlidir.</w:t>
      </w:r>
    </w:p>
    <w:p w:rsidR="00105A4D" w:rsidRPr="0071283C" w:rsidRDefault="00105A4D" w:rsidP="00B14013">
      <w:pPr>
        <w:numPr>
          <w:ilvl w:val="2"/>
          <w:numId w:val="5"/>
        </w:numPr>
        <w:spacing w:before="240" w:after="240"/>
        <w:rPr>
          <w:rFonts w:ascii="Times New Roman" w:hAnsi="Times New Roman"/>
          <w:color w:val="000000"/>
          <w:sz w:val="24"/>
          <w:szCs w:val="24"/>
        </w:rPr>
      </w:pPr>
      <w:r w:rsidRPr="0071283C">
        <w:rPr>
          <w:rFonts w:ascii="Times New Roman" w:hAnsi="Times New Roman"/>
          <w:b/>
          <w:bCs/>
          <w:color w:val="000000"/>
          <w:sz w:val="24"/>
          <w:szCs w:val="24"/>
        </w:rPr>
        <w:t>Umumi binalarda</w:t>
      </w:r>
      <w:r w:rsidRPr="0071283C">
        <w:rPr>
          <w:rFonts w:ascii="Times New Roman" w:hAnsi="Times New Roman"/>
          <w:color w:val="000000"/>
          <w:sz w:val="24"/>
          <w:szCs w:val="24"/>
        </w:rPr>
        <w:t xml:space="preserve">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İhtiyaca göre bay ve bayan ayrı olmak üzere </w:t>
      </w:r>
      <w:proofErr w:type="gramStart"/>
      <w:r w:rsidR="00105A4D" w:rsidRPr="0071283C">
        <w:rPr>
          <w:rFonts w:ascii="Times New Roman" w:hAnsi="Times New Roman"/>
          <w:color w:val="000000"/>
          <w:sz w:val="24"/>
          <w:szCs w:val="24"/>
        </w:rPr>
        <w:t>hela</w:t>
      </w:r>
      <w:proofErr w:type="gramEnd"/>
      <w:r w:rsidR="00105A4D" w:rsidRPr="0071283C">
        <w:rPr>
          <w:rFonts w:ascii="Times New Roman" w:hAnsi="Times New Roman"/>
          <w:color w:val="000000"/>
          <w:sz w:val="24"/>
          <w:szCs w:val="24"/>
        </w:rPr>
        <w:t xml:space="preserve"> ve lavabo ayrılması zorunlu olup, bunlardan en az bir adedi özürlüle</w:t>
      </w:r>
      <w:r w:rsidR="00E71D64" w:rsidRPr="0071283C">
        <w:rPr>
          <w:rFonts w:ascii="Times New Roman" w:hAnsi="Times New Roman"/>
          <w:color w:val="000000"/>
          <w:sz w:val="24"/>
          <w:szCs w:val="24"/>
        </w:rPr>
        <w:t>r için ayrılacak ve özürlülerin</w:t>
      </w:r>
      <w:r w:rsidR="00105A4D" w:rsidRPr="0071283C">
        <w:rPr>
          <w:rFonts w:ascii="Times New Roman" w:hAnsi="Times New Roman"/>
          <w:color w:val="000000"/>
          <w:sz w:val="24"/>
          <w:szCs w:val="24"/>
        </w:rPr>
        <w:t xml:space="preserve"> kolaylıkla ulaşabileceği gibi en az (l,40 x l,40) metrekare ebadında olacak, kapısı eşiksiz ve kapı kanadı en az (0,95) metre genişliğinde olacak ve dışa açılacaktır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Umumi binalarda koridor uzunluğu (20,00) metreye kadar en az (2,00) metre, bundan sonra ise en az (2,50) metre olacaktır.</w:t>
      </w:r>
    </w:p>
    <w:p w:rsidR="00533F47" w:rsidRPr="0071283C" w:rsidRDefault="003B58C1" w:rsidP="00B14013">
      <w:pPr>
        <w:pStyle w:val="Balk1"/>
        <w:numPr>
          <w:ilvl w:val="1"/>
          <w:numId w:val="5"/>
        </w:numPr>
        <w:spacing w:before="240" w:after="240"/>
        <w:rPr>
          <w:color w:val="000000"/>
        </w:rPr>
      </w:pPr>
      <w:r w:rsidRPr="0071283C">
        <w:rPr>
          <w:color w:val="000000"/>
        </w:rPr>
        <w:t>Kapılar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 Yükseklikleri</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E71D64" w:rsidRPr="0071283C">
        <w:rPr>
          <w:rFonts w:ascii="Times New Roman" w:hAnsi="Times New Roman"/>
          <w:color w:val="000000"/>
          <w:sz w:val="24"/>
          <w:szCs w:val="24"/>
        </w:rPr>
        <w:t>Bütün binalarda</w:t>
      </w:r>
      <w:r w:rsidR="00105A4D" w:rsidRPr="0071283C">
        <w:rPr>
          <w:rFonts w:ascii="Times New Roman" w:hAnsi="Times New Roman"/>
          <w:color w:val="000000"/>
          <w:sz w:val="24"/>
          <w:szCs w:val="24"/>
        </w:rPr>
        <w:t xml:space="preserve"> kapı yükseklikleri (2,10)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Kapı Genişlikleri ve Eşikler</w:t>
      </w:r>
    </w:p>
    <w:p w:rsidR="00105A4D" w:rsidRPr="0071283C" w:rsidRDefault="00105A4D"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Bütün binalarda bina giriş kapıları (1,50) metreden, kapıların çift kanatlı olması halinde bir kanat (1,00) metreden; bağımsız bölüm giriş kapılarında (1,00) metreden; diğer mahallerin kapıları (0,90) metreden az olamaz. Döner kapılar belirtilen ölçülerde yapılacak normal kapıların yanında ilave olarak bulunabilir.</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Kapılarda eşik yapılamaz. Eşik yapılması zorunlu hallerde özürlülerin hareketini, yangın çıkışlarını ve benzeri eylemleri engellemeyecek önlemler alınır.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Servis Kapıları</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Kapalı otopark, kömürlük, odunluk, depo, sandık odası, kiler ve benzeri özellik arz eden yerlerin kapı yükseklik ve genişliği bu madde hükümlerine bağlı değildir. Bunlar, mimari ve kullanışın gereklerine göre boyutlandırılır.</w:t>
      </w:r>
    </w:p>
    <w:p w:rsidR="00105A4D" w:rsidRPr="0071283C" w:rsidRDefault="00E71D64"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Rüzgârlıklar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E71D64" w:rsidRPr="0071283C">
        <w:rPr>
          <w:rFonts w:ascii="Times New Roman" w:hAnsi="Times New Roman"/>
          <w:color w:val="000000"/>
          <w:sz w:val="24"/>
          <w:szCs w:val="24"/>
        </w:rPr>
        <w:t>Binaların</w:t>
      </w:r>
      <w:r w:rsidR="00105A4D" w:rsidRPr="0071283C">
        <w:rPr>
          <w:rFonts w:ascii="Times New Roman" w:hAnsi="Times New Roman"/>
          <w:color w:val="000000"/>
          <w:sz w:val="24"/>
          <w:szCs w:val="24"/>
        </w:rPr>
        <w:t xml:space="preserve"> genel girişlerinde, kendi kendine kapanan donanıma sahip, bir dış kapı ile çarpma şeklinde açılıp kapanır bir iç kapıdan oluşan </w:t>
      </w:r>
      <w:r w:rsidR="00E71D64" w:rsidRPr="0071283C">
        <w:rPr>
          <w:rFonts w:ascii="Times New Roman" w:hAnsi="Times New Roman"/>
          <w:color w:val="000000"/>
          <w:sz w:val="24"/>
          <w:szCs w:val="24"/>
        </w:rPr>
        <w:t>rüzgârlık</w:t>
      </w:r>
      <w:r w:rsidR="00105A4D" w:rsidRPr="0071283C">
        <w:rPr>
          <w:rFonts w:ascii="Times New Roman" w:hAnsi="Times New Roman"/>
          <w:color w:val="000000"/>
          <w:sz w:val="24"/>
          <w:szCs w:val="24"/>
        </w:rPr>
        <w:t xml:space="preserve"> düzenlenecektir.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Genel giriş niteliğinde olmayan kapılarda </w:t>
      </w:r>
      <w:r w:rsidR="00E71D64" w:rsidRPr="0071283C">
        <w:rPr>
          <w:rFonts w:ascii="Times New Roman" w:hAnsi="Times New Roman"/>
          <w:color w:val="000000"/>
          <w:sz w:val="24"/>
          <w:szCs w:val="24"/>
        </w:rPr>
        <w:t>rüzgârlık</w:t>
      </w:r>
      <w:r w:rsidR="00105A4D" w:rsidRPr="0071283C">
        <w:rPr>
          <w:rFonts w:ascii="Times New Roman" w:hAnsi="Times New Roman"/>
          <w:color w:val="000000"/>
          <w:sz w:val="24"/>
          <w:szCs w:val="24"/>
        </w:rPr>
        <w:t xml:space="preserve"> yapılmayabilir.</w:t>
      </w:r>
    </w:p>
    <w:p w:rsidR="00533F47" w:rsidRPr="0071283C" w:rsidRDefault="003B58C1" w:rsidP="00B14013">
      <w:pPr>
        <w:pStyle w:val="Balk1"/>
        <w:numPr>
          <w:ilvl w:val="1"/>
          <w:numId w:val="5"/>
        </w:numPr>
        <w:spacing w:before="240" w:after="240"/>
        <w:rPr>
          <w:color w:val="000000"/>
        </w:rPr>
      </w:pPr>
      <w:r w:rsidRPr="0071283C">
        <w:rPr>
          <w:color w:val="000000"/>
        </w:rPr>
        <w:t>Pencereler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Binalarda pencere boşlukları toplamı, faydalanacak bölüm alanının salon, oda ve mutfaklarda (1/8)’inden, diğer bölümlerde (1/12)’sinden az olamaz. </w:t>
      </w:r>
      <w:r w:rsidRPr="0071283C">
        <w:rPr>
          <w:rFonts w:ascii="Times New Roman" w:hAnsi="Times New Roman"/>
          <w:color w:val="000000"/>
          <w:sz w:val="24"/>
          <w:szCs w:val="24"/>
        </w:rPr>
        <w:tab/>
      </w:r>
      <w:r w:rsidRPr="0071283C">
        <w:rPr>
          <w:rFonts w:ascii="Times New Roman" w:hAnsi="Times New Roman"/>
          <w:color w:val="000000"/>
          <w:sz w:val="24"/>
          <w:szCs w:val="24"/>
        </w:rPr>
        <w:tab/>
      </w:r>
    </w:p>
    <w:p w:rsidR="003A0B9C" w:rsidRPr="0071283C" w:rsidRDefault="00AA30D3" w:rsidP="00B14013">
      <w:p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Oda itibar edilmeyen yerler doğrudan ışık ve hava almayabilir veya bu madde hükümlerine bağlı olmadan da ışıklık, hava</w:t>
      </w:r>
      <w:r w:rsidR="00E71D64" w:rsidRPr="0071283C">
        <w:rPr>
          <w:rFonts w:ascii="Times New Roman" w:hAnsi="Times New Roman"/>
          <w:color w:val="000000"/>
          <w:sz w:val="24"/>
          <w:szCs w:val="24"/>
        </w:rPr>
        <w:t>lık, hava bacaları ile doğrudan</w:t>
      </w:r>
      <w:r w:rsidR="00105A4D" w:rsidRPr="0071283C">
        <w:rPr>
          <w:rFonts w:ascii="Times New Roman" w:hAnsi="Times New Roman"/>
          <w:color w:val="000000"/>
          <w:sz w:val="24"/>
          <w:szCs w:val="24"/>
        </w:rPr>
        <w:t xml:space="preserve"> dıştan ışık veya hava da alabilirler. </w:t>
      </w:r>
    </w:p>
    <w:p w:rsidR="003A0B9C" w:rsidRPr="0071283C" w:rsidRDefault="00105A4D"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Binaların komşu parsel sınırının üzerindeki duvarlarında pencere açılamaz.</w:t>
      </w:r>
    </w:p>
    <w:p w:rsidR="00105A4D" w:rsidRPr="0071283C" w:rsidRDefault="00105A4D"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Kazan dairelerinin pencere boşlukları toplamı daire temiz alanının (1/12)sinden az olamaz.</w:t>
      </w:r>
    </w:p>
    <w:p w:rsidR="00533F47" w:rsidRPr="0071283C" w:rsidRDefault="003B58C1" w:rsidP="00B14013">
      <w:pPr>
        <w:pStyle w:val="Balk1"/>
        <w:numPr>
          <w:ilvl w:val="1"/>
          <w:numId w:val="5"/>
        </w:numPr>
        <w:spacing w:before="240" w:after="240"/>
        <w:rPr>
          <w:color w:val="000000"/>
        </w:rPr>
      </w:pPr>
      <w:r w:rsidRPr="0071283C">
        <w:rPr>
          <w:color w:val="000000"/>
        </w:rPr>
        <w:t>Bahçe Duvarları</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Bahçe Duvarları Yapılabilen Parsellerde Ön Bahçe Duvarları</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Ön bahçe duvarlarının yol üstüne isabet eden kısımlarının yükseklikleri </w:t>
      </w:r>
      <w:proofErr w:type="spellStart"/>
      <w:r w:rsidRPr="0071283C">
        <w:rPr>
          <w:rFonts w:ascii="Times New Roman" w:hAnsi="Times New Roman"/>
          <w:color w:val="000000"/>
          <w:sz w:val="24"/>
          <w:szCs w:val="24"/>
        </w:rPr>
        <w:t>harpuşta</w:t>
      </w:r>
      <w:proofErr w:type="spellEnd"/>
      <w:r w:rsidRPr="0071283C">
        <w:rPr>
          <w:rFonts w:ascii="Times New Roman" w:hAnsi="Times New Roman"/>
          <w:color w:val="000000"/>
          <w:sz w:val="24"/>
          <w:szCs w:val="24"/>
        </w:rPr>
        <w:t xml:space="preserve"> dahil (0,50) metreyi geçemez. Bu duvarların üzerine ayrıca görüşü kapatmayacak, can güvenliğini tehdit etmeyecek şekilde (1,00) metre yüksekliğinde parmaklık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Eğimli yerlerde ön bahçe duvarlarının yüksekliği yaya kaldırımından (1,50) metreyi aşmama</w:t>
      </w:r>
      <w:r w:rsidR="00E71D64" w:rsidRPr="0071283C">
        <w:rPr>
          <w:rFonts w:ascii="Times New Roman" w:hAnsi="Times New Roman"/>
          <w:color w:val="000000"/>
          <w:sz w:val="24"/>
          <w:szCs w:val="24"/>
        </w:rPr>
        <w:t>k üzere uygun görülecek şekilde</w:t>
      </w:r>
      <w:r w:rsidR="00105A4D" w:rsidRPr="0071283C">
        <w:rPr>
          <w:rFonts w:ascii="Times New Roman" w:hAnsi="Times New Roman"/>
          <w:color w:val="000000"/>
          <w:sz w:val="24"/>
          <w:szCs w:val="24"/>
        </w:rPr>
        <w:t xml:space="preserve"> kademelendirilebilir. Açık sinema, tiyatro, gazino gibi korunması gereken yerlerde komşuların görüşüne engel olmamak şartıyla (3,00) metre yüksekliğinde duvar yapılmasına izin verilebilir.</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yerler başka maksatlarla kullanıldığı takdirde duvar yıktırılır ve Yönetmeliğin hükümleri uygulanır.</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Bahçe duvarlarının yola bakan ön, yan ve arka bahçelerdeki diğer bölümleri de yol üstüne isabet eden kısım gibi devam eder.</w:t>
      </w:r>
    </w:p>
    <w:p w:rsidR="00105A4D" w:rsidRPr="0071283C" w:rsidRDefault="00105A4D" w:rsidP="00B14013">
      <w:pPr>
        <w:numPr>
          <w:ilvl w:val="2"/>
          <w:numId w:val="5"/>
        </w:numPr>
        <w:spacing w:before="240" w:after="240"/>
        <w:rPr>
          <w:rFonts w:ascii="Times New Roman" w:hAnsi="Times New Roman"/>
          <w:color w:val="000000"/>
          <w:sz w:val="24"/>
          <w:szCs w:val="24"/>
        </w:rPr>
      </w:pPr>
      <w:r w:rsidRPr="0071283C">
        <w:rPr>
          <w:rFonts w:ascii="Times New Roman" w:hAnsi="Times New Roman"/>
          <w:b/>
          <w:bCs/>
          <w:color w:val="000000"/>
          <w:sz w:val="24"/>
          <w:szCs w:val="24"/>
        </w:rPr>
        <w:t>Yan ve Arka Bahçe Duvarları</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E71D64" w:rsidRPr="0071283C">
        <w:rPr>
          <w:rFonts w:ascii="Times New Roman" w:hAnsi="Times New Roman"/>
          <w:color w:val="000000"/>
          <w:sz w:val="24"/>
          <w:szCs w:val="24"/>
        </w:rPr>
        <w:t>Yan ve arka bahçe duvarlarının</w:t>
      </w:r>
      <w:r w:rsidR="00105A4D" w:rsidRPr="0071283C">
        <w:rPr>
          <w:rFonts w:ascii="Times New Roman" w:hAnsi="Times New Roman"/>
          <w:color w:val="000000"/>
          <w:sz w:val="24"/>
          <w:szCs w:val="24"/>
        </w:rPr>
        <w:t xml:space="preserve"> tabii veya tesviye edilmiş zeminden yüksekliği (2,00) metreyi geçemez. Ayrıca bu duvarların üzerine görüşe engel olmayacak şekilde (1,00) metre yüksekliğinde parmaklık yapılabilir.</w:t>
      </w:r>
    </w:p>
    <w:p w:rsidR="003A0B9C" w:rsidRPr="0071283C" w:rsidRDefault="00105A4D"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Ön Bahçe Duvarı Yapılması Yasak / Sınırlı Parseller</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Yaya bölgelerindeki parsellerin yol(</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)a bakan bahçelerinde hiçbir suretle bahçe duvarı yapılmaz.</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Zemin veya bodrum katlarında dükkan da dahil ticari amaçlı kullanım olan binalarda yola bakan bahçe(</w:t>
      </w:r>
      <w:proofErr w:type="spellStart"/>
      <w:r w:rsidRPr="0071283C">
        <w:rPr>
          <w:rFonts w:ascii="Times New Roman" w:hAnsi="Times New Roman"/>
          <w:color w:val="000000"/>
          <w:sz w:val="24"/>
          <w:szCs w:val="24"/>
        </w:rPr>
        <w:t>ler</w:t>
      </w:r>
      <w:proofErr w:type="spellEnd"/>
      <w:r w:rsidRPr="0071283C">
        <w:rPr>
          <w:rFonts w:ascii="Times New Roman" w:hAnsi="Times New Roman"/>
          <w:color w:val="000000"/>
          <w:sz w:val="24"/>
          <w:szCs w:val="24"/>
        </w:rPr>
        <w:t>)de bahçe duvarı veya yayaların can emniyetini tehlikeye düşürecek manialar yapılamaz.</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Ön bahçe mesafesi (7,00) metre ve daha dar olup otopark olarak kullanılan parsellerde, ön bahçede bahçe duvarı ile benzeri </w:t>
      </w:r>
      <w:proofErr w:type="gramStart"/>
      <w:r w:rsidRPr="0071283C">
        <w:rPr>
          <w:rFonts w:ascii="Times New Roman" w:hAnsi="Times New Roman"/>
          <w:color w:val="000000"/>
          <w:sz w:val="24"/>
          <w:szCs w:val="24"/>
        </w:rPr>
        <w:t>mania</w:t>
      </w:r>
      <w:proofErr w:type="gramEnd"/>
      <w:r w:rsidRPr="0071283C">
        <w:rPr>
          <w:rFonts w:ascii="Times New Roman" w:hAnsi="Times New Roman"/>
          <w:color w:val="000000"/>
          <w:sz w:val="24"/>
          <w:szCs w:val="24"/>
        </w:rPr>
        <w:t xml:space="preserve"> yapılamaz; (7,00) metreden daha fazla ön bahçe mesafesi bulunan yerlerde ise parsel hududundan itibaren (5,00) metre bırakılarak geriye kalan bölümde (0,50) metreyi geçmeyen ön bahçe duvarı yapılabilir.</w:t>
      </w:r>
    </w:p>
    <w:p w:rsidR="00264BF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w:t>
      </w:r>
      <w:r w:rsidR="00E71D64" w:rsidRPr="0071283C">
        <w:rPr>
          <w:rFonts w:ascii="Times New Roman" w:hAnsi="Times New Roman"/>
          <w:b/>
          <w:bCs/>
          <w:color w:val="000000"/>
          <w:sz w:val="24"/>
          <w:szCs w:val="24"/>
        </w:rPr>
        <w:t>el</w:t>
      </w:r>
      <w:r w:rsidRPr="0071283C">
        <w:rPr>
          <w:rFonts w:ascii="Times New Roman" w:hAnsi="Times New Roman"/>
          <w:b/>
          <w:bCs/>
          <w:color w:val="000000"/>
          <w:sz w:val="24"/>
          <w:szCs w:val="24"/>
        </w:rPr>
        <w:t xml:space="preserve"> Esaslar</w:t>
      </w:r>
    </w:p>
    <w:p w:rsidR="00264BF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Okul, hastane, cezaevi, ibadet yerleri, elçilik, açık hava sineması ve gazinosu benzeri özellik arz eden bina ve sanayi tesislerinin çevresindeki bahçe duvarları çevreye uyum sağlamak ve komşu parseller için sakınca doğurmamak üzere İlgili Belediyenin İmar Birimince uygun görülen şekil ve yükseklikte bu madde hükümlerine bağlı olmadan yapılabilir. </w:t>
      </w:r>
    </w:p>
    <w:p w:rsidR="00264BF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Bahçe duvarları yapı izni alarak</w:t>
      </w:r>
      <w:r w:rsidR="00E71D64" w:rsidRPr="0071283C">
        <w:rPr>
          <w:rFonts w:ascii="Times New Roman" w:hAnsi="Times New Roman"/>
          <w:color w:val="000000"/>
          <w:sz w:val="24"/>
          <w:szCs w:val="24"/>
        </w:rPr>
        <w:t>/ yapı izni belgesine işlenerek</w:t>
      </w:r>
      <w:r w:rsidRPr="0071283C">
        <w:rPr>
          <w:rFonts w:ascii="Times New Roman" w:hAnsi="Times New Roman"/>
          <w:color w:val="000000"/>
          <w:sz w:val="24"/>
          <w:szCs w:val="24"/>
        </w:rPr>
        <w:t xml:space="preserve"> yapılabilir.</w:t>
      </w:r>
    </w:p>
    <w:p w:rsidR="00264BF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Bahçe duvarları ve temelleri istinat duvarı olarak yapılsalar dahi, yola tecavüz edemezler. </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Yığma duvar malzemesi ile yapılan bahçe duvarlarının yüksekliği doğal/tesviye edilmiş zeminden (1,00) metreden fazla olamaz.</w:t>
      </w:r>
    </w:p>
    <w:p w:rsidR="00533F47" w:rsidRPr="0071283C" w:rsidRDefault="003B58C1"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Tesviyeler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Ön Bahçelerin Tesviyesi </w:t>
      </w:r>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%15’den daha az eğimli bir yola cephesi bulunan parsellerde yol cephesinde, parsel sınırı ile bina cephesi arasında kalan kısımlar komşu sınırlara kadar yaya kaldırımı eğimine göre kazılmak veya doldurulmak suretiyle tesviye edilir. Bu takdirde, giriş şeritleri İlgili Belediyenin İmar Birimince uygun görülecek şekilde düzenlenir.</w:t>
      </w:r>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 </w:t>
      </w:r>
      <w:proofErr w:type="gramStart"/>
      <w:r w:rsidRPr="0071283C">
        <w:rPr>
          <w:rFonts w:ascii="Times New Roman" w:hAnsi="Times New Roman"/>
          <w:color w:val="000000"/>
          <w:sz w:val="24"/>
          <w:szCs w:val="24"/>
        </w:rPr>
        <w:t>(%15)’ten fazla eğimli, merdivenli veya kademeli bir yola cephesi bulunan parsellerde, parsel sınırı ile bina cephesi arasında kalan kısım, kademeler arasında en çok (0,15) metre kot farkı bulunmak kaydı ile ve İlgili Belediyenin İmar Birimince uygun görülecek şekilde kademeli olarak tesviye edilebilir veya yukarıda (% 15)’ten az eğimli bir yola cephesi bulunan parseller için açıklanan şekilde tesviye olunur.</w:t>
      </w:r>
      <w:proofErr w:type="gramEnd"/>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cephe hatları ile yol arasında kalan bahçelerin yola doğru en fazla (%2) meyil verilerek tesviye edilmesi de mümkündür.</w:t>
      </w:r>
    </w:p>
    <w:p w:rsidR="00AA30D3"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Köşebaşı parsellerin tesviyesi için iki yol cephesinde de yolların yaya kaldırımı eğimleri esas alınır.</w:t>
      </w:r>
    </w:p>
    <w:p w:rsidR="000743BB" w:rsidRPr="0071283C" w:rsidRDefault="00AA30D3" w:rsidP="00AA30D3">
      <w:pPr>
        <w:rPr>
          <w:rFonts w:ascii="Times New Roman" w:hAnsi="Times New Roman"/>
          <w:color w:val="000000"/>
          <w:sz w:val="24"/>
          <w:szCs w:val="24"/>
        </w:rPr>
      </w:pPr>
      <w:r w:rsidRPr="0071283C">
        <w:rPr>
          <w:color w:val="000000"/>
        </w:rPr>
        <w:tab/>
      </w:r>
      <w:r w:rsidR="00105A4D" w:rsidRPr="0071283C">
        <w:rPr>
          <w:rFonts w:ascii="Times New Roman" w:hAnsi="Times New Roman"/>
          <w:color w:val="000000"/>
          <w:sz w:val="24"/>
          <w:szCs w:val="24"/>
        </w:rPr>
        <w:t>Ayrıca, bu parsellerde, bina köşesinden her iki yola inilen dikler arasında kalan ön bahçenin; yoldan itibaren, binanın yola mesafesinin en az yarısına kadar olan kısmı, genel yol eğimine uyulmak ve kademeler arasında en çok (0,15) metre kot farkı bulunmak kayıtları ile kademelendirilebilir. Bu bahçenin geri kalan kısmı ise İlgili Belediyenin İmar Biriminin uygun göreceği şekilde tesviye edilebilir.</w:t>
      </w:r>
    </w:p>
    <w:p w:rsidR="000743BB" w:rsidRPr="0071283C" w:rsidRDefault="00105A4D" w:rsidP="00AA30D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Arka cephesi de yoldan yüz alan parsellerde, bu cephedeki tesviye zorunluluğu, parselin arka cephe sınırından başlayarak en az (5,00) metrelik mesafe içindir. Böyle parsellerde,  komşu ve yakın parsel ve adalarda teşekkül etmiş cephe hatları parsel arka cephesi sınırından başlayarak (5,00) metreyi aşıyorsa, parsel bu hatta kadar tesviye olunur. Bu tesviyeden sonra, bina arka cephesine kadar kalacak tabii zeminli kısım (3,00) metreden az ise, bu kısım da</w:t>
      </w:r>
      <w:r w:rsidR="00E71D64" w:rsidRPr="0071283C">
        <w:rPr>
          <w:rFonts w:ascii="Times New Roman" w:hAnsi="Times New Roman"/>
          <w:color w:val="000000"/>
          <w:sz w:val="24"/>
          <w:szCs w:val="24"/>
        </w:rPr>
        <w:t xml:space="preserve"> yol meylinde</w:t>
      </w:r>
      <w:r w:rsidRPr="0071283C">
        <w:rPr>
          <w:rFonts w:ascii="Times New Roman" w:hAnsi="Times New Roman"/>
          <w:color w:val="000000"/>
          <w:sz w:val="24"/>
          <w:szCs w:val="24"/>
        </w:rPr>
        <w:t xml:space="preserve"> tesviye edilir.</w:t>
      </w:r>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3194 sayılı Kanunun yayımından önce kazılmış ön bahçeler, anılan Kanunun (35.) maddesinin (2.) fıkrası hükümleri içerisinde işlem görür.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Mevcut binaların ön bahçelerinin, yol yükselmeleri veya alçalmaları nedeniyle yaya kaldırımı seviyesi altında veya üstünde kalması halinde, ön bahçelerin tesviyesine ilişkin hükümler uygulanmaz.</w:t>
      </w:r>
    </w:p>
    <w:p w:rsidR="000743BB"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Arka Bahçelerin Tesviyesi</w:t>
      </w:r>
    </w:p>
    <w:p w:rsidR="000743BB"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Tabii zemini (±0,00) kotunun üstündeki arka bahçe zemininin bu kota kadar kazılması esastır. Kayalık zeminlerde veya parsel arka sınırındaki ortalama tabii zeminin (+2.00) kotundan yukarıda olması halinde, bina arka cephesinden itibaren en az (3,00) metrelik bir şeridin tesviyesi ile yetinilebilir.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Bina arka köşelerinden en az birine isabet eden tabii zemin (± 0,00) kotunun altında ise, arka bahçede bina en düşük kotuna kadar kazı yapılabilir. Ayrıca (2,00) metreden fazla olmamak, komşu pa</w:t>
      </w:r>
      <w:r w:rsidR="00E71D64" w:rsidRPr="0071283C">
        <w:rPr>
          <w:rFonts w:ascii="Times New Roman" w:hAnsi="Times New Roman"/>
          <w:color w:val="000000"/>
          <w:sz w:val="24"/>
          <w:szCs w:val="24"/>
        </w:rPr>
        <w:t>rseller için sakınca yaratmamak</w:t>
      </w:r>
      <w:r w:rsidRPr="0071283C">
        <w:rPr>
          <w:rFonts w:ascii="Times New Roman" w:hAnsi="Times New Roman"/>
          <w:color w:val="000000"/>
          <w:sz w:val="24"/>
          <w:szCs w:val="24"/>
        </w:rPr>
        <w:t xml:space="preserve"> ve (± 0,00) kotunu geçmemek koşuluyla dolgu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Yan Bahçelerin Tesviyesi </w:t>
      </w:r>
    </w:p>
    <w:p w:rsidR="000743BB"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(±0,00) kotunun üstündeki yan bahçe zemininin bu kota kadar kazılması esastır.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(±0,00) kotunun altındaki yan bahçelerin, ar</w:t>
      </w:r>
      <w:r w:rsidR="00E71D64" w:rsidRPr="0071283C">
        <w:rPr>
          <w:rFonts w:ascii="Times New Roman" w:hAnsi="Times New Roman"/>
          <w:color w:val="000000"/>
          <w:sz w:val="24"/>
          <w:szCs w:val="24"/>
        </w:rPr>
        <w:t>ka bahçe tesviye kotunun altına</w:t>
      </w:r>
      <w:r w:rsidRPr="0071283C">
        <w:rPr>
          <w:rFonts w:ascii="Times New Roman" w:hAnsi="Times New Roman"/>
          <w:color w:val="000000"/>
          <w:sz w:val="24"/>
          <w:szCs w:val="24"/>
        </w:rPr>
        <w:t xml:space="preserve"> inilmemek ve hiçbir noktada (2,00) metreyi geçmemek kayıtlarıyla kazılması veya (2,00) metreden fazla olmamak, (±0,00) kotunu geçmemek ve komşu parseller için </w:t>
      </w:r>
      <w:r w:rsidR="00E71D64" w:rsidRPr="0071283C">
        <w:rPr>
          <w:rFonts w:ascii="Times New Roman" w:hAnsi="Times New Roman"/>
          <w:color w:val="000000"/>
          <w:sz w:val="24"/>
          <w:szCs w:val="24"/>
        </w:rPr>
        <w:t xml:space="preserve">sakınca yaratmamak şartları ile doldurularak tesviyesi de </w:t>
      </w:r>
      <w:r w:rsidRPr="0071283C">
        <w:rPr>
          <w:rFonts w:ascii="Times New Roman" w:hAnsi="Times New Roman"/>
          <w:color w:val="000000"/>
          <w:sz w:val="24"/>
          <w:szCs w:val="24"/>
        </w:rPr>
        <w:t xml:space="preserve">mümkündür.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Köşebaşı Parsellerin Tesviyesi </w:t>
      </w:r>
    </w:p>
    <w:p w:rsidR="00DB4506" w:rsidRPr="0071283C" w:rsidRDefault="00105A4D" w:rsidP="00B14013">
      <w:pPr>
        <w:numPr>
          <w:ilvl w:val="3"/>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Köşebaşı parsellerde kota esas olan yola paralel konumda bulunan yan veya arka komşu mesafeleri içinde kalan kısım, bu kısma komşu olan parselin (± 0,00) kotu altına düşmeyecek şekilde; bina yan veya arka cephesi boyunca, bu maddenin (3.) fıkrasındaki şarta uyulmadan, bu mesafeyi sınırlayan parsel hattının yolu kestiği noktadaki bordür kotuna kadar da kazılabilir. </w:t>
      </w:r>
      <w:proofErr w:type="gramEnd"/>
      <w:r w:rsidRPr="0071283C">
        <w:rPr>
          <w:rFonts w:ascii="Times New Roman" w:hAnsi="Times New Roman"/>
          <w:color w:val="000000"/>
          <w:sz w:val="24"/>
          <w:szCs w:val="24"/>
        </w:rPr>
        <w:t xml:space="preserve">Yüksek yol tarafından kotlandırılan ikili blok nizam köşebaşı parsellerin tesviyesinde de bu usul uygulanabilir. </w:t>
      </w:r>
    </w:p>
    <w:p w:rsidR="00105A4D" w:rsidRPr="0071283C" w:rsidRDefault="00105A4D" w:rsidP="00B14013">
      <w:pPr>
        <w:numPr>
          <w:ilvl w:val="3"/>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Tabi zeminden kot alan köşe başı parsellerde yan bahçelerin tesviye şekline civarla birlikte yapılacak etüde göre İlgili İlçe Belediyesi İmar Birimi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Özel Haller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Adalarda/parsellerde birden fazla bina yapılabilmesi hallerinde arazi tanzim şekli, plan notları ve bu maddedeki ilkeler doğrultusunda İlgili Belediye İmar Birimince </w:t>
      </w:r>
      <w:r w:rsidR="000820CE" w:rsidRPr="0071283C">
        <w:rPr>
          <w:rFonts w:ascii="Times New Roman" w:hAnsi="Times New Roman"/>
          <w:color w:val="000000"/>
          <w:sz w:val="24"/>
          <w:szCs w:val="24"/>
        </w:rPr>
        <w:t>tespit</w:t>
      </w:r>
      <w:r w:rsidRPr="0071283C">
        <w:rPr>
          <w:rFonts w:ascii="Times New Roman" w:hAnsi="Times New Roman"/>
          <w:color w:val="000000"/>
          <w:sz w:val="24"/>
          <w:szCs w:val="24"/>
        </w:rPr>
        <w:t xml:space="preserve"> edilir.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Tabii zeminden kot verilmesi halinde uygulanacak hükümler saklıdır.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Yoldan kotlandırılan parsellerde, arka bahçede ve bodrum katlarda bina otoparkının yapılmasının mümkün görüldüğü hallerde, bu otoparka giriş temin etmek üzere yan bahçelerin gerekli istinat duvarları ve korkuluklar yapılarak güvenlik tedbirleri alınmak ve kazı halinde açığa çıkabilecek bodrum katlar konut olarak kullanılmamak şartlarıyla yukarıdaki esaslara uyulmadan tesviyesi mümkündür.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Tabii zeminden kotlandırılan parsellerde arka bahçelerde yapılabilecek otoparklara geçiş temin etmek amacıyla, yolun uygun tarafından giriş yapılmak, bodrum katta düzenlenebilecek otoparka ulaşmak için ise ön bahçelerde en fazla (3,00) metre genişliğindeki şeritle sınırlı olmak şartlarıyla ve tabii zemin fazla değiştirilmeden kazı yapılabilir.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planında yaya yolu ve yeşil bant olarak belirlenen yerlerden geçilmek suretiyle bina otoparkının parseli içinde karşılanabilmesi için;</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Yaya yolunun veya yeşil bandın fiilen trafiğe açık olması halinde otopark giriş ve çıkışının İlgili Belediye İmar Birimince,</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Yerinde teşekk</w:t>
      </w:r>
      <w:r w:rsidR="00E71D64" w:rsidRPr="0071283C">
        <w:rPr>
          <w:rFonts w:ascii="Times New Roman" w:hAnsi="Times New Roman"/>
          <w:color w:val="000000"/>
          <w:sz w:val="24"/>
          <w:szCs w:val="24"/>
        </w:rPr>
        <w:t>ül etmemiş yaya yolu veya yeşil</w:t>
      </w:r>
      <w:r w:rsidR="00105A4D" w:rsidRPr="0071283C">
        <w:rPr>
          <w:rFonts w:ascii="Times New Roman" w:hAnsi="Times New Roman"/>
          <w:color w:val="000000"/>
          <w:sz w:val="24"/>
          <w:szCs w:val="24"/>
        </w:rPr>
        <w:t xml:space="preserve"> bantlarda ise ilgili Belediye Encümenince alınacak karar doğrultusunda işlem yapılması gerekmektedir.</w:t>
      </w:r>
    </w:p>
    <w:p w:rsidR="00533F47" w:rsidRPr="0071283C" w:rsidRDefault="004B5D18"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Kamunun Yararı İçin Alınması Gerekli Önlemler ve Lağım Çukurları (Fosseptikler), Lağım Bacaları (Rögarlar), Pissu Bağlantıları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Atık Su Mecraları ve Lağım Çukurları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Yapıların pis su mecralarının kanalizasyon şebek</w:t>
      </w:r>
      <w:r w:rsidR="00E71D64" w:rsidRPr="0071283C">
        <w:rPr>
          <w:rFonts w:ascii="Times New Roman" w:hAnsi="Times New Roman"/>
          <w:color w:val="000000"/>
          <w:sz w:val="24"/>
          <w:szCs w:val="24"/>
        </w:rPr>
        <w:t>esine veya genel lağım çukuruna</w:t>
      </w:r>
      <w:r w:rsidRPr="0071283C">
        <w:rPr>
          <w:rFonts w:ascii="Times New Roman" w:hAnsi="Times New Roman"/>
          <w:color w:val="000000"/>
          <w:sz w:val="24"/>
          <w:szCs w:val="24"/>
        </w:rPr>
        <w:t xml:space="preserve"> bağlanması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Yapıların bulunduğu sokakta kanalizasyon şebekesi veya genel fosseptik varsa ilgili idare, mal sahibine tebligatta bulunarak belirtilen süre içinde pis su mecrasının kanalizasyon veya genel fosseptiğe bağlanmasını bildirir.  Mal sahibi bu bağlantıyı gerçekleştirmekle yükümlüdür. Aksi takdirde bağlantı belediyesince yaptırılır ve yapılan masraflar (%20) fazlasıyla mal sahibinden tahsil edilir.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Yapının bulunduğu sokakta kanalizasyon ş</w:t>
      </w:r>
      <w:r w:rsidR="00E71D64" w:rsidRPr="0071283C">
        <w:rPr>
          <w:rFonts w:ascii="Times New Roman" w:hAnsi="Times New Roman"/>
          <w:color w:val="000000"/>
          <w:sz w:val="24"/>
          <w:szCs w:val="24"/>
        </w:rPr>
        <w:t>ebekesi veya genel lağım çukuru yoksa</w:t>
      </w:r>
      <w:r w:rsidR="00105A4D" w:rsidRPr="0071283C">
        <w:rPr>
          <w:rFonts w:ascii="Times New Roman" w:hAnsi="Times New Roman"/>
          <w:color w:val="000000"/>
          <w:sz w:val="24"/>
          <w:szCs w:val="24"/>
        </w:rPr>
        <w:t xml:space="preserve"> ilgili idare, alınması gereken tedbirleri mal sahibine bildirir. Bu bildirimde mevcut olanakl</w:t>
      </w:r>
      <w:r w:rsidR="00E71D64" w:rsidRPr="0071283C">
        <w:rPr>
          <w:rFonts w:ascii="Times New Roman" w:hAnsi="Times New Roman"/>
          <w:color w:val="000000"/>
          <w:sz w:val="24"/>
          <w:szCs w:val="24"/>
        </w:rPr>
        <w:t>ar esas alınacaktır. Mal sahibi</w:t>
      </w:r>
      <w:r w:rsidR="00105A4D" w:rsidRPr="0071283C">
        <w:rPr>
          <w:rFonts w:ascii="Times New Roman" w:hAnsi="Times New Roman"/>
          <w:color w:val="000000"/>
          <w:sz w:val="24"/>
          <w:szCs w:val="24"/>
        </w:rPr>
        <w:t xml:space="preserve"> idarenin istekleri doğrultusunda taşınmaz içinde tesisat yapmaya zorunludur.</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tesisatın yaptırılması için ilk önce mal sahibine gerekli tebligat yapılır.  Verilen süre içinde idarenin isteği yerine getirilmediği takdirde bu işlem İlgili idare tarafından yapılarak masrafı (%20) fazlasıyla ilgilisinden tahsil edilir.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Genel olarak, kanalizasyon olmayan yerlerde yapılabilecek lağım çukurları komşu sınırlarına (5,00) metreden fazla yaklaştırılmaz.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bahçe mesafelerinin uygun olmaması halinde özellikle blok/bitişik yapı nizamına tabii yerlerde, fenni ve sıhhi mahzur bulunmadığı takdirde bu mesafeyi azaltmaya veya birkaç komşuya ait lağım çukurlarını bir arada veya birleştirerek yaptırmaya ASKİ Genel Müdürlüğü yetkilidir.</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Lağım çukurlarının hacimleri, </w:t>
      </w:r>
      <w:proofErr w:type="spellStart"/>
      <w:r w:rsidR="00105A4D" w:rsidRPr="0071283C">
        <w:rPr>
          <w:rFonts w:ascii="Times New Roman" w:hAnsi="Times New Roman"/>
          <w:color w:val="000000"/>
          <w:sz w:val="24"/>
          <w:szCs w:val="24"/>
        </w:rPr>
        <w:t>ASKİ’ce</w:t>
      </w:r>
      <w:proofErr w:type="spellEnd"/>
      <w:r w:rsidR="00105A4D" w:rsidRPr="0071283C">
        <w:rPr>
          <w:rFonts w:ascii="Times New Roman" w:hAnsi="Times New Roman"/>
          <w:color w:val="000000"/>
          <w:sz w:val="24"/>
          <w:szCs w:val="24"/>
        </w:rPr>
        <w:t xml:space="preserve"> belirlenmemişse, konut başına (12,00) metreküp olarak hesap edilir.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Binaların en düşük kanal bağlantı kotu üstünde kalan katla</w:t>
      </w:r>
      <w:r w:rsidR="00E71D64" w:rsidRPr="0071283C">
        <w:rPr>
          <w:rFonts w:ascii="Times New Roman" w:hAnsi="Times New Roman"/>
          <w:color w:val="000000"/>
          <w:sz w:val="24"/>
          <w:szCs w:val="24"/>
        </w:rPr>
        <w:t>rın pissuyu, cazibe ile ve uzun yol</w:t>
      </w:r>
      <w:r w:rsidRPr="0071283C">
        <w:rPr>
          <w:rFonts w:ascii="Times New Roman" w:hAnsi="Times New Roman"/>
          <w:color w:val="000000"/>
          <w:sz w:val="24"/>
          <w:szCs w:val="24"/>
        </w:rPr>
        <w:t xml:space="preserve"> kat edilmeden kanala bağlanır.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En düşük kanal bağlantı kotu altında kalan pissu atıkları ise atık pompalarının elektrik kesintisi durumunda çalışmayacağı göz önünde bulundurularak, boyutları binanın kullanış şekillerine göre geçici depolama </w:t>
      </w:r>
      <w:r w:rsidR="00E71D64" w:rsidRPr="0071283C">
        <w:rPr>
          <w:rFonts w:ascii="Times New Roman" w:hAnsi="Times New Roman"/>
          <w:color w:val="000000"/>
          <w:sz w:val="24"/>
          <w:szCs w:val="24"/>
        </w:rPr>
        <w:t>imkânını</w:t>
      </w:r>
      <w:r w:rsidR="00105A4D" w:rsidRPr="0071283C">
        <w:rPr>
          <w:rFonts w:ascii="Times New Roman" w:hAnsi="Times New Roman"/>
          <w:color w:val="000000"/>
          <w:sz w:val="24"/>
          <w:szCs w:val="24"/>
        </w:rPr>
        <w:t xml:space="preserve"> veren ayrı bir rögarda toplamak ve pompalamak suretiyle “terfian “ yapılacaktır.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Enkaz, Birikinti, Gürültü ve Duman İçin Tedbirler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Arsalarda, yapılarda ve diğer yerlerde kamunun sağlık ve huzurunu bozan veya şehircilik estetik ya da trafik bakımından mahzurlu görülen enkaz veya birikintiler, gürültü veya duman oluşturan tesisler, özel mecra, lağım, çukur, kuyu, mağara ve benzerleri mal sahipleri tarafında ıslah edilerek bunlara ait mahzurlar giderilecektir. Ayrıca, bu mahzurların oluşmaması için gerekli tedbirlerin alınması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Yukarda belirtilen sakıncalardan birinin olması durumunda İlgili Belediyesince tebligat yapılır ve belirtilen sürede mahzur giderilmediği takdirde, İlgili Belediyesince bu mahzur giderilerek masrafı (%20) fazlasıyla mal sahibinden tahsil edilir. Mahzuru meydana getirenlerin faaliyetlerine de son verilir.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Yollar Üzerindeki Binalı veya Binasız Taşınmaz Maliklerinin Yükümlülükleri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İlgili Belediyeler, belirli yollar üzerinde sakıncalı bina bulunan veya binasız arsaların yola bakan yüzlerinin Büyükşehirce tayin edilen şekil ve tarzda kapatılmasına karar vermeye yetkilidir.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Mal sahibi verilen süre içinde bu yerleri kapatmak zorundadır. Aksi halde bu iş İlgili Belediyece yerine getirilir. Harcanan para mal sahibinden (%20) fazlası ile tahsil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Yaya Kaldırımlarının İşgali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Yaya kaldırımları yasalarda belirtilen istisnalar dışında işgal edilemez. Yasalarda yer alan istisnai durumlarda ise İlgili Belediyelerden izin almak ve gereken şartları yerine getirmek suretiyle kullanılabilir.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Yıkılacak Derecede Tehlikeli Olan Yapılar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Yapıların bakımsızlık, yangın, su baskını, deprem veya çeşitli nedenlerle yıkılacak derecede tehlikeli bir durum alması sonucu İlgili Belediyesince bu yerin kısmen veya tamamen yıkılacak derecede olduğu teknik bir raporla tespit edilerek mal sahiplerine tehlikenin giderilmesi hususunda en çok (10) gün içinde tebligat yapılır.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Mal sahiplerinin bulunmadığı durumlarda tebligat binanın içindekilere yapılır. Binanın içinde de kimse bulunmazsa tebliğ varakası, tebligat yerine geçmek üzere tehlikeli yere asılır. Bu durum o yerin muhtarıyla birlikte müşterek bir tutanak ile tespit olunur.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Eski eser olan binalarda Kültür ve Tabiat Varlıklarını Koruma Kurulunun görüşü alınır.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Yapının tehlikeli durumu o yerin ve civarın boşaltılmasını gerektirdiği durumlarda tehlikeli bina ile civarı mahkeme kararına gerek duyulmaksızın ilgili idare tarafından zabıta marifetiyle derhal boşaltılır.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Mal sahibi tebligat yapıldıktan sonra yapıyı esaslı biçimde onarmak veya yıktırmak suretiyle tehlikeyi gidermekle yükümlüdür. Konunun önemine göre İlgili Belediyesince belirlenen süre içinde tehlike </w:t>
      </w:r>
      <w:r w:rsidR="00E71D64" w:rsidRPr="0071283C">
        <w:rPr>
          <w:rFonts w:ascii="Times New Roman" w:hAnsi="Times New Roman"/>
          <w:color w:val="000000"/>
          <w:sz w:val="24"/>
          <w:szCs w:val="24"/>
        </w:rPr>
        <w:t>giderilmediği takdirde bu işlem</w:t>
      </w:r>
      <w:r w:rsidR="00105A4D" w:rsidRPr="0071283C">
        <w:rPr>
          <w:rFonts w:ascii="Times New Roman" w:hAnsi="Times New Roman"/>
          <w:color w:val="000000"/>
          <w:sz w:val="24"/>
          <w:szCs w:val="24"/>
        </w:rPr>
        <w:t xml:space="preserve"> Belediyesince yerine getirilir. Yıkım masrafı (%20) fazlası ile ilgisinden tahsil edilir.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AA30D3" w:rsidRPr="0071283C">
        <w:rPr>
          <w:rFonts w:ascii="Times New Roman" w:hAnsi="Times New Roman"/>
          <w:color w:val="000000"/>
          <w:sz w:val="24"/>
          <w:szCs w:val="24"/>
        </w:rPr>
        <w:tab/>
      </w:r>
      <w:r w:rsidRPr="0071283C">
        <w:rPr>
          <w:rFonts w:ascii="Times New Roman" w:hAnsi="Times New Roman"/>
          <w:color w:val="000000"/>
          <w:sz w:val="24"/>
          <w:szCs w:val="24"/>
        </w:rPr>
        <w:t>İlgilisinin fakirliği tespit edilirse yapılan masraflar belediye bütçesinden karşılanır.</w:t>
      </w:r>
    </w:p>
    <w:p w:rsidR="00840F52" w:rsidRPr="0071283C" w:rsidRDefault="00840F52"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425E2C"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EKLENTİLER (MÜŞTEMİLAT) ve ORTAK YERLER (ALANLAR)</w:t>
      </w:r>
    </w:p>
    <w:p w:rsidR="00533F47" w:rsidRPr="0071283C" w:rsidRDefault="004B5D18"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Eklentiler ve Ortak Yerlerin Uyacağı Genel Esaslar</w:t>
      </w:r>
    </w:p>
    <w:p w:rsidR="00425E2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Eklentiler ve ortak yerlerin genellikle bodrum katlarda, bina alanı içinde yapılması esastır. Ancak, zorunlu kapıcı daireleri istenildiği takdirde zemin katlar ve diğer katlarda da yapılabilir.</w:t>
      </w:r>
    </w:p>
    <w:p w:rsidR="00425E2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Kaloriferci, bekçi ve bahçıvan daireleri ile kapalı otopark ve kömürlüklerin bina alanı dışında, arka bahçelerde yapılması;</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Komşu parseller için şehircilik ve/veya planlama ilke ve esasları bakımından sakınca yaratmamak,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Binanın yol cepheleri önünde teşkil edilmemek,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Kaloriferci, bekçi ve bahçıvan daireleri (40,00) metrekareyi geçmemek kaydıyla ana binaya (6,00) metre; kömürlükler ve kapalı otoparklar (3,00) metreden fazla yaklaşmamak,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Yapı malzemesi </w:t>
      </w:r>
      <w:proofErr w:type="spellStart"/>
      <w:proofErr w:type="gramStart"/>
      <w:r w:rsidRPr="0071283C">
        <w:rPr>
          <w:rFonts w:ascii="Times New Roman" w:hAnsi="Times New Roman"/>
          <w:color w:val="000000"/>
          <w:sz w:val="24"/>
          <w:szCs w:val="24"/>
        </w:rPr>
        <w:t>kargir</w:t>
      </w:r>
      <w:proofErr w:type="spellEnd"/>
      <w:r w:rsidRPr="0071283C">
        <w:rPr>
          <w:rFonts w:ascii="Times New Roman" w:hAnsi="Times New Roman"/>
          <w:color w:val="000000"/>
          <w:sz w:val="24"/>
          <w:szCs w:val="24"/>
        </w:rPr>
        <w:t xml:space="preserve">  vb.</w:t>
      </w:r>
      <w:proofErr w:type="gramEnd"/>
      <w:r w:rsidRPr="0071283C">
        <w:rPr>
          <w:rFonts w:ascii="Times New Roman" w:hAnsi="Times New Roman"/>
          <w:color w:val="000000"/>
          <w:sz w:val="24"/>
          <w:szCs w:val="24"/>
        </w:rPr>
        <w:t xml:space="preserve"> yangına dayanıklı olmak,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Kömürlüklerin arka bahçede yerleştirilmesi için, arsa zemininde su çıktığı veya sert kaya olduğu İlgili Belediyenin İmar Birimince tespit edilmek,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derinliği (5,00) metreyi, saçak seviyesi kotu oturduğu zeminden itibaren (2,60) metreyi geçmemek,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Ara parsellerde parsel arka sınırında, köşebaşı parsellerde ise parselin yola bitişik olmayan kenarlarının kesiştiği köşeden başlayarak tertiplenmek,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Kaloriferci, bahçıvan ve bekçi dairelerinin zorunlu olmayanları bina alanı dışına </w:t>
      </w:r>
      <w:proofErr w:type="gramStart"/>
      <w:r w:rsidRPr="0071283C">
        <w:rPr>
          <w:rFonts w:ascii="Times New Roman" w:hAnsi="Times New Roman"/>
          <w:color w:val="000000"/>
          <w:sz w:val="24"/>
          <w:szCs w:val="24"/>
        </w:rPr>
        <w:t>alınmamak ,</w:t>
      </w:r>
      <w:proofErr w:type="gramEnd"/>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Arka bahçede, (62.) maddenin (2.) fıkrasının (a) bendine göre kısmi tesviye ile yetinilmesi halinde, ana binaya bırakılacak mesafelere uyulmak kaydıyla, parsel arka sınırında olma zorunluluğu aranmadan ( ±  0,00) kotuna oturtulmak,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Kapalı otoparklar için araba başına en fazla temiz (18,00), kömürlükler için (3,00) metrekare yer ayrılmak şartları ile mümkündür.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Üzerinde birden fazla binanın yapıldığı ada/ parsellerdeki eklenti ve ortak yerlerin bodrum katlarda bina alanları dışında (2.) bentte ve bu Yönetmelikte belirtilen esaslar çerçevesinde yapılmasına İlgili Belediye İmar Birimleri yetkilidir.</w:t>
      </w:r>
    </w:p>
    <w:p w:rsidR="00533F47" w:rsidRPr="0071283C" w:rsidRDefault="000853FB"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Kapıcı, Kaloriferci, Bekçi ve </w:t>
      </w:r>
      <w:r w:rsidR="004B5D18" w:rsidRPr="0071283C">
        <w:rPr>
          <w:rFonts w:ascii="Times New Roman" w:hAnsi="Times New Roman"/>
          <w:b/>
          <w:color w:val="000000"/>
          <w:sz w:val="24"/>
          <w:szCs w:val="24"/>
        </w:rPr>
        <w:t>Bahçıvan</w:t>
      </w:r>
      <w:r w:rsidRPr="0071283C">
        <w:rPr>
          <w:rFonts w:ascii="Times New Roman" w:hAnsi="Times New Roman"/>
          <w:b/>
          <w:color w:val="000000"/>
          <w:sz w:val="24"/>
          <w:szCs w:val="24"/>
        </w:rPr>
        <w:t xml:space="preserve"> Daireleri İle Kapıcı Bölmesi ve Kaloriferci Yeri</w:t>
      </w:r>
    </w:p>
    <w:p w:rsidR="00425E2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*Kapıcı, Kaloriferci, Bekçi ve Bahçıvan Daireleri ile Kapıcı Bölmesi ve Kaloriferci Yeri Ayrılacak Binalar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Konut yapılarında bir parselde 12 den fazla daire yapılması halinde (K) kapıcı dairesini, (D) daire sayısını göstermek üzere K=D/60 formülü ile hesaplanır, hesaplama sonucu çıkan sayının tam sayı olmaması halinde üst sayıya tamamlanarak kapıcı dairesi sayısı bulunur. Bir parselde, birden fazla bina </w:t>
      </w:r>
      <w:proofErr w:type="gramStart"/>
      <w:r w:rsidRPr="0071283C">
        <w:rPr>
          <w:rFonts w:ascii="Times New Roman" w:hAnsi="Times New Roman"/>
          <w:color w:val="000000"/>
          <w:sz w:val="24"/>
          <w:szCs w:val="24"/>
        </w:rPr>
        <w:t>yapılması  durumunda</w:t>
      </w:r>
      <w:proofErr w:type="gramEnd"/>
      <w:r w:rsidRPr="0071283C">
        <w:rPr>
          <w:rFonts w:ascii="Times New Roman" w:hAnsi="Times New Roman"/>
          <w:color w:val="000000"/>
          <w:sz w:val="24"/>
          <w:szCs w:val="24"/>
        </w:rPr>
        <w:t>, toplam konut sayısına göre hesaplama yapılır. Hesaplama sonucu ortaya çıkan kapıcı daireleri orantılı bir şekilde parseldeki binalar arasında dağıtılır.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2000 metrekareden fazla inşaat alanı olan; büro, işyeri nitelikli binalar ile (30)’dan fazla konut bulunduran binalarda bir kapıcı bölmesi yapılır.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 xml:space="preserve">Doğalgazlı ısıtma sistemleri hariç kazan dairesi olduğu halde, kapıcı dairesi </w:t>
      </w:r>
      <w:proofErr w:type="gramStart"/>
      <w:r w:rsidRPr="0071283C">
        <w:rPr>
          <w:rFonts w:ascii="Times New Roman" w:hAnsi="Times New Roman"/>
          <w:color w:val="000000"/>
          <w:sz w:val="24"/>
          <w:szCs w:val="24"/>
        </w:rPr>
        <w:t>ayrılması  gerekli</w:t>
      </w:r>
      <w:proofErr w:type="gramEnd"/>
      <w:r w:rsidRPr="0071283C">
        <w:rPr>
          <w:rFonts w:ascii="Times New Roman" w:hAnsi="Times New Roman"/>
          <w:color w:val="000000"/>
          <w:sz w:val="24"/>
          <w:szCs w:val="24"/>
        </w:rPr>
        <w:t xml:space="preserve"> bulunmayan birden çok bağımsız bölümden oluşan konut ve diğer binalarda bir kaloriferci yeri yapılır.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Doğalgazlı ısıtma sistemleri hariç kazan dairesi (60) tan fazla konuta hizmet eden binalarda, kapıcı daireleri ve bölmesinden ayrı olarak (1) kaloriferci dairesi yapılır.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Bir ada/parselde yapılabilecek kapıcı/kaloriferci/bekçi/bahçıvan dairelerinin toplam sayısı her (30) konut için (1) adedi aşmamak üzere hesaplanacak miktarı geçemez.</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Bir ada/</w:t>
      </w:r>
      <w:proofErr w:type="spellStart"/>
      <w:r w:rsidRPr="0071283C">
        <w:rPr>
          <w:rFonts w:ascii="Times New Roman" w:hAnsi="Times New Roman"/>
          <w:color w:val="000000"/>
          <w:sz w:val="24"/>
          <w:szCs w:val="24"/>
        </w:rPr>
        <w:t>persel</w:t>
      </w:r>
      <w:proofErr w:type="spellEnd"/>
      <w:r w:rsidRPr="0071283C">
        <w:rPr>
          <w:rFonts w:ascii="Times New Roman" w:hAnsi="Times New Roman"/>
          <w:color w:val="000000"/>
          <w:sz w:val="24"/>
          <w:szCs w:val="24"/>
        </w:rPr>
        <w:t xml:space="preserve"> içinde yapılan ve tek bağımsız bölüm niteliğinde bağımsız konut,  villa vb. toplu binalarda oluşan uygulamalarda konut adedine bakılmaksızın kapıcı/kaloriferci konutu zorunluluğu aranmayabilir.</w:t>
      </w:r>
    </w:p>
    <w:p w:rsidR="00105A4D" w:rsidRPr="0071283C" w:rsidRDefault="000853FB"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Kapıcı, Kaloriferci, Bekçi ve Bahçıvan Daireleri İle Kapıcı Bölmesi ve Kaloriferci Yerinin Nitelik ve Ölçüleri</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gramStart"/>
      <w:r w:rsidRPr="0071283C">
        <w:rPr>
          <w:rFonts w:ascii="Times New Roman" w:hAnsi="Times New Roman"/>
          <w:b/>
          <w:bCs/>
          <w:color w:val="000000"/>
          <w:sz w:val="24"/>
          <w:szCs w:val="24"/>
        </w:rPr>
        <w:t>Kapıcı,Kaloriferci</w:t>
      </w:r>
      <w:proofErr w:type="gramEnd"/>
      <w:r w:rsidRPr="0071283C">
        <w:rPr>
          <w:rFonts w:ascii="Times New Roman" w:hAnsi="Times New Roman"/>
          <w:b/>
          <w:bCs/>
          <w:color w:val="000000"/>
          <w:sz w:val="24"/>
          <w:szCs w:val="24"/>
        </w:rPr>
        <w:t>, Bekçi ve Bahçıvan Daireleri</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niteliğinde olacaktır. Kotlar bakımından iskan edilebilir konut şartlarını sağlayacak veya taban döşemesi üst seviyesinin hiçbir yeri tabii veya tesviye edilmiş zemine (0,50) metreden fazla gömülü olmayacaktır.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Kapıcı, kaloriferci bekçi ve bahçıvan daireleri bina içinde düzenlenmesi dur</w:t>
      </w:r>
      <w:r w:rsidR="004B5D18" w:rsidRPr="0071283C">
        <w:rPr>
          <w:rFonts w:ascii="Times New Roman" w:hAnsi="Times New Roman"/>
          <w:color w:val="000000"/>
          <w:sz w:val="24"/>
          <w:szCs w:val="24"/>
        </w:rPr>
        <w:t>umunda; en az (40,00) metrekare</w:t>
      </w:r>
      <w:r w:rsidR="00105A4D" w:rsidRPr="0071283C">
        <w:rPr>
          <w:rFonts w:ascii="Times New Roman" w:hAnsi="Times New Roman"/>
          <w:color w:val="000000"/>
          <w:sz w:val="24"/>
          <w:szCs w:val="24"/>
        </w:rPr>
        <w:t xml:space="preserve"> brüt inşaat alanı olmak üzere; her birisi en az (9,00) metrekare alanlı ve (2,50) metre dar kenarlı (2) yatak odası ve (12,00) metrekareden büyük (1) oturma odası, en az (3,00) metrekarelik mutfak/mutfak </w:t>
      </w:r>
      <w:proofErr w:type="gramStart"/>
      <w:r w:rsidR="00105A4D" w:rsidRPr="0071283C">
        <w:rPr>
          <w:rFonts w:ascii="Times New Roman" w:hAnsi="Times New Roman"/>
          <w:color w:val="000000"/>
          <w:sz w:val="24"/>
          <w:szCs w:val="24"/>
        </w:rPr>
        <w:t>nişi  ve</w:t>
      </w:r>
      <w:proofErr w:type="gramEnd"/>
      <w:r w:rsidR="00105A4D" w:rsidRPr="0071283C">
        <w:rPr>
          <w:rFonts w:ascii="Times New Roman" w:hAnsi="Times New Roman"/>
          <w:color w:val="000000"/>
          <w:sz w:val="24"/>
          <w:szCs w:val="24"/>
        </w:rPr>
        <w:t xml:space="preserve">  hela ile birlikte de düzenlenebilen bir yıkanma yerini içermelidir.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Kaloriferci, bekçi ve bahçıvan konutları bahçede yapıldığı takdirde brüt inşaat alanı (40,00) metrekareyi geçmemek şartı ile yukarda belirtilen ölçüleri sağlayacak (1) yatak odası, (1) oturma odası, (1) mutfak/mutfak nişi ve hela ile birlikte de tertiplenebilecek (1) yıkanma yerinden oluşmalıdır.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Kapıcı dairesi gerekmeyen kaloriferli/ kalorifersiz binalarda kapıcı dairesi ancak (KA) dahilinde düzenlenebilir.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Kapıcı Bölmesi </w:t>
      </w:r>
    </w:p>
    <w:p w:rsidR="00425E2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 girişini kontrol edebilecek konumda ve en az (4,00) metrekarelik bir yer olacaktır.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Kaloriferci Yeri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niteliğinde olmayabilecek en az (6,00) metrekarelik bir hizmet odası ve hela ile birlikte de düzenlenebilen yıkanma yerinden ibaret olacaktır. </w:t>
      </w:r>
    </w:p>
    <w:p w:rsidR="00105A4D" w:rsidRPr="0071283C" w:rsidRDefault="004B5D18"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Ticaret Parsellerindeki</w:t>
      </w:r>
      <w:r w:rsidR="00105A4D" w:rsidRPr="0071283C">
        <w:rPr>
          <w:rFonts w:ascii="Times New Roman" w:hAnsi="Times New Roman"/>
          <w:b/>
          <w:bCs/>
          <w:color w:val="000000"/>
          <w:sz w:val="24"/>
          <w:szCs w:val="24"/>
        </w:rPr>
        <w:t xml:space="preserve"> Binal</w:t>
      </w:r>
      <w:r w:rsidRPr="0071283C">
        <w:rPr>
          <w:rFonts w:ascii="Times New Roman" w:hAnsi="Times New Roman"/>
          <w:b/>
          <w:bCs/>
          <w:color w:val="000000"/>
          <w:sz w:val="24"/>
          <w:szCs w:val="24"/>
        </w:rPr>
        <w:t>arda Kapıcı ve/veya Kaloriferci</w:t>
      </w:r>
      <w:r w:rsidR="00105A4D" w:rsidRPr="0071283C">
        <w:rPr>
          <w:rFonts w:ascii="Times New Roman" w:hAnsi="Times New Roman"/>
          <w:b/>
          <w:bCs/>
          <w:color w:val="000000"/>
          <w:sz w:val="24"/>
          <w:szCs w:val="24"/>
        </w:rPr>
        <w:t xml:space="preserve"> Daireleri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4B5D18" w:rsidRPr="0071283C">
        <w:rPr>
          <w:rFonts w:ascii="Times New Roman" w:hAnsi="Times New Roman"/>
          <w:color w:val="000000"/>
          <w:sz w:val="24"/>
          <w:szCs w:val="24"/>
        </w:rPr>
        <w:t>Ticaret parsellerinde</w:t>
      </w:r>
      <w:r w:rsidR="00105A4D" w:rsidRPr="0071283C">
        <w:rPr>
          <w:rFonts w:ascii="Times New Roman" w:hAnsi="Times New Roman"/>
          <w:color w:val="000000"/>
          <w:sz w:val="24"/>
          <w:szCs w:val="24"/>
        </w:rPr>
        <w:t xml:space="preserve"> yapılacak binaların kapıcı daireleri; zemin ve bodrum katların tamamının yan ve arka bahçelerde tevsi edilmesi durumunda, döşemeleri en fazla gömülme şartlarını sağlamak kaydıyla, (51.) maddenin (1.) fıkrası hükümlerine uyulmadan, bütün bölümleri ışıklıktan yararlanacak şekilde tertip edilebilir.</w:t>
      </w:r>
    </w:p>
    <w:p w:rsidR="000853FB" w:rsidRPr="0071283C" w:rsidRDefault="000853FB"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Diğer Eklenti ve Ortak Yerler (Alanlar)</w:t>
      </w:r>
    </w:p>
    <w:p w:rsidR="00105A4D" w:rsidRPr="0071283C" w:rsidRDefault="004B5D18" w:rsidP="00B14013">
      <w:pPr>
        <w:pStyle w:val="Balk1"/>
        <w:numPr>
          <w:ilvl w:val="2"/>
          <w:numId w:val="5"/>
        </w:numPr>
        <w:spacing w:before="240" w:after="240"/>
        <w:rPr>
          <w:color w:val="000000"/>
        </w:rPr>
      </w:pPr>
      <w:r w:rsidRPr="0071283C">
        <w:rPr>
          <w:color w:val="000000"/>
        </w:rPr>
        <w:t>Kömürlükler, Odunluklar</w:t>
      </w:r>
      <w:r w:rsidR="00105A4D" w:rsidRPr="0071283C">
        <w:rPr>
          <w:color w:val="000000"/>
        </w:rPr>
        <w:t xml:space="preserve"> ve Depolar</w:t>
      </w:r>
    </w:p>
    <w:p w:rsidR="00693491" w:rsidRPr="0071283C" w:rsidRDefault="00AA30D3" w:rsidP="00B14013">
      <w:pPr>
        <w:tabs>
          <w:tab w:val="left" w:pos="0"/>
          <w:tab w:val="left" w:pos="14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Birden fazla dairesi olan kalorifersiz binalarda katı yakıtla ısıtılan her bağımsız konut </w:t>
      </w:r>
      <w:proofErr w:type="gramStart"/>
      <w:r w:rsidR="00105A4D" w:rsidRPr="0071283C">
        <w:rPr>
          <w:rFonts w:ascii="Times New Roman" w:hAnsi="Times New Roman"/>
          <w:color w:val="000000"/>
          <w:sz w:val="24"/>
          <w:szCs w:val="24"/>
        </w:rPr>
        <w:t>için  bodrumda</w:t>
      </w:r>
      <w:proofErr w:type="gramEnd"/>
      <w:r w:rsidR="00105A4D" w:rsidRPr="0071283C">
        <w:rPr>
          <w:rFonts w:ascii="Times New Roman" w:hAnsi="Times New Roman"/>
          <w:color w:val="000000"/>
          <w:sz w:val="24"/>
          <w:szCs w:val="24"/>
        </w:rPr>
        <w:t xml:space="preserve"> dar kenarı en az (1,10) metre olan, alanı en az (3,00) metrekare olan veya bahçede en fazla (3,00) metrekare alanlı bağımsız girişli kömürlük/odunluk yeri ayrılacaktır.</w:t>
      </w:r>
    </w:p>
    <w:p w:rsidR="00693491" w:rsidRPr="0071283C" w:rsidRDefault="00AA30D3" w:rsidP="00B14013">
      <w:pPr>
        <w:tabs>
          <w:tab w:val="left" w:pos="0"/>
          <w:tab w:val="left" w:pos="14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Doğalgaz veya benzeri yakıt kullanılan sobalı/kat kaloriferli binalarda ayrıca kömürlük/odunluk yeri aranmaz.</w:t>
      </w:r>
    </w:p>
    <w:p w:rsidR="00105A4D" w:rsidRPr="0071283C" w:rsidRDefault="00105A4D" w:rsidP="00B14013">
      <w:pPr>
        <w:pStyle w:val="Balk1"/>
        <w:numPr>
          <w:ilvl w:val="2"/>
          <w:numId w:val="5"/>
        </w:numPr>
        <w:spacing w:before="240" w:after="240"/>
        <w:rPr>
          <w:color w:val="000000"/>
        </w:rPr>
      </w:pPr>
      <w:r w:rsidRPr="0071283C">
        <w:rPr>
          <w:color w:val="000000"/>
        </w:rPr>
        <w:t xml:space="preserve">Sığınaklar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Ankara Büyükşehir Belediyesi Belediye ve Mücavir Alan Sınırları içinde yapılacak binalarda; Bayındırlık ve İskan Bakanlığı ile İçişleri Bakanlığı tarafından hazırlanarak 25.08.1988 gün ve 19910 sayılı Resmi Gazetede yayımlanarak yürürlüğe giren “ 3194 sayılı İmar Kanununa Göre Düzenlenmiş Bulunan İmar Yönetmeliklerine Sığınaklarla İlgili Ek Yönetmelik.” ve değişiklikleri uygulanacaktır. </w:t>
      </w:r>
    </w:p>
    <w:p w:rsidR="00105A4D" w:rsidRPr="0071283C" w:rsidRDefault="00105A4D" w:rsidP="00B14013">
      <w:pPr>
        <w:pStyle w:val="Balk1"/>
        <w:numPr>
          <w:ilvl w:val="2"/>
          <w:numId w:val="5"/>
        </w:numPr>
        <w:spacing w:before="240" w:after="240"/>
        <w:rPr>
          <w:color w:val="000000"/>
        </w:rPr>
      </w:pPr>
      <w:r w:rsidRPr="0071283C">
        <w:rPr>
          <w:color w:val="000000"/>
        </w:rPr>
        <w:t>Su Depoları, Sıhhi Tesisat ve Su/Akaryakıt Tankları</w:t>
      </w:r>
    </w:p>
    <w:p w:rsidR="00425E2C" w:rsidRPr="0071283C" w:rsidRDefault="00105A4D" w:rsidP="00B14013">
      <w:pPr>
        <w:pStyle w:val="Balk1"/>
        <w:numPr>
          <w:ilvl w:val="3"/>
          <w:numId w:val="5"/>
        </w:numPr>
        <w:spacing w:before="240" w:after="240"/>
        <w:rPr>
          <w:b w:val="0"/>
          <w:color w:val="000000"/>
        </w:rPr>
      </w:pPr>
      <w:r w:rsidRPr="0071283C">
        <w:rPr>
          <w:b w:val="0"/>
          <w:color w:val="000000"/>
        </w:rPr>
        <w:t>Su depoları, sıhhi tesisat ile ilgili uygulamalarda 2560 sayılı Yasa gereğince ASKİ Genel Müdürlüğünün Yönetmelik, Genelge ve İlkelerine uyulacaktır.</w:t>
      </w:r>
    </w:p>
    <w:p w:rsidR="00425E2C" w:rsidRPr="0071283C" w:rsidRDefault="00105A4D" w:rsidP="00AA30D3">
      <w:pPr>
        <w:pStyle w:val="Balk1"/>
        <w:numPr>
          <w:ilvl w:val="3"/>
          <w:numId w:val="5"/>
        </w:numPr>
        <w:spacing w:before="240" w:after="120"/>
        <w:rPr>
          <w:b w:val="0"/>
          <w:color w:val="000000"/>
        </w:rPr>
      </w:pPr>
      <w:r w:rsidRPr="0071283C">
        <w:rPr>
          <w:color w:val="000000"/>
          <w:szCs w:val="24"/>
        </w:rPr>
        <w:t>Su Deposu Hacimleri</w:t>
      </w:r>
    </w:p>
    <w:p w:rsidR="00425E2C" w:rsidRPr="0071283C" w:rsidRDefault="00105A4D" w:rsidP="00AA30D3">
      <w:pPr>
        <w:pStyle w:val="Balk1"/>
        <w:numPr>
          <w:ilvl w:val="4"/>
          <w:numId w:val="5"/>
        </w:numPr>
        <w:spacing w:before="120" w:after="120"/>
        <w:rPr>
          <w:b w:val="0"/>
          <w:color w:val="000000"/>
        </w:rPr>
      </w:pPr>
      <w:r w:rsidRPr="0071283C">
        <w:rPr>
          <w:color w:val="000000"/>
          <w:szCs w:val="24"/>
        </w:rPr>
        <w:t>Her konut için (0,5) ton su deposu ha</w:t>
      </w:r>
      <w:r w:rsidR="00840F52" w:rsidRPr="0071283C">
        <w:rPr>
          <w:color w:val="000000"/>
          <w:szCs w:val="24"/>
        </w:rPr>
        <w:t>cmi</w:t>
      </w:r>
      <w:r w:rsidRPr="0071283C">
        <w:rPr>
          <w:color w:val="000000"/>
          <w:szCs w:val="24"/>
        </w:rPr>
        <w:t xml:space="preserve"> ayrılır.</w:t>
      </w:r>
    </w:p>
    <w:p w:rsidR="00105A4D" w:rsidRPr="0071283C" w:rsidRDefault="00105A4D" w:rsidP="00AA30D3">
      <w:pPr>
        <w:pStyle w:val="Balk1"/>
        <w:numPr>
          <w:ilvl w:val="4"/>
          <w:numId w:val="5"/>
        </w:numPr>
        <w:spacing w:before="120" w:after="120"/>
        <w:rPr>
          <w:b w:val="0"/>
          <w:color w:val="000000"/>
        </w:rPr>
      </w:pPr>
      <w:r w:rsidRPr="0071283C">
        <w:rPr>
          <w:color w:val="000000"/>
          <w:szCs w:val="24"/>
        </w:rPr>
        <w:t>Diğer Tüm Binalarda</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Yapı brüt inşaat alanı;</w:t>
      </w:r>
    </w:p>
    <w:p w:rsidR="00105A4D" w:rsidRPr="0071283C" w:rsidRDefault="00105A4D" w:rsidP="00B14013">
      <w:pPr>
        <w:tabs>
          <w:tab w:val="left" w:pos="700"/>
          <w:tab w:val="left" w:pos="1420"/>
          <w:tab w:val="left" w:pos="2120"/>
          <w:tab w:val="left" w:pos="2840"/>
          <w:tab w:val="left" w:pos="3540"/>
          <w:tab w:val="left" w:pos="4240"/>
          <w:tab w:val="left" w:pos="454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500,</w:t>
      </w:r>
      <w:proofErr w:type="gramStart"/>
      <w:r w:rsidRPr="0071283C">
        <w:rPr>
          <w:rFonts w:ascii="Times New Roman" w:hAnsi="Times New Roman"/>
          <w:color w:val="000000"/>
          <w:sz w:val="24"/>
          <w:szCs w:val="24"/>
        </w:rPr>
        <w:t>00  metrekareden</w:t>
      </w:r>
      <w:proofErr w:type="gramEnd"/>
      <w:r w:rsidRPr="0071283C">
        <w:rPr>
          <w:rFonts w:ascii="Times New Roman" w:hAnsi="Times New Roman"/>
          <w:color w:val="000000"/>
          <w:sz w:val="24"/>
          <w:szCs w:val="24"/>
        </w:rPr>
        <w:t xml:space="preserve">   az olanlarda          en az             (10,00) metreküp</w:t>
      </w:r>
    </w:p>
    <w:p w:rsidR="00105A4D" w:rsidRPr="0071283C" w:rsidRDefault="00105A4D" w:rsidP="00B14013">
      <w:pPr>
        <w:tabs>
          <w:tab w:val="left" w:pos="700"/>
          <w:tab w:val="left" w:pos="1420"/>
          <w:tab w:val="left" w:pos="2120"/>
          <w:tab w:val="left" w:pos="2840"/>
          <w:tab w:val="left" w:pos="3540"/>
          <w:tab w:val="left" w:pos="4120"/>
          <w:tab w:val="left" w:pos="518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500,00-1000,</w:t>
      </w:r>
      <w:proofErr w:type="gramStart"/>
      <w:r w:rsidRPr="0071283C">
        <w:rPr>
          <w:rFonts w:ascii="Times New Roman" w:hAnsi="Times New Roman"/>
          <w:color w:val="000000"/>
          <w:sz w:val="24"/>
          <w:szCs w:val="24"/>
        </w:rPr>
        <w:t>00  metrekare</w:t>
      </w:r>
      <w:proofErr w:type="gramEnd"/>
      <w:r w:rsidRPr="0071283C">
        <w:rPr>
          <w:rFonts w:ascii="Times New Roman" w:hAnsi="Times New Roman"/>
          <w:color w:val="000000"/>
          <w:sz w:val="24"/>
          <w:szCs w:val="24"/>
        </w:rPr>
        <w:t xml:space="preserve">  olanlarda       en az              (20,00) metreküp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1000,00-2000,</w:t>
      </w:r>
      <w:proofErr w:type="gramStart"/>
      <w:r w:rsidRPr="0071283C">
        <w:rPr>
          <w:rFonts w:ascii="Times New Roman" w:hAnsi="Times New Roman"/>
          <w:color w:val="000000"/>
          <w:sz w:val="24"/>
          <w:szCs w:val="24"/>
        </w:rPr>
        <w:t>00metrekare  olanlar</w:t>
      </w:r>
      <w:proofErr w:type="gramEnd"/>
      <w:r w:rsidRPr="0071283C">
        <w:rPr>
          <w:rFonts w:ascii="Times New Roman" w:hAnsi="Times New Roman"/>
          <w:color w:val="000000"/>
          <w:sz w:val="24"/>
          <w:szCs w:val="24"/>
        </w:rPr>
        <w:t xml:space="preserve">   ile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yüksek katlı </w:t>
      </w:r>
      <w:proofErr w:type="gramStart"/>
      <w:r w:rsidRPr="0071283C">
        <w:rPr>
          <w:rFonts w:ascii="Times New Roman" w:hAnsi="Times New Roman"/>
          <w:color w:val="000000"/>
          <w:sz w:val="24"/>
          <w:szCs w:val="24"/>
        </w:rPr>
        <w:t>binalarda     en</w:t>
      </w:r>
      <w:proofErr w:type="gramEnd"/>
      <w:r w:rsidRPr="0071283C">
        <w:rPr>
          <w:rFonts w:ascii="Times New Roman" w:hAnsi="Times New Roman"/>
          <w:color w:val="000000"/>
          <w:sz w:val="24"/>
          <w:szCs w:val="24"/>
        </w:rPr>
        <w:t xml:space="preserve"> az             (50,00) metreküp</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2000,00 </w:t>
      </w:r>
      <w:r w:rsidR="00840F52" w:rsidRPr="0071283C">
        <w:rPr>
          <w:rFonts w:ascii="Times New Roman" w:hAnsi="Times New Roman"/>
          <w:color w:val="000000"/>
          <w:sz w:val="24"/>
          <w:szCs w:val="24"/>
        </w:rPr>
        <w:t xml:space="preserve">metrekareden fazla olanlarda </w:t>
      </w:r>
      <w:r w:rsidRPr="0071283C">
        <w:rPr>
          <w:rFonts w:ascii="Times New Roman" w:hAnsi="Times New Roman"/>
          <w:color w:val="000000"/>
          <w:sz w:val="24"/>
          <w:szCs w:val="24"/>
        </w:rPr>
        <w:t xml:space="preserve">en az      </w:t>
      </w:r>
      <w:r w:rsidR="00840F52"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     (100,00) metreküp</w:t>
      </w:r>
    </w:p>
    <w:p w:rsidR="00105A4D" w:rsidRPr="0071283C" w:rsidRDefault="00425E2C"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hacimli su deposu bulundurulması zorunludur.</w:t>
      </w:r>
    </w:p>
    <w:p w:rsidR="00425E2C" w:rsidRPr="0071283C" w:rsidRDefault="00425E2C"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Tüm binalarda </w:t>
      </w:r>
      <w:r w:rsidR="00105A4D" w:rsidRPr="0071283C">
        <w:rPr>
          <w:rFonts w:ascii="Times New Roman" w:hAnsi="Times New Roman"/>
          <w:color w:val="000000"/>
          <w:sz w:val="24"/>
          <w:szCs w:val="24"/>
        </w:rPr>
        <w:t>hidrofor konulması zorunludur.</w:t>
      </w:r>
    </w:p>
    <w:p w:rsidR="00425E2C" w:rsidRPr="0071283C" w:rsidRDefault="00105A4D"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Su depoları taşıyıcı sistemden bağım</w:t>
      </w:r>
      <w:r w:rsidR="00840F52" w:rsidRPr="0071283C">
        <w:rPr>
          <w:rFonts w:ascii="Times New Roman" w:hAnsi="Times New Roman"/>
          <w:color w:val="000000"/>
          <w:sz w:val="24"/>
          <w:szCs w:val="24"/>
        </w:rPr>
        <w:t>sız olarak betonarme, paslanmaz</w:t>
      </w:r>
      <w:r w:rsidRPr="0071283C">
        <w:rPr>
          <w:rFonts w:ascii="Times New Roman" w:hAnsi="Times New Roman"/>
          <w:color w:val="000000"/>
          <w:sz w:val="24"/>
          <w:szCs w:val="24"/>
        </w:rPr>
        <w:t xml:space="preserve"> çelik veya sıhhi şartlara uygun benzeri malzemeden yapılır.</w:t>
      </w:r>
    </w:p>
    <w:p w:rsidR="00105A4D" w:rsidRPr="0071283C" w:rsidRDefault="00105A4D"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Su ve Aka</w:t>
      </w:r>
      <w:r w:rsidR="00425E2C" w:rsidRPr="0071283C">
        <w:rPr>
          <w:rFonts w:ascii="Times New Roman" w:hAnsi="Times New Roman"/>
          <w:color w:val="000000"/>
          <w:sz w:val="24"/>
          <w:szCs w:val="24"/>
        </w:rPr>
        <w:t xml:space="preserve">ryakıt Tankları / Depoları’nın </w:t>
      </w:r>
      <w:r w:rsidRPr="0071283C">
        <w:rPr>
          <w:rFonts w:ascii="Times New Roman" w:hAnsi="Times New Roman"/>
          <w:color w:val="000000"/>
          <w:sz w:val="24"/>
          <w:szCs w:val="24"/>
        </w:rPr>
        <w:t>Yerleri;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Su/ akaryakıt tanklarının bodrum katlarda konu</w:t>
      </w:r>
      <w:r w:rsidR="00425E2C" w:rsidRPr="0071283C">
        <w:rPr>
          <w:rFonts w:ascii="Times New Roman" w:hAnsi="Times New Roman"/>
          <w:color w:val="000000"/>
          <w:sz w:val="24"/>
          <w:szCs w:val="24"/>
        </w:rPr>
        <w:t>lması esastır. Bununla birlikte</w:t>
      </w:r>
      <w:r w:rsidR="00105A4D" w:rsidRPr="0071283C">
        <w:rPr>
          <w:rFonts w:ascii="Times New Roman" w:hAnsi="Times New Roman"/>
          <w:color w:val="000000"/>
          <w:sz w:val="24"/>
          <w:szCs w:val="24"/>
        </w:rPr>
        <w:t xml:space="preserve"> gerekli drenaj ve su ile ısı yalıtım tedbirleri alınmak kaydı ile su depoları:</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AA30D3" w:rsidRPr="0071283C">
        <w:rPr>
          <w:rFonts w:ascii="Times New Roman" w:hAnsi="Times New Roman"/>
          <w:color w:val="000000"/>
          <w:sz w:val="24"/>
          <w:szCs w:val="24"/>
        </w:rPr>
        <w:tab/>
      </w:r>
      <w:r w:rsidRPr="0071283C">
        <w:rPr>
          <w:rFonts w:ascii="Times New Roman" w:hAnsi="Times New Roman"/>
          <w:color w:val="000000"/>
          <w:sz w:val="24"/>
          <w:szCs w:val="24"/>
        </w:rPr>
        <w:t>Statik hesaplarda göz önünde tutularak çatı arasında,</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Su / akaryakıt tankları ise herhangi bir sabit hacim yapmadan toprağa gömülerek bahçede yerleştirilebilir.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Su /akaryakıt tanklarının bahçede gömülmesi halinde ancak manevra odası olarak hizmet edecek bir hacmin yapımına, bina yol cephe hatlarının gerisinde kalmak koşulu ile İlgili İmar Birimince </w:t>
      </w:r>
      <w:proofErr w:type="gramStart"/>
      <w:r w:rsidR="00105A4D" w:rsidRPr="0071283C">
        <w:rPr>
          <w:rFonts w:ascii="Times New Roman" w:hAnsi="Times New Roman"/>
          <w:color w:val="000000"/>
          <w:sz w:val="24"/>
          <w:szCs w:val="24"/>
        </w:rPr>
        <w:t>uygun  görüldüğü</w:t>
      </w:r>
      <w:proofErr w:type="gramEnd"/>
      <w:r w:rsidR="00105A4D" w:rsidRPr="0071283C">
        <w:rPr>
          <w:rFonts w:ascii="Times New Roman" w:hAnsi="Times New Roman"/>
          <w:color w:val="000000"/>
          <w:sz w:val="24"/>
          <w:szCs w:val="24"/>
        </w:rPr>
        <w:t xml:space="preserve"> takdirde izin verilebilir.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Yangın su depoları hakkında Binaların Yangından Korunması Hakkında Yönetmelik ile Ankara Büyükşehir Belediyesi Sıhhi Tesisat Yönetmeliği hükümleri saklıdır.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Kazan (Kalorifer) Dairesi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Kazan  dairesi</w:t>
      </w:r>
      <w:proofErr w:type="gramEnd"/>
      <w:r w:rsidR="00105A4D" w:rsidRPr="0071283C">
        <w:rPr>
          <w:rFonts w:ascii="Times New Roman" w:hAnsi="Times New Roman"/>
          <w:color w:val="000000"/>
          <w:sz w:val="24"/>
          <w:szCs w:val="24"/>
        </w:rPr>
        <w:t xml:space="preserve"> ile bacalarının tasarımlanmasında, yerleştirilmesinde ölçü ve nitelik olarak “Mevcut Binalarda Isı Yalıtım ile Yakıt Tasarrufu Sağlanması ve Hava Kirliliğinin Azaltılmasına Dair Yönetmelik”,” Binalarda Isı Yalıtım Yönetmeliği” ile başta TS 2192 olmak üzere diğer standartlara ve “Doğalgaz İç Tesisat Yönetmeliğine” uyulması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Binaların bodrum ve zemin katlarının tevsi edilmesi halinde kazan dairesinden ikinci çıkış, yangın merdiveninden veya otopark rampasından da yapılabilir.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425E2C" w:rsidRPr="0071283C">
        <w:rPr>
          <w:rFonts w:ascii="Times New Roman" w:hAnsi="Times New Roman"/>
          <w:color w:val="000000"/>
          <w:sz w:val="24"/>
          <w:szCs w:val="24"/>
        </w:rPr>
        <w:t>Mimari</w:t>
      </w:r>
      <w:r w:rsidR="00105A4D" w:rsidRPr="0071283C">
        <w:rPr>
          <w:rFonts w:ascii="Times New Roman" w:hAnsi="Times New Roman"/>
          <w:color w:val="000000"/>
          <w:sz w:val="24"/>
          <w:szCs w:val="24"/>
        </w:rPr>
        <w:t xml:space="preserve"> uygulama projelerinde kazan dairelerindeki kazan, boyler, hidrofor ve su deposu gibi tesisatı, tesisat projelerinde belirlenen boyutlarıyla gösterilecektir.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Kazan daireleri, binanın diğer mekanlarından arasında (0,05) metre boşluk bulunan bir duvarla ayrılacaktır. Ayrıca tavan arası boşluklu, (2.) döşeme veya kalınlığı (0,32) metreden az olmayan asmolen döşeme şeklinde yapılacaktır.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Doğalgaz ile çalışan kazanların bulunduğu mekanlara, gaz sızıntılarını ihbar edici sistemler (</w:t>
      </w:r>
      <w:proofErr w:type="spellStart"/>
      <w:r w:rsidR="00105A4D" w:rsidRPr="0071283C">
        <w:rPr>
          <w:rFonts w:ascii="Times New Roman" w:hAnsi="Times New Roman"/>
          <w:color w:val="000000"/>
          <w:sz w:val="24"/>
          <w:szCs w:val="24"/>
        </w:rPr>
        <w:t>dedektörler</w:t>
      </w:r>
      <w:proofErr w:type="spellEnd"/>
      <w:r w:rsidR="00105A4D" w:rsidRPr="0071283C">
        <w:rPr>
          <w:rFonts w:ascii="Times New Roman" w:hAnsi="Times New Roman"/>
          <w:color w:val="000000"/>
          <w:sz w:val="24"/>
          <w:szCs w:val="24"/>
        </w:rPr>
        <w:t>) konulması şarttır.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Kalorifer kazanlarının; TSE Belgesi, Makine Mühendisleri Odası Tip Kalorifer Kazanı Projeleri ve Kalite Belgesi veya Sanayi ve Ticaret Bakanlığının olumlu verim ve kapasite testi raporu şartlarından birine haiz olması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Doğalgaz Sayaç Yerleri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Kapasiteleri (16,00) metreküp/saat üzerinde olan doğalgaz sayaçları bina girişlerine yakın ve kolay ulaşılabilir kapalı olmayan bir mahalle konulacaktır. Bu yerin en az boyutları Doğalgaz mevzuatına göre belirlenecektir.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Binaların Tevsii ve Tadili Halinde Eklentiler/Ortak Yerler </w:t>
      </w:r>
    </w:p>
    <w:p w:rsidR="00795DB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Mevcut binaların tevsi ve tadili suretiyle yapılan her bağımsız daire için ayrılacak odunluk veya kömürlük yer ve miktarını, Yönetmeliğin diğer hükümlerine aykırı olmamak kaydıyla (66.) maddenin (1.) fıkrasına bağlı olmaksızın parsel durumuna ve yapı nizamına göre tayine İlgili Belediyenin İmar Birimi yetkilidir.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Mevcut binaların tevsi ve tadili sonucu konut sayısındaki artışın (4) daireyi; işyeri ve büro niteliğindeki binalarda ise bina inşaat alanındaki artışın mevcut </w:t>
      </w:r>
      <w:proofErr w:type="gramStart"/>
      <w:r w:rsidRPr="0071283C">
        <w:rPr>
          <w:rFonts w:ascii="Times New Roman" w:hAnsi="Times New Roman"/>
          <w:color w:val="000000"/>
          <w:sz w:val="24"/>
          <w:szCs w:val="24"/>
        </w:rPr>
        <w:t>binanın  brüt</w:t>
      </w:r>
      <w:proofErr w:type="gramEnd"/>
      <w:r w:rsidRPr="0071283C">
        <w:rPr>
          <w:rFonts w:ascii="Times New Roman" w:hAnsi="Times New Roman"/>
          <w:color w:val="000000"/>
          <w:sz w:val="24"/>
          <w:szCs w:val="24"/>
        </w:rPr>
        <w:t xml:space="preserve"> inşaat alanının (% 25)’ini geçmediği durumlarda kapıcı ve kaloriferci ile ilgili ortak yerler açısından onaylı mimari projesindeki şartlarla yetinilir. Artışın bu miktarı geçmesi halinde doğabilecek kapıcı/kaloriferci dairesi gibi zorunlu ortak yerler ihtiyacını tayine</w:t>
      </w:r>
      <w:r w:rsidR="00795DB0" w:rsidRPr="0071283C">
        <w:rPr>
          <w:rFonts w:ascii="Times New Roman" w:hAnsi="Times New Roman"/>
          <w:color w:val="000000"/>
          <w:sz w:val="24"/>
          <w:szCs w:val="24"/>
        </w:rPr>
        <w:t xml:space="preserve"> İlgili Belediye İmar Birimleri</w:t>
      </w:r>
      <w:r w:rsidRPr="0071283C">
        <w:rPr>
          <w:rFonts w:ascii="Times New Roman" w:hAnsi="Times New Roman"/>
          <w:color w:val="000000"/>
          <w:sz w:val="24"/>
          <w:szCs w:val="24"/>
        </w:rPr>
        <w:t xml:space="preserve"> yetkilidir. </w:t>
      </w:r>
    </w:p>
    <w:p w:rsidR="00840F52" w:rsidRPr="0071283C" w:rsidRDefault="000853FB"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Tabii Zeminden Kotlandırılan Parsellerin </w:t>
      </w:r>
      <w:r w:rsidR="00840F52" w:rsidRPr="0071283C">
        <w:rPr>
          <w:rFonts w:ascii="Times New Roman" w:hAnsi="Times New Roman"/>
          <w:b/>
          <w:color w:val="000000"/>
          <w:sz w:val="24"/>
          <w:szCs w:val="24"/>
        </w:rPr>
        <w:t xml:space="preserve">Ön Bahçesinde Kapalı Otoparklar </w:t>
      </w:r>
      <w:r w:rsidRPr="0071283C">
        <w:rPr>
          <w:rFonts w:ascii="Times New Roman" w:hAnsi="Times New Roman"/>
          <w:b/>
          <w:color w:val="000000"/>
          <w:sz w:val="24"/>
          <w:szCs w:val="24"/>
        </w:rPr>
        <w:t>Yapabilme</w:t>
      </w:r>
      <w:r w:rsidR="00840F52" w:rsidRPr="0071283C">
        <w:rPr>
          <w:rFonts w:ascii="Times New Roman" w:hAnsi="Times New Roman"/>
          <w:b/>
          <w:color w:val="000000"/>
          <w:sz w:val="24"/>
          <w:szCs w:val="24"/>
        </w:rPr>
        <w:t xml:space="preserve"> </w:t>
      </w:r>
    </w:p>
    <w:p w:rsidR="00840F52" w:rsidRPr="0071283C" w:rsidRDefault="00C4283A" w:rsidP="00AA30D3">
      <w:pPr>
        <w:spacing w:before="240" w:after="240"/>
        <w:ind w:firstLine="708"/>
        <w:rPr>
          <w:rFonts w:ascii="Times New Roman" w:hAnsi="Times New Roman"/>
          <w:color w:val="000000"/>
          <w:sz w:val="24"/>
          <w:szCs w:val="24"/>
        </w:rPr>
      </w:pPr>
      <w:r w:rsidRPr="0071283C">
        <w:rPr>
          <w:rFonts w:ascii="Times New Roman" w:hAnsi="Times New Roman"/>
          <w:color w:val="000000"/>
          <w:sz w:val="24"/>
          <w:szCs w:val="24"/>
        </w:rPr>
        <w:t>Tabii Zeminden kot alan ada/parsellerde, yapı yaklaşma sınırları dışında, yol ile parsel sınırı arasındaki kot farkı +2.50m. ve üzerinde ise tabii zemin veya planla önerilen tesviye kotları altında kalmak kaydıyla bu kısımlar binaya ait kapalı otopark olarak düzenlenebilir.</w:t>
      </w:r>
    </w:p>
    <w:p w:rsidR="00AA4A39" w:rsidRPr="0071283C" w:rsidRDefault="00AA4A39" w:rsidP="00B14013">
      <w:pPr>
        <w:spacing w:before="240" w:after="240"/>
        <w:rPr>
          <w:rFonts w:ascii="Times New Roman" w:hAnsi="Times New Roman"/>
          <w:b/>
          <w:color w:val="000000"/>
          <w:sz w:val="24"/>
          <w:szCs w:val="24"/>
        </w:rPr>
      </w:pPr>
    </w:p>
    <w:p w:rsidR="00840F52" w:rsidRPr="0071283C" w:rsidRDefault="00840F52" w:rsidP="00B14013">
      <w:pPr>
        <w:numPr>
          <w:ilvl w:val="0"/>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 </w:t>
      </w:r>
    </w:p>
    <w:p w:rsidR="00840F52" w:rsidRPr="0071283C" w:rsidRDefault="00105A4D" w:rsidP="00B14013">
      <w:pPr>
        <w:spacing w:before="240" w:after="240"/>
        <w:rPr>
          <w:rFonts w:ascii="Times New Roman" w:hAnsi="Times New Roman"/>
          <w:b/>
          <w:color w:val="000000"/>
          <w:sz w:val="24"/>
          <w:szCs w:val="24"/>
        </w:rPr>
      </w:pPr>
      <w:r w:rsidRPr="0071283C">
        <w:rPr>
          <w:rFonts w:ascii="Times New Roman" w:hAnsi="Times New Roman"/>
          <w:b/>
          <w:bCs/>
          <w:color w:val="000000"/>
          <w:sz w:val="24"/>
          <w:szCs w:val="24"/>
        </w:rPr>
        <w:t>ÖZELLİK ARZ EDEN YAPILAR,</w:t>
      </w:r>
      <w:r w:rsidR="000853FB" w:rsidRPr="0071283C">
        <w:rPr>
          <w:rFonts w:ascii="Times New Roman" w:hAnsi="Times New Roman"/>
          <w:b/>
          <w:bCs/>
          <w:color w:val="000000"/>
          <w:sz w:val="24"/>
          <w:szCs w:val="24"/>
        </w:rPr>
        <w:t xml:space="preserve"> </w:t>
      </w:r>
      <w:r w:rsidRPr="0071283C">
        <w:rPr>
          <w:rFonts w:ascii="Times New Roman" w:hAnsi="Times New Roman"/>
          <w:b/>
          <w:bCs/>
          <w:color w:val="000000"/>
          <w:sz w:val="24"/>
          <w:szCs w:val="24"/>
        </w:rPr>
        <w:t>PASAJ, KAPALI ÇARŞILAR, SANAYİ ÇARŞILARI,</w:t>
      </w:r>
      <w:r w:rsidR="000853FB" w:rsidRPr="0071283C">
        <w:rPr>
          <w:rFonts w:ascii="Times New Roman" w:hAnsi="Times New Roman"/>
          <w:b/>
          <w:bCs/>
          <w:color w:val="000000"/>
          <w:sz w:val="24"/>
          <w:szCs w:val="24"/>
        </w:rPr>
        <w:t xml:space="preserve"> SİNEMA VE TİYATROLAR </w:t>
      </w:r>
      <w:r w:rsidR="00E466ED" w:rsidRPr="0071283C">
        <w:rPr>
          <w:rFonts w:ascii="Times New Roman" w:hAnsi="Times New Roman"/>
          <w:b/>
          <w:bCs/>
          <w:color w:val="000000"/>
          <w:sz w:val="24"/>
          <w:szCs w:val="24"/>
        </w:rPr>
        <w:t xml:space="preserve">VE </w:t>
      </w:r>
      <w:r w:rsidRPr="0071283C">
        <w:rPr>
          <w:rFonts w:ascii="Times New Roman" w:hAnsi="Times New Roman"/>
          <w:b/>
          <w:bCs/>
          <w:color w:val="000000"/>
          <w:sz w:val="24"/>
          <w:szCs w:val="24"/>
        </w:rPr>
        <w:t>DİNİ TESİSLER İLE DİĞER ÖZEL YAPILAR</w:t>
      </w:r>
    </w:p>
    <w:p w:rsidR="00840F52" w:rsidRPr="0071283C" w:rsidRDefault="00AA4A39"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Özellik arz eden yapılar</w:t>
      </w:r>
      <w:r w:rsidR="00105A4D" w:rsidRPr="0071283C">
        <w:rPr>
          <w:rFonts w:ascii="Times New Roman" w:hAnsi="Times New Roman"/>
          <w:color w:val="000000"/>
          <w:sz w:val="24"/>
          <w:szCs w:val="24"/>
        </w:rPr>
        <w:t xml:space="preserve">; TS normlarına uymak koşulu </w:t>
      </w:r>
      <w:proofErr w:type="gramStart"/>
      <w:r w:rsidR="00105A4D" w:rsidRPr="0071283C">
        <w:rPr>
          <w:rFonts w:ascii="Times New Roman" w:hAnsi="Times New Roman"/>
          <w:color w:val="000000"/>
          <w:sz w:val="24"/>
          <w:szCs w:val="24"/>
        </w:rPr>
        <w:t>ile  ilgili</w:t>
      </w:r>
      <w:proofErr w:type="gramEnd"/>
      <w:r w:rsidR="00105A4D" w:rsidRPr="0071283C">
        <w:rPr>
          <w:rFonts w:ascii="Times New Roman" w:hAnsi="Times New Roman"/>
          <w:color w:val="000000"/>
          <w:sz w:val="24"/>
          <w:szCs w:val="24"/>
        </w:rPr>
        <w:t xml:space="preserve"> bakanlıkların söz konusu kurumlar ile ilgili yayınladıkları yürürlükteki tüzük, yönetmelik hükümlerine tabi olup,</w:t>
      </w:r>
      <w:r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söz konusu tüzük ve yönetmelikl</w:t>
      </w:r>
      <w:r w:rsidRPr="0071283C">
        <w:rPr>
          <w:rFonts w:ascii="Times New Roman" w:hAnsi="Times New Roman"/>
          <w:color w:val="000000"/>
          <w:sz w:val="24"/>
          <w:szCs w:val="24"/>
        </w:rPr>
        <w:t>erde  değişiklik olması halinde</w:t>
      </w:r>
      <w:r w:rsidR="00105A4D" w:rsidRPr="0071283C">
        <w:rPr>
          <w:rFonts w:ascii="Times New Roman" w:hAnsi="Times New Roman"/>
          <w:color w:val="000000"/>
          <w:sz w:val="24"/>
          <w:szCs w:val="24"/>
        </w:rPr>
        <w:t>, değişikliklere de uyulması gerekir.</w:t>
      </w:r>
    </w:p>
    <w:p w:rsidR="00840F52" w:rsidRPr="0071283C" w:rsidRDefault="001C0BFD"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Pasaj, Kapalı Çarşılar ve Sanayi Çarşıları</w:t>
      </w:r>
    </w:p>
    <w:p w:rsidR="00840F52"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Dolaşma Alanı Oranı</w:t>
      </w:r>
    </w:p>
    <w:p w:rsidR="00840F52"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 xml:space="preserve">Pasaj ve dolaşma alanları her kat için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değerlendirilir. Alanı (500,00) metrekareyi geçmeyen pasajlarda, dolaşma alanı, pasaj alanının (% 25)’inden az olamaz. (500,00) metrekareden sonra gelecek her  (200,00) metrekare alan için bu orana (% 1) ilave edilir. Ancak, bu oranın (% 40)’ı geçmesi halinde daha fazla arttırılmayabilinir. </w:t>
      </w:r>
    </w:p>
    <w:p w:rsidR="00AA4A39"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Dolaşım Alanı En Az Genişlikleri </w:t>
      </w:r>
    </w:p>
    <w:p w:rsidR="00AA4A39"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lastRenderedPageBreak/>
        <w:t xml:space="preserve">Alanı (500,00) metrekareyi geçmeyen pasajlarda, dolaşım alanı genişliği (2,00) metreden az olamaz. (500,00) metrekareden sonra gelecek her (100,00) metrekare alan için bu genişliğe (0,10) metre ilave edilir. Ancak, bu genişliğin (5,00) metreyi geçmesi halinde daha arttırılmayabilinir. Dolaşma alanı en az genişlikleri içinde hiçbir çıkıntı veya kolon yapılamaz. </w:t>
      </w:r>
    </w:p>
    <w:p w:rsidR="00AA4A39"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Boşluklara bakan geçitler en az (1,</w:t>
      </w:r>
      <w:r w:rsidR="00AA4A39" w:rsidRPr="0071283C">
        <w:rPr>
          <w:rFonts w:ascii="Times New Roman" w:hAnsi="Times New Roman"/>
          <w:color w:val="000000"/>
          <w:sz w:val="24"/>
          <w:szCs w:val="24"/>
        </w:rPr>
        <w:t>50) metre genişlikte olacaktır.</w:t>
      </w:r>
    </w:p>
    <w:p w:rsidR="00AA4A39"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Pasaj Giriş ve Çıkışları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Herhangi bir katı (1000,00) metrekareyi geçen çok katlı pasajlarda bir giriş ve bir çıkış yapılacaktır.  Hiçbir katı (1000,00) metrekareyi geçmeyen çok katlı pasajlarda, pasaj giriş ve çıkışı bir noktadan sağlanabilir.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Giriş ve çıkışlar farklı kat ve kotlardan yapılabilir.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Katlı pasajlarda merdivenden itibaren pasaj genişliği, giriş ve çıkış katına ulaşan merdivenlerin toplam genişliğinden az olamaz. Bu genişliğin </w:t>
      </w:r>
      <w:proofErr w:type="spellStart"/>
      <w:r w:rsidRPr="0071283C">
        <w:rPr>
          <w:rFonts w:ascii="Times New Roman" w:hAnsi="Times New Roman"/>
          <w:color w:val="000000"/>
          <w:sz w:val="24"/>
          <w:szCs w:val="24"/>
        </w:rPr>
        <w:t>tesbitinde</w:t>
      </w:r>
      <w:proofErr w:type="spellEnd"/>
      <w:r w:rsidRPr="0071283C">
        <w:rPr>
          <w:rFonts w:ascii="Times New Roman" w:hAnsi="Times New Roman"/>
          <w:color w:val="000000"/>
          <w:sz w:val="24"/>
          <w:szCs w:val="24"/>
        </w:rPr>
        <w:t>, giriş ve çıkış katına ulaşan katlardaki merdiven genişliklerinden en büyük olan(</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)ı esas alınır.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Konut bölgelerinde, yan komşu mesafelerine dükkan açılmamak şartıyla pasaj çıkışı yapılabilir.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Pasaj giriş ve çıkışlarının merdivenle sağlanması gerektiği hallerde pasaj giriş ve çıkış kapılarından en az biri özürlülerinin giriş ve çıkışına ve pasaj içine ulaşımına uygun olarak düzenlenir.</w:t>
      </w:r>
    </w:p>
    <w:p w:rsidR="00AA4A39"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Merdivenler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Altı çarşı, üstü konut olarak kullanılacak binalarda konutların merdiven ve asansör yerleri, pasaj dışında ve bağımsız yapılacaktır. Üstü ikamete tahsis olunmayan binalarda pasajla bağlantılı umumi merdivenler pasajın yalnız yangın merdiveni olarak kabul edilebilir.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İndiği veya çıktığı katların pasaj alanı (500,00) metrekareden az olan katlı pasajlarda düşey bağlantı bir merdivenle, çok olan katlı pasajlarda en az iki merdivenle sağlanacaktır. Bu ikinci merdiven de giriş çıkışın temin edildiği kata kadar devam edecektir.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Katlı pasajlarda bir kat inen veya çıkan merdiven genişliği en az (2,00) metre olacaktır. İkinci merdivenin gerektiği hallerde bu merdiven genişliği (1,50) metreden az olamaz. Bir kattan fazla inen ve çıkan merdivenlerin genişliklerinde, giriş veya çıkışın sağladığı kata doğru, indiği veya çıktığı her fazla kat için (0,50) metre ilave edilir. Ancak, bu takdirde bulunan merdiven genişliği (2,50) metreyi geçtiğinde birinin genişliği (2,00) metre altına düşmeyecek şekilde merdiven sayısı arttırılabilir.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Katlar arasında iki merdiven gereken pasajlarda merdivenlerden dar olanı, genişliğine bakılmaksızın yürüyen merdiven olarak yapılabilir.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Pasaj katlarında, (3) basamağa kadar yükseklik farkları en fazla (1/12) eğimli rampa ile bağlanacaktır.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En düşük giriş çıkışa göre ikiden fazla katlı pasaj ve çarşılarda ayrıca asansör tesisi mecburidir.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lastRenderedPageBreak/>
        <w:t xml:space="preserve">Bütün pasajların her katında, kaçışı sağlamak amacıyla bina dışına ulaşan en az (1,00) metre genişliğinde bir merdiven veya koridorla bir adet yangın çıkışı sağlanacaktır.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Bir üst kat veya bir alt kat ile iki düşey bağlantısı bulunan veya bir giriş ve bir çıkış temin edilen katlarda ayrıca bir yangın çıkışı veya yangın merdiveni aranmayabilir.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Pasajların, kapalı çarşıların ve çok katlı </w:t>
      </w:r>
      <w:proofErr w:type="gramStart"/>
      <w:r w:rsidRPr="0071283C">
        <w:rPr>
          <w:rFonts w:ascii="Times New Roman" w:hAnsi="Times New Roman"/>
          <w:color w:val="000000"/>
          <w:sz w:val="24"/>
          <w:szCs w:val="24"/>
        </w:rPr>
        <w:t>mağazaların  birden</w:t>
      </w:r>
      <w:proofErr w:type="gramEnd"/>
      <w:r w:rsidRPr="0071283C">
        <w:rPr>
          <w:rFonts w:ascii="Times New Roman" w:hAnsi="Times New Roman"/>
          <w:color w:val="000000"/>
          <w:sz w:val="24"/>
          <w:szCs w:val="24"/>
        </w:rPr>
        <w:t xml:space="preserve"> fazla katlı olmaları ve kademeler arası merdiven tertiplendiğinde özürlülerin de kullanımına yönelik rampa, yürüyen bant ve benzeri düzenlemeler yapılması zorunludur.</w:t>
      </w:r>
    </w:p>
    <w:p w:rsidR="00D33AE8"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Bölme Duvarı Malzemesi </w:t>
      </w:r>
    </w:p>
    <w:p w:rsidR="00D33AE8"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 xml:space="preserve">Pasaj ve kapalı çarşılarda yeni yapılacak veya tadil edilecek dükkanların ve bunlara ait eklentilerin bölme duvarlarının yanmaz malzemeden veya </w:t>
      </w:r>
      <w:proofErr w:type="spellStart"/>
      <w:r w:rsidRPr="0071283C">
        <w:rPr>
          <w:rFonts w:ascii="Times New Roman" w:hAnsi="Times New Roman"/>
          <w:color w:val="000000"/>
          <w:sz w:val="24"/>
          <w:szCs w:val="24"/>
        </w:rPr>
        <w:t>kargir</w:t>
      </w:r>
      <w:proofErr w:type="spellEnd"/>
      <w:r w:rsidRPr="0071283C">
        <w:rPr>
          <w:rFonts w:ascii="Times New Roman" w:hAnsi="Times New Roman"/>
          <w:color w:val="000000"/>
          <w:sz w:val="24"/>
          <w:szCs w:val="24"/>
        </w:rPr>
        <w:t xml:space="preserve"> olması zorunludur. Tek dükkan olarak kullanılan mağazalar bu hükme tabi değildir. </w:t>
      </w:r>
    </w:p>
    <w:p w:rsidR="00105A4D"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Isıtma ve Havalandırma</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Pasaj ve kapalı çarşıların merkezi ısıtma sistemi ile ısıtılması zorunludur.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Alanı (500,00) metrekareden büyük pasajlarla, dolaşma alanları ile bağlantılı yeterli ölçüde tabii havalandırma imkanı olmayan pasaj, kapalı çarşılarda havalandırma tesisatı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Helalar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Pasajlar, kapalı çarşılar, sanayi çarşıları ve çok katlı mağazalarda </w:t>
      </w:r>
      <w:proofErr w:type="gramStart"/>
      <w:r w:rsidR="00105A4D" w:rsidRPr="0071283C">
        <w:rPr>
          <w:rFonts w:ascii="Times New Roman" w:hAnsi="Times New Roman"/>
          <w:color w:val="000000"/>
          <w:sz w:val="24"/>
          <w:szCs w:val="24"/>
        </w:rPr>
        <w:t>erkek  ve</w:t>
      </w:r>
      <w:proofErr w:type="gramEnd"/>
      <w:r w:rsidR="00105A4D" w:rsidRPr="0071283C">
        <w:rPr>
          <w:rFonts w:ascii="Times New Roman" w:hAnsi="Times New Roman"/>
          <w:color w:val="000000"/>
          <w:sz w:val="24"/>
          <w:szCs w:val="24"/>
        </w:rPr>
        <w:t xml:space="preserve"> kadın için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yeterli sayıda ve (8.) maddenin (2.) fıkrasındaki hükümlere uygun lavabo ve hela yapılmalıdır.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Pasajlarda, bulunduğu kattaki pasaj dolaşma alanı boyunun (1/3) nispetini geçmemek, dolaşma alanı genişliğinden dar olmamak ve en fazla (3) dükkan açılmak şartı ile cepler teşkil edilebilir. Bu ceplere (3) ’ten fazla dükkan açılması halinde cep sonlarının dar kenarı en az (6,00) metre olacaktır. </w:t>
      </w:r>
    </w:p>
    <w:p w:rsidR="00D33AE8"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Sanayi çarşıları, planlarda sanayi ve depolama bölgeleri olarak gösterilmiş alanlarda yapılabilir. </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Sinema ve Tiyatrolar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Sinema ve tiyatrolar; gişe ve giriş holü, bekleme salonu, fuayeler, salon ve balkonlar, perde ve sahne, soyunma ve duş yerleri, idare odaları, giriş çıkış koridor ve merdivenleri, hela, lavabo mahalleri vb. gerekli kısımlardan ibarettir.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Salon ve Balkonlar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Hacim ve Yükseklik Tertipleri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balkonlarda sahne hacmi hariç, kişi başına en az (5,00) metreküp hacim isabet etmesi şarttır.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Sahneden en uzak seyirci sırasında dahi en az temiz yükseklik (2,40) metrenin altına düşemez ve en üst balkonun en son sırasındaki göz hizası ile perde altı veya sahne önünü birleştiren hattın yatayla teşkil ettiği açı (30) dereceden büyük olamaz. En arka sırada göz seviyesinin (0,35) metre üstündeki noktayı perde üstüne birleştiren doğru parçasının hiçbir engelle kesilmemesi gereklidir. </w:t>
      </w:r>
    </w:p>
    <w:p w:rsidR="00105A4D" w:rsidRPr="0071283C" w:rsidRDefault="00D33AE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r w:rsidR="00105A4D" w:rsidRPr="0071283C">
        <w:rPr>
          <w:rFonts w:ascii="Times New Roman" w:hAnsi="Times New Roman"/>
          <w:b/>
          <w:bCs/>
          <w:color w:val="000000"/>
          <w:sz w:val="24"/>
          <w:szCs w:val="24"/>
        </w:rPr>
        <w:t xml:space="preserve">Tabii Zeminden Kot Farkları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Seyircinin çıkışta, rahat boşalma imkanı bulacak şekilde tabii zemine ulaştığı noktaların kotları ile salon ve balkonda bu kota nazaran en gayri müsait durumdaki seyirci sırasının kotları arasındaki farklar, aşağıda verilen miktarları geçemez.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300 ila 600 kişilik </w:t>
      </w:r>
      <w:proofErr w:type="gramStart"/>
      <w:r w:rsidRPr="0071283C">
        <w:rPr>
          <w:rFonts w:ascii="Times New Roman" w:hAnsi="Times New Roman"/>
          <w:color w:val="000000"/>
          <w:sz w:val="24"/>
          <w:szCs w:val="24"/>
        </w:rPr>
        <w:t>salon   ve</w:t>
      </w:r>
      <w:proofErr w:type="gramEnd"/>
      <w:r w:rsidRPr="0071283C">
        <w:rPr>
          <w:rFonts w:ascii="Times New Roman" w:hAnsi="Times New Roman"/>
          <w:color w:val="000000"/>
          <w:sz w:val="24"/>
          <w:szCs w:val="24"/>
        </w:rPr>
        <w:t xml:space="preserve"> balkonlarda    ±  12,00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t>600 ila 2000 kişilik salon ve balkonlarda    ±    8,00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t xml:space="preserve">2000 kişiden fazla </w:t>
      </w:r>
      <w:proofErr w:type="gramStart"/>
      <w:r w:rsidRPr="0071283C">
        <w:rPr>
          <w:rFonts w:ascii="Times New Roman" w:hAnsi="Times New Roman"/>
          <w:color w:val="000000"/>
          <w:sz w:val="24"/>
          <w:szCs w:val="24"/>
        </w:rPr>
        <w:t>salon  ve</w:t>
      </w:r>
      <w:proofErr w:type="gramEnd"/>
      <w:r w:rsidRPr="0071283C">
        <w:rPr>
          <w:rFonts w:ascii="Times New Roman" w:hAnsi="Times New Roman"/>
          <w:color w:val="000000"/>
          <w:sz w:val="24"/>
          <w:szCs w:val="24"/>
        </w:rPr>
        <w:t xml:space="preserve"> balkonlarda   ±    5,00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(300) kişiye kadar kapasiteli salon ve balkonlarda tabii zeminden kot farkı sınırlaması yoktur. </w:t>
      </w:r>
    </w:p>
    <w:p w:rsidR="00105A4D" w:rsidRPr="0071283C" w:rsidRDefault="00D33AE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r w:rsidR="00105A4D" w:rsidRPr="0071283C">
        <w:rPr>
          <w:rFonts w:ascii="Times New Roman" w:hAnsi="Times New Roman"/>
          <w:b/>
          <w:bCs/>
          <w:color w:val="000000"/>
          <w:sz w:val="24"/>
          <w:szCs w:val="24"/>
        </w:rPr>
        <w:t xml:space="preserve">Kapılar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 genişlikleri, bir seans çıkışında tabii akımla, kesitten geçebilecek en fazla seyirci sayısına göre hesaplanacak, bu hesapta salon ve balkonlar ayrı değerlendirilerek (600) kişiye kadar (125) kişiye (1,00) metre, (600) kişiden sonra ise her (165) kişi için (1,00) metrelik en az genişlik isabet edecektir.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balkonlarda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en az (2)’şer çıkış kapısı bulunması ve bir kapının genişliğinin (1,00) metreden az olmaması şarttır.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Oturma Yerlerinin Düzenlenmesi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Oturma yerleri sabit düzenlenecek, temiz genişlik ve enleri en az (0,50) metre, sıraların arasındaki serbest geçit ise en az (0,45) metre olacaktır. Duvara dayanan yan sıralar en fazla (7) oturma yeri ihtiva edebilir. İki yan geçit arasında bir sırada bulunabilecek azami oturma yeri sayısı salonlarda (28), balkonlarda (24)’tür. Ancak salon ve balkonun her iki yanında; en fazla (3) sıra için en az (1.00) metre genişliğinde veya en çok (4) sıra için en az (1,50) metre genişliğinde birer çıkış mevcut ise bir sıradaki oturma yeri adedi (50)’ye çıkartılabilir.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Yan geçitler paralelinde ara geçitler bulunuyorsa; salonlarda yan geçit ile bir sonra gelen ara geçit arasında bir sırada en çok (21), balkonlarda en çok (18) oturma yeri bulunabilir. Ara geçitler arasında bir sırada bulunabilecek en çok oturma yeri sayısı ise salonlarda (12)’</w:t>
      </w:r>
      <w:proofErr w:type="spellStart"/>
      <w:r w:rsidR="00105A4D" w:rsidRPr="0071283C">
        <w:rPr>
          <w:rFonts w:ascii="Times New Roman" w:hAnsi="Times New Roman"/>
          <w:color w:val="000000"/>
          <w:sz w:val="24"/>
          <w:szCs w:val="24"/>
        </w:rPr>
        <w:t>dir</w:t>
      </w:r>
      <w:proofErr w:type="spellEnd"/>
      <w:r w:rsidR="00105A4D" w:rsidRPr="0071283C">
        <w:rPr>
          <w:rFonts w:ascii="Times New Roman" w:hAnsi="Times New Roman"/>
          <w:color w:val="000000"/>
          <w:sz w:val="24"/>
          <w:szCs w:val="24"/>
        </w:rPr>
        <w:t>. Ancak yan geçitler paralelindeki bu ara geçitlerin doğrudan doğruya veya sahneye paralel ara geçitler vasıtasıyla çıkışlara ulaşması şarttır. Sinemalarda, en ön oturma yeri arkasının perdeye mesafesi (7,00) metreden az olamaz ve perde ortası diki ile en fazla (45) derece teşkil edecek tarzda çizilen iki doğrunun dışında kalan kısımlara oturacak yer konulmaz.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Localarda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edilmemiş olarak en çok (10) oturma yeri bulunabilir. Her oturma yeri için en az (0,65) metrekarelik bir alanın bulunması zorunludur.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Oturulacak yerlerin yerleştirilmesinde en az göz yükseklik farkının (0,06) metre olması şarttır.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sinema, tiyatro vb. salonunda; en az (4) kişilik, arkadan girişli, (1,00x1,20) metre boyutlarında olmak üzere, (300) koltuk yerinden biri,  tekerlekli </w:t>
      </w:r>
      <w:proofErr w:type="gramStart"/>
      <w:r w:rsidR="00105A4D" w:rsidRPr="0071283C">
        <w:rPr>
          <w:rFonts w:ascii="Times New Roman" w:hAnsi="Times New Roman"/>
          <w:color w:val="000000"/>
          <w:sz w:val="24"/>
          <w:szCs w:val="24"/>
        </w:rPr>
        <w:t>sandalye  kullanan</w:t>
      </w:r>
      <w:proofErr w:type="gramEnd"/>
      <w:r w:rsidR="00105A4D" w:rsidRPr="0071283C">
        <w:rPr>
          <w:rFonts w:ascii="Times New Roman" w:hAnsi="Times New Roman"/>
          <w:color w:val="000000"/>
          <w:sz w:val="24"/>
          <w:szCs w:val="24"/>
        </w:rPr>
        <w:t xml:space="preserve"> özürlüler için  ayrılacaktır.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Salon ve Balkon İçin Yan ve Ara Geçitler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Oturma yerleri arasında sahneye dik ve paralel olarak bırakılan geçitlerin genişlikleri, bir seans çıkışında tabii akımla kesitten geçebilecek en fazla seyirci sayısına göre (125) kişiye (1,00) metrelik en az genişlik isabet edecek tarzda hesaplanacak ve geçit enleri (1,25) metreden az olmayacaktır.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Havalandırma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balkonlarda yeterli havalandırma tedbirleri alınması zorunludur.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Fuayeler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balkonların her biri için ayrı olmak üzere ait olduğu bölümün alanının, sinemalarda en az (1/4)’ü, tiyatrolarda en az (1/3)’ü kadar fuaye tertibi mecburidir.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Fuaye yüksekliği en az (3,50) metredir. Fuayenin kademeli tertiplenmesi halinde bu yükseklik, sahanın (1/3)’ünden fazlasında olmamak şartıyla (2,40) metreye kadar indirilebilir.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Koridorlar ve Çıkış Geçitleri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Seyirci ile ilgili koridor ve çıkış geçitlerinin en az genişlikleri yine salon içi geçitler gibi hesap edilir. Ancak, bunların genişlikleri (2,00) metreden az olamaz. Buralarda çıkıntılar (0,15) metreyi geçemez. Koridor ve çıkış geçitlerinde basamak yapılamaz ve tertip olunan rampaların eğimi de (% 6) </w:t>
      </w:r>
      <w:proofErr w:type="spellStart"/>
      <w:r w:rsidR="00105A4D" w:rsidRPr="0071283C">
        <w:rPr>
          <w:rFonts w:ascii="Times New Roman" w:hAnsi="Times New Roman"/>
          <w:color w:val="000000"/>
          <w:sz w:val="24"/>
          <w:szCs w:val="24"/>
        </w:rPr>
        <w:t>yı</w:t>
      </w:r>
      <w:proofErr w:type="spellEnd"/>
      <w:r w:rsidR="00105A4D" w:rsidRPr="0071283C">
        <w:rPr>
          <w:rFonts w:ascii="Times New Roman" w:hAnsi="Times New Roman"/>
          <w:color w:val="000000"/>
          <w:sz w:val="24"/>
          <w:szCs w:val="24"/>
        </w:rPr>
        <w:t xml:space="preserve"> geçemez.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Merdivenler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salon, balkon ve fuaye için ayrı bir merdiven gerekir. Seyirci ile ilgili bu merdiven genişlikleri (1,50) metreden az olmamak üzere, bir seans çıkışında merdivenden geçmesi gereken seyirci sayısına ve salon iç geçitleri için kabul olunan esaslara göre hesaplanır.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Geniş merdivenlerde yapılacak korkulukların arası en fazla (2,50) metre olacaktır.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Helalar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 için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ve her (200) koltuk için bir kadın ve bir erkek olmak üzere en az (3) hela, (3) lavabo ve (3) </w:t>
      </w:r>
      <w:proofErr w:type="spellStart"/>
      <w:r w:rsidR="00105A4D" w:rsidRPr="0071283C">
        <w:rPr>
          <w:rFonts w:ascii="Times New Roman" w:hAnsi="Times New Roman"/>
          <w:color w:val="000000"/>
          <w:sz w:val="24"/>
          <w:szCs w:val="24"/>
        </w:rPr>
        <w:t>pisuvar</w:t>
      </w:r>
      <w:proofErr w:type="spellEnd"/>
      <w:r w:rsidR="00105A4D" w:rsidRPr="0071283C">
        <w:rPr>
          <w:rFonts w:ascii="Times New Roman" w:hAnsi="Times New Roman"/>
          <w:color w:val="000000"/>
          <w:sz w:val="24"/>
          <w:szCs w:val="24"/>
        </w:rPr>
        <w:t xml:space="preserve"> bulunacak, bekleme salonunun fuayelerle irtibatı yoksa bu kısma da en az (1) erkek ve (1) kadın helası konacaktır.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tip binalarda özürlülerin kullanımına uygun en az (1) bir kadın,(1) erkek olmak üzere standardına uygun lavabo ve hela yapılması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Makine Dairesi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Sinemaların makine dairesi; bir film hazırlama odası, bir makine odası ve bir akü odasını ihtiva edecektir. Bunlara ait en az ölçüler aşağıdadır.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Makine odasının en az genişliği (2,00) metre ve en az alanı (10,00) metrekare,</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Film sarma odasının en az alanı (8,00) metrekare,</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Akü odasının en az alanı (6,00) metrekare olacaktır.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Makine dairesinde en az temiz yükseklik (2,80) metredir.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Açıkhava ve Arabalı Sinemalar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Açıkhava Sinemaları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planlarında aksine bir açıklık olmadıkça imar parsellerinde geçici dahi olsa </w:t>
      </w:r>
      <w:proofErr w:type="spellStart"/>
      <w:r w:rsidRPr="0071283C">
        <w:rPr>
          <w:rFonts w:ascii="Times New Roman" w:hAnsi="Times New Roman"/>
          <w:color w:val="000000"/>
          <w:sz w:val="24"/>
          <w:szCs w:val="24"/>
        </w:rPr>
        <w:t>açıkhava</w:t>
      </w:r>
      <w:proofErr w:type="spellEnd"/>
      <w:r w:rsidRPr="0071283C">
        <w:rPr>
          <w:rFonts w:ascii="Times New Roman" w:hAnsi="Times New Roman"/>
          <w:color w:val="000000"/>
          <w:sz w:val="24"/>
          <w:szCs w:val="24"/>
        </w:rPr>
        <w:t xml:space="preserve"> sineması yapılamaz.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Kadastro veya tapulama </w:t>
      </w:r>
      <w:proofErr w:type="gramStart"/>
      <w:r w:rsidRPr="0071283C">
        <w:rPr>
          <w:rFonts w:ascii="Times New Roman" w:hAnsi="Times New Roman"/>
          <w:color w:val="000000"/>
          <w:sz w:val="24"/>
          <w:szCs w:val="24"/>
        </w:rPr>
        <w:t>parsellerinde ;</w:t>
      </w:r>
      <w:proofErr w:type="gramEnd"/>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büyüklüğünün en az (2500,00) metrekare olması, tesisin kadastro yolundan en az (10,00) metre, komşu parsellerden ise (5,00)’er metre geri çekilmesi,</w:t>
      </w:r>
      <w:r w:rsidR="00105A4D" w:rsidRPr="0071283C">
        <w:rPr>
          <w:rFonts w:ascii="Times New Roman" w:hAnsi="Times New Roman"/>
          <w:color w:val="000000"/>
          <w:sz w:val="24"/>
          <w:szCs w:val="24"/>
        </w:rPr>
        <w:tab/>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Arsa sınırının mevcut en yakın konuta (25,00) metre; </w:t>
      </w:r>
      <w:proofErr w:type="spellStart"/>
      <w:r w:rsidR="00105A4D" w:rsidRPr="0071283C">
        <w:rPr>
          <w:rFonts w:ascii="Times New Roman" w:hAnsi="Times New Roman"/>
          <w:color w:val="000000"/>
          <w:sz w:val="24"/>
          <w:szCs w:val="24"/>
        </w:rPr>
        <w:t>hastahane</w:t>
      </w:r>
      <w:proofErr w:type="spellEnd"/>
      <w:r w:rsidR="00105A4D" w:rsidRPr="0071283C">
        <w:rPr>
          <w:rFonts w:ascii="Times New Roman" w:hAnsi="Times New Roman"/>
          <w:color w:val="000000"/>
          <w:sz w:val="24"/>
          <w:szCs w:val="24"/>
        </w:rPr>
        <w:t xml:space="preserve">, dinlenme evi, yatılı okul ve talebe yurdu gibi gürültüden korunmuş olması gereken yapılar ile en yakın </w:t>
      </w:r>
      <w:proofErr w:type="spellStart"/>
      <w:r w:rsidR="00105A4D" w:rsidRPr="0071283C">
        <w:rPr>
          <w:rFonts w:ascii="Times New Roman" w:hAnsi="Times New Roman"/>
          <w:color w:val="000000"/>
          <w:sz w:val="24"/>
          <w:szCs w:val="24"/>
        </w:rPr>
        <w:t>açıkhava</w:t>
      </w:r>
      <w:proofErr w:type="spellEnd"/>
      <w:r w:rsidR="00105A4D" w:rsidRPr="0071283C">
        <w:rPr>
          <w:rFonts w:ascii="Times New Roman" w:hAnsi="Times New Roman"/>
          <w:color w:val="000000"/>
          <w:sz w:val="24"/>
          <w:szCs w:val="24"/>
        </w:rPr>
        <w:t xml:space="preserve"> sinemasına mesafesinin (500,00) metreden az olmaması koşullarıyla </w:t>
      </w:r>
      <w:proofErr w:type="spellStart"/>
      <w:r w:rsidR="00105A4D" w:rsidRPr="0071283C">
        <w:rPr>
          <w:rFonts w:ascii="Times New Roman" w:hAnsi="Times New Roman"/>
          <w:color w:val="000000"/>
          <w:sz w:val="24"/>
          <w:szCs w:val="24"/>
        </w:rPr>
        <w:t>açıkhava</w:t>
      </w:r>
      <w:proofErr w:type="spellEnd"/>
      <w:r w:rsidR="00105A4D" w:rsidRPr="0071283C">
        <w:rPr>
          <w:rFonts w:ascii="Times New Roman" w:hAnsi="Times New Roman"/>
          <w:color w:val="000000"/>
          <w:sz w:val="24"/>
          <w:szCs w:val="24"/>
        </w:rPr>
        <w:t xml:space="preserve"> sineması yapılmasına İlgili Belediyenin İmar Birimince izin verilebilir. </w:t>
      </w:r>
      <w:r w:rsidR="00105A4D" w:rsidRPr="0071283C">
        <w:rPr>
          <w:rFonts w:ascii="Times New Roman" w:hAnsi="Times New Roman"/>
          <w:color w:val="000000"/>
          <w:sz w:val="24"/>
          <w:szCs w:val="24"/>
        </w:rPr>
        <w:tab/>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Açıkhava sinemalarında da kapılar, oturma yerlerinin düzenlenmesi, yan ve ara geçitler, koridorlar ve çıkış geçitleri, merdivenler, helalar, makine daireleri için kapalı sinemalarda belirtilen şartlar aranır. </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Arabalı ( </w:t>
      </w:r>
      <w:proofErr w:type="spellStart"/>
      <w:r w:rsidRPr="0071283C">
        <w:rPr>
          <w:rFonts w:ascii="Times New Roman" w:hAnsi="Times New Roman"/>
          <w:b/>
          <w:bCs/>
          <w:color w:val="000000"/>
          <w:sz w:val="24"/>
          <w:szCs w:val="24"/>
        </w:rPr>
        <w:t>Drive</w:t>
      </w:r>
      <w:proofErr w:type="spellEnd"/>
      <w:r w:rsidRPr="0071283C">
        <w:rPr>
          <w:rFonts w:ascii="Times New Roman" w:hAnsi="Times New Roman"/>
          <w:b/>
          <w:bCs/>
          <w:color w:val="000000"/>
          <w:sz w:val="24"/>
          <w:szCs w:val="24"/>
        </w:rPr>
        <w:t>-in ) Sinemalar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Seyircilerin özel arabalarını terk etmeden film seyrettikleri sinemalardır.</w:t>
      </w:r>
    </w:p>
    <w:p w:rsidR="00105A4D" w:rsidRPr="0071283C" w:rsidRDefault="00AA30D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Ekspres yollar, benzin istasyonları ve yol </w:t>
      </w:r>
      <w:proofErr w:type="gramStart"/>
      <w:r w:rsidR="00105A4D" w:rsidRPr="0071283C">
        <w:rPr>
          <w:rFonts w:ascii="Times New Roman" w:hAnsi="Times New Roman"/>
          <w:color w:val="000000"/>
          <w:sz w:val="24"/>
          <w:szCs w:val="24"/>
        </w:rPr>
        <w:t>kenarındaki  motel</w:t>
      </w:r>
      <w:proofErr w:type="gramEnd"/>
      <w:r w:rsidR="00105A4D" w:rsidRPr="0071283C">
        <w:rPr>
          <w:rFonts w:ascii="Times New Roman" w:hAnsi="Times New Roman"/>
          <w:color w:val="000000"/>
          <w:sz w:val="24"/>
          <w:szCs w:val="24"/>
        </w:rPr>
        <w:t xml:space="preserve"> tesisleri yakınında, yoldan geçen araçların gürültü ve ışıkları rahatsız etmeyecek şekilde tesis edilmelidir.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Rampalar aracın içinde arkada oturanın perdeyi rahatça görebileceği durumda aracın ön kısmını yukarı kaldıracak şekilde yay şeklinde eğimli olmalıdır. Rampaların yüzeyi kaymaz malzeme ile kaplanmalıdır.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Araç </w:t>
      </w:r>
      <w:proofErr w:type="gramStart"/>
      <w:r w:rsidRPr="0071283C">
        <w:rPr>
          <w:rFonts w:ascii="Times New Roman" w:hAnsi="Times New Roman"/>
          <w:color w:val="000000"/>
          <w:sz w:val="24"/>
          <w:szCs w:val="24"/>
        </w:rPr>
        <w:t>Adedi      Rampa</w:t>
      </w:r>
      <w:proofErr w:type="gramEnd"/>
      <w:r w:rsidRPr="0071283C">
        <w:rPr>
          <w:rFonts w:ascii="Times New Roman" w:hAnsi="Times New Roman"/>
          <w:color w:val="000000"/>
          <w:sz w:val="24"/>
          <w:szCs w:val="24"/>
        </w:rPr>
        <w:t xml:space="preserve"> Adedi     Rampanın en arka ucundan perdeye olan uzaklık</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500</w:t>
      </w:r>
      <w:r w:rsidRPr="0071283C">
        <w:rPr>
          <w:rFonts w:ascii="Times New Roman" w:hAnsi="Times New Roman"/>
          <w:color w:val="000000"/>
          <w:sz w:val="24"/>
          <w:szCs w:val="24"/>
        </w:rPr>
        <w:tab/>
        <w:t xml:space="preserve">10                                                155,00 metre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580</w:t>
      </w:r>
      <w:r w:rsidRPr="0071283C">
        <w:rPr>
          <w:rFonts w:ascii="Times New Roman" w:hAnsi="Times New Roman"/>
          <w:color w:val="000000"/>
          <w:sz w:val="24"/>
          <w:szCs w:val="24"/>
        </w:rPr>
        <w:tab/>
        <w:t>11                                                170,00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670</w:t>
      </w:r>
      <w:r w:rsidRPr="0071283C">
        <w:rPr>
          <w:rFonts w:ascii="Times New Roman" w:hAnsi="Times New Roman"/>
          <w:color w:val="000000"/>
          <w:sz w:val="24"/>
          <w:szCs w:val="24"/>
        </w:rPr>
        <w:tab/>
        <w:t>12                                                180,00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778</w:t>
      </w:r>
      <w:r w:rsidRPr="0071283C">
        <w:rPr>
          <w:rFonts w:ascii="Times New Roman" w:hAnsi="Times New Roman"/>
          <w:color w:val="000000"/>
          <w:sz w:val="24"/>
          <w:szCs w:val="24"/>
        </w:rPr>
        <w:tab/>
        <w:t>13                                                195,00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886</w:t>
      </w:r>
      <w:r w:rsidRPr="0071283C">
        <w:rPr>
          <w:rFonts w:ascii="Times New Roman" w:hAnsi="Times New Roman"/>
          <w:color w:val="000000"/>
          <w:sz w:val="24"/>
          <w:szCs w:val="24"/>
        </w:rPr>
        <w:tab/>
        <w:t>14                                                210,00     “</w:t>
      </w:r>
    </w:p>
    <w:p w:rsidR="00105A4D" w:rsidRPr="0071283C" w:rsidRDefault="00105A4D" w:rsidP="00B14013">
      <w:pPr>
        <w:tabs>
          <w:tab w:val="left" w:pos="0"/>
          <w:tab w:val="left" w:pos="40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1000</w:t>
      </w:r>
      <w:r w:rsidRPr="0071283C">
        <w:rPr>
          <w:rFonts w:ascii="Times New Roman" w:hAnsi="Times New Roman"/>
          <w:color w:val="000000"/>
          <w:sz w:val="24"/>
          <w:szCs w:val="24"/>
        </w:rPr>
        <w:tab/>
        <w:t xml:space="preserve">15                                                </w:t>
      </w:r>
      <w:proofErr w:type="gramStart"/>
      <w:r w:rsidRPr="0071283C">
        <w:rPr>
          <w:rFonts w:ascii="Times New Roman" w:hAnsi="Times New Roman"/>
          <w:color w:val="000000"/>
          <w:sz w:val="24"/>
          <w:szCs w:val="24"/>
        </w:rPr>
        <w:t>225 ,00</w:t>
      </w:r>
      <w:proofErr w:type="gramEnd"/>
      <w:r w:rsidRPr="0071283C">
        <w:rPr>
          <w:rFonts w:ascii="Times New Roman" w:hAnsi="Times New Roman"/>
          <w:color w:val="000000"/>
          <w:sz w:val="24"/>
          <w:szCs w:val="24"/>
        </w:rPr>
        <w:t xml:space="preserve">    “ </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Girişin, yolda trafik tıkanıklığı yaratmaması için bekleme yeri olmalıdır.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Gişeler, biletleri araçtan alabilecek şekilde yerleştirilmelidir.</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Her  300</w:t>
      </w:r>
      <w:proofErr w:type="gramEnd"/>
      <w:r w:rsidRPr="0071283C">
        <w:rPr>
          <w:rFonts w:ascii="Times New Roman" w:hAnsi="Times New Roman"/>
          <w:color w:val="000000"/>
          <w:sz w:val="24"/>
          <w:szCs w:val="24"/>
        </w:rPr>
        <w:t xml:space="preserve">                araç için                1,</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     600                araç için                2,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     800                araç için                3,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     1000              araç için                </w:t>
      </w:r>
      <w:proofErr w:type="gramStart"/>
      <w:r w:rsidRPr="0071283C">
        <w:rPr>
          <w:rFonts w:ascii="Times New Roman" w:hAnsi="Times New Roman"/>
          <w:color w:val="000000"/>
          <w:sz w:val="24"/>
          <w:szCs w:val="24"/>
        </w:rPr>
        <w:t>4  gişe</w:t>
      </w:r>
      <w:proofErr w:type="gramEnd"/>
      <w:r w:rsidRPr="0071283C">
        <w:rPr>
          <w:rFonts w:ascii="Times New Roman" w:hAnsi="Times New Roman"/>
          <w:color w:val="000000"/>
          <w:sz w:val="24"/>
          <w:szCs w:val="24"/>
        </w:rPr>
        <w:t xml:space="preserve">  olmalıdır.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Perde doğuda veya kuzeyde olmalıdır. Perdenin zeminden yüksekliği, görüş açısı ve rampa yüksekliğine bağlıdır.</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Perde;</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650 otomobil için  (14,00X11,30) metre,</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950       “         “    (17,00X13,00) metre ebadında olmalıdır.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Makine dairesi perdeden (100,00) metre mesafede olmalıdır. </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Dini Tesisler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Cami  yeri</w:t>
      </w:r>
      <w:proofErr w:type="gramEnd"/>
      <w:r w:rsidRPr="0071283C">
        <w:rPr>
          <w:rFonts w:ascii="Times New Roman" w:hAnsi="Times New Roman"/>
          <w:color w:val="000000"/>
          <w:sz w:val="24"/>
          <w:szCs w:val="24"/>
        </w:rPr>
        <w:t xml:space="preserve"> olarak ayrılacak parsellerin ayrık yapı nizamında olması 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Küçük  camide</w:t>
      </w:r>
      <w:proofErr w:type="gramEnd"/>
      <w:r w:rsidRPr="0071283C">
        <w:rPr>
          <w:rFonts w:ascii="Times New Roman" w:hAnsi="Times New Roman"/>
          <w:color w:val="000000"/>
          <w:sz w:val="24"/>
          <w:szCs w:val="24"/>
        </w:rPr>
        <w:t xml:space="preserve">                                      ( 2 500,00)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Orta (semt)  camisinde                          (5 000,00)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 (merkez) camisinde                  (10 000,00)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en az arsa alanını sağlaması gerekir.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Ayrıca camilerin bir yapı adasının bir bölümünde yapılmasına zorunlu nedenler dışında izin verilemez.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planlarında aksine bir hüküm yoksa işlevine uygun imar parselinde parsel sınırlarına en az (10,00) metre uzaklık bırakılmak koşulu ile ayrık yapı düzeninde (TAKS) en fazla (%40) bina yüksekliği serbest olarak yapılabilir.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Camilerde abdest alma yerleri, helalar zorunlu ortak yer olarak değerlendirilir.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Yerleşik alanlarda ibadet </w:t>
      </w:r>
      <w:proofErr w:type="gramStart"/>
      <w:r w:rsidRPr="0071283C">
        <w:rPr>
          <w:rFonts w:ascii="Times New Roman" w:hAnsi="Times New Roman"/>
          <w:color w:val="000000"/>
          <w:sz w:val="24"/>
          <w:szCs w:val="24"/>
        </w:rPr>
        <w:t>yerleri  binaların</w:t>
      </w:r>
      <w:proofErr w:type="gramEnd"/>
      <w:r w:rsidRPr="0071283C">
        <w:rPr>
          <w:rFonts w:ascii="Times New Roman" w:hAnsi="Times New Roman"/>
          <w:color w:val="000000"/>
          <w:sz w:val="24"/>
          <w:szCs w:val="24"/>
        </w:rPr>
        <w:t xml:space="preserve"> yola bakan ön cephelerinden girilmek ve umumi bina ölçü ve niteliklerine uymak şartıyla  bodrum ve zemin katlarında  yapılabilir. </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Ekmek Fabrikaları; Ekmek, Pasta ve Pide Fırınları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Yapım Koşulları</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planlarında aksine bir açıklık bulunmadıkça </w:t>
      </w:r>
      <w:proofErr w:type="gramStart"/>
      <w:r w:rsidRPr="0071283C">
        <w:rPr>
          <w:rFonts w:ascii="Times New Roman" w:hAnsi="Times New Roman"/>
          <w:color w:val="000000"/>
          <w:sz w:val="24"/>
          <w:szCs w:val="24"/>
        </w:rPr>
        <w:t>fırınlar ;</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Sanayi, küçük sanayi, organize </w:t>
      </w:r>
      <w:proofErr w:type="gramStart"/>
      <w:r w:rsidRPr="0071283C">
        <w:rPr>
          <w:rFonts w:ascii="Times New Roman" w:hAnsi="Times New Roman"/>
          <w:color w:val="000000"/>
          <w:sz w:val="24"/>
          <w:szCs w:val="24"/>
        </w:rPr>
        <w:t>sanayi,kentsel</w:t>
      </w:r>
      <w:proofErr w:type="gramEnd"/>
      <w:r w:rsidRPr="0071283C">
        <w:rPr>
          <w:rFonts w:ascii="Times New Roman" w:hAnsi="Times New Roman"/>
          <w:color w:val="000000"/>
          <w:sz w:val="24"/>
          <w:szCs w:val="24"/>
        </w:rPr>
        <w:t xml:space="preserve"> servis ve konut dışı çalışma alanlarında, ticaret bölgeleri ile ticaret yollarında binanın tamamının bu amaçla kullanılması durumunda;</w:t>
      </w:r>
    </w:p>
    <w:p w:rsidR="00AA30D3" w:rsidRPr="0071283C" w:rsidRDefault="00105A4D" w:rsidP="00AA30D3">
      <w:pPr>
        <w:ind w:firstLine="680"/>
        <w:rPr>
          <w:rFonts w:ascii="Times New Roman" w:hAnsi="Times New Roman"/>
          <w:color w:val="000000"/>
          <w:sz w:val="24"/>
          <w:szCs w:val="24"/>
        </w:rPr>
      </w:pPr>
      <w:r w:rsidRPr="0071283C">
        <w:rPr>
          <w:rFonts w:ascii="Times New Roman" w:hAnsi="Times New Roman"/>
          <w:color w:val="000000"/>
          <w:sz w:val="24"/>
          <w:szCs w:val="24"/>
        </w:rPr>
        <w:t>Akaryakıt, doğalgaz veya elektrik ile ısıtılması,</w:t>
      </w:r>
    </w:p>
    <w:p w:rsidR="00105A4D" w:rsidRPr="0071283C" w:rsidRDefault="00105A4D" w:rsidP="00AA30D3">
      <w:pPr>
        <w:ind w:firstLine="680"/>
        <w:rPr>
          <w:rFonts w:ascii="Times New Roman" w:hAnsi="Times New Roman"/>
          <w:color w:val="000000"/>
          <w:sz w:val="24"/>
          <w:szCs w:val="24"/>
        </w:rPr>
      </w:pPr>
      <w:r w:rsidRPr="0071283C">
        <w:rPr>
          <w:rFonts w:ascii="Times New Roman" w:hAnsi="Times New Roman"/>
          <w:color w:val="000000"/>
          <w:sz w:val="24"/>
          <w:szCs w:val="24"/>
        </w:rPr>
        <w:t xml:space="preserve">Gayri Sıhhi Müesseseler Yönetmeliğinin ilgili hükümlerine uyulması,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En çok dört katı geçmeyen konut bölgelerinde (a) bendinde belirtilenlere ek olarak;</w:t>
      </w:r>
    </w:p>
    <w:p w:rsidR="00AA30D3"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Parselin ayrık yapı nizamına tabi olması, </w:t>
      </w:r>
    </w:p>
    <w:p w:rsidR="00AA30D3"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Binanın bütününün tek bağımsız bölüm olarak fırın ve ek </w:t>
      </w:r>
      <w:proofErr w:type="gramStart"/>
      <w:r w:rsidR="00105A4D" w:rsidRPr="0071283C">
        <w:rPr>
          <w:rFonts w:ascii="Times New Roman" w:hAnsi="Times New Roman"/>
          <w:color w:val="000000"/>
          <w:sz w:val="24"/>
          <w:szCs w:val="24"/>
        </w:rPr>
        <w:t>tesislerine  tahsis</w:t>
      </w:r>
      <w:proofErr w:type="gramEnd"/>
      <w:r w:rsidR="00105A4D" w:rsidRPr="0071283C">
        <w:rPr>
          <w:rFonts w:ascii="Times New Roman" w:hAnsi="Times New Roman"/>
          <w:color w:val="000000"/>
          <w:sz w:val="24"/>
          <w:szCs w:val="24"/>
        </w:rPr>
        <w:t xml:space="preserve"> edilmesi,</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Yan ve arka komşu mesafelerinin en az (5,00) metre bırakılması şartları ile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Binalarda kısmen konut veya iş yeri olması durumunda ekmek fırını yapılmasına izin verilmez. </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Kent veya bölge ölçeğinde hizmet veren alış-veriş </w:t>
      </w:r>
      <w:proofErr w:type="gramStart"/>
      <w:r w:rsidRPr="0071283C">
        <w:rPr>
          <w:rFonts w:ascii="Times New Roman" w:hAnsi="Times New Roman"/>
          <w:color w:val="000000"/>
          <w:sz w:val="24"/>
          <w:szCs w:val="24"/>
        </w:rPr>
        <w:t>merkezleri  içinde</w:t>
      </w:r>
      <w:proofErr w:type="gramEnd"/>
      <w:r w:rsidRPr="0071283C">
        <w:rPr>
          <w:rFonts w:ascii="Times New Roman" w:hAnsi="Times New Roman"/>
          <w:color w:val="000000"/>
          <w:sz w:val="24"/>
          <w:szCs w:val="24"/>
        </w:rPr>
        <w:t xml:space="preserve"> bağımsız bölüm olmamak şartıyla kendi satışına yönelik olmak üzere fırınlara izin verilebilir.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Yapılması Zorunlu Piyesler ve En Az Ölçüleri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Fırınlarda bulunması gereken bölümler ile en az ölçüleri aşağıda gösterilmiştir. Bu işlevler bir pişirme yeri için gerekli en az ölçülerdir.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Fırın önü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Satış yeri ve tezgahın bulunduğu kısım en az (25,00) metrekare alanlı; duvarları tavana kadar mermer, fayans vb. malzeme ile kaplı olacaktır.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lastRenderedPageBreak/>
        <w:t>Hamurhane</w:t>
      </w:r>
      <w:proofErr w:type="spellEnd"/>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Diğer bölümlerden duvarla ayrılmalı ve duvarları tavana kadar mermer, fayans vb. malzeme ile kaplanmalıdır. </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Un Deposu</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kagir duvarlarla ayrılmış, aydınlık ve havadar olacaktır. Depo fırının günlük kapasitesine göre un depolamaya uygun büyüklükte ve en az (50,00) metrekare olacaktır. (1) kattan fazla katı olan fırınlarda un deposu, (2.)katta ise havuz yapılması zorunludur. Havuz yerden en az (0,50) metre yükseklikte, etrafında dolaşılabilen, iç kısmı mozaik, mermer vb. malzeme ile kaplı olacaktır.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Yakıt ve Su Deposu</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Bulunması durumunda, fırın kapasitesine uygun büyüklükteki yakıt deposu ham ve </w:t>
      </w:r>
      <w:proofErr w:type="spellStart"/>
      <w:r w:rsidR="00105A4D" w:rsidRPr="0071283C">
        <w:rPr>
          <w:rFonts w:ascii="Times New Roman" w:hAnsi="Times New Roman"/>
          <w:color w:val="000000"/>
          <w:sz w:val="24"/>
          <w:szCs w:val="24"/>
        </w:rPr>
        <w:t>mamül</w:t>
      </w:r>
      <w:proofErr w:type="spellEnd"/>
      <w:r w:rsidR="00105A4D" w:rsidRPr="0071283C">
        <w:rPr>
          <w:rFonts w:ascii="Times New Roman" w:hAnsi="Times New Roman"/>
          <w:color w:val="000000"/>
          <w:sz w:val="24"/>
          <w:szCs w:val="24"/>
        </w:rPr>
        <w:t xml:space="preserve"> maddelerin konulduğu bölümlere bitişik olmayacaktır. Şehir suyu ile beslenen ve her yıl temizlenen pas ve kir tutmayan bir malzemeden yapılmış en az (5)tonluk su deposu yapılacaktır.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Otomatik Elek</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Harman yeri ile </w:t>
      </w:r>
      <w:proofErr w:type="spellStart"/>
      <w:r w:rsidR="00105A4D" w:rsidRPr="0071283C">
        <w:rPr>
          <w:rFonts w:ascii="Times New Roman" w:hAnsi="Times New Roman"/>
          <w:color w:val="000000"/>
          <w:sz w:val="24"/>
          <w:szCs w:val="24"/>
        </w:rPr>
        <w:t>hamurhane</w:t>
      </w:r>
      <w:proofErr w:type="spellEnd"/>
      <w:r w:rsidR="00105A4D" w:rsidRPr="0071283C">
        <w:rPr>
          <w:rFonts w:ascii="Times New Roman" w:hAnsi="Times New Roman"/>
          <w:color w:val="000000"/>
          <w:sz w:val="24"/>
          <w:szCs w:val="24"/>
        </w:rPr>
        <w:t xml:space="preserve"> arasındaki bir bölüme kapasiteye ve fırının çalışma temposuna uygun olarak monte edilmiş olacak ve daima çalışır halde bulundurulacaktır.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Tuz Bölümü</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Fırının kapasitesine göre uygun büyüklükte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Yükseklikler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spellStart"/>
      <w:r w:rsidR="00105A4D" w:rsidRPr="0071283C">
        <w:rPr>
          <w:rFonts w:ascii="Times New Roman" w:hAnsi="Times New Roman"/>
          <w:color w:val="000000"/>
          <w:sz w:val="24"/>
          <w:szCs w:val="24"/>
        </w:rPr>
        <w:t>Hamurhane</w:t>
      </w:r>
      <w:proofErr w:type="spellEnd"/>
      <w:r w:rsidR="00105A4D" w:rsidRPr="0071283C">
        <w:rPr>
          <w:rFonts w:ascii="Times New Roman" w:hAnsi="Times New Roman"/>
          <w:color w:val="000000"/>
          <w:sz w:val="24"/>
          <w:szCs w:val="24"/>
        </w:rPr>
        <w:t>, un deposu, pişirme yeri en az temiz (3,50) metre diğer bölümler temiz en az  (2,40) metre yükseklikte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Hela ve Duş</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fırında en az (6,00) metrekare hela, lavabo ve duş bölümü olmalıdır. Hela, duş ve yatakhane imalat kısmı ile doğrudan irtibatlı olarak yapılamaz.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Mutfak</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Temizlik şartları ile teknik diğer şartlara haiz, en az (6,00) metrekare alanlı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Yemek Yeme, Dinlenme ve Soyunma Yeri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kısım diğer bölümlerden duvarla ayrılacak ve alanı en az (l5,00) metrekare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Yatakhane</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Her fırında (15,00) metrekare alanlı, (6) kişilik ve diğer bölümlerden ayrı bir yatakhane bulunacaktır.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Büro Bölümü</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duvarla veya alüminyum doğrama ile ayrılmış en az (6,00)metrekare alanlı büro bölümü düzenlenecektir.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Hamur Dinlendirme ve Mayalandırma Yeri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duvarla ayrılmış, duvarların iç kısımları fayans, mermer vb. malzeme olmak üzere kaplanmış olmak kaydı ile en az (9,00)metrekare alanlı düzenlenecektir.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Malzeme Odası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duvarla ayrılmış içi mermer veya fayans kaplanmış olan gıda maddeleri ve malzemeler odası en az (25,00)metrekare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Jeneratör Odası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Diğer bölümlerden duvarla ayrılmış, ham ve </w:t>
      </w:r>
      <w:proofErr w:type="spellStart"/>
      <w:r w:rsidR="00105A4D" w:rsidRPr="0071283C">
        <w:rPr>
          <w:rFonts w:ascii="Times New Roman" w:hAnsi="Times New Roman"/>
          <w:color w:val="000000"/>
          <w:sz w:val="24"/>
          <w:szCs w:val="24"/>
        </w:rPr>
        <w:t>mamül</w:t>
      </w:r>
      <w:proofErr w:type="spellEnd"/>
      <w:r w:rsidR="00105A4D" w:rsidRPr="0071283C">
        <w:rPr>
          <w:rFonts w:ascii="Times New Roman" w:hAnsi="Times New Roman"/>
          <w:color w:val="000000"/>
          <w:sz w:val="24"/>
          <w:szCs w:val="24"/>
        </w:rPr>
        <w:t xml:space="preserve"> maddelerin konulduğu kısımlara uğramadan kolaylıkla ulaşabilecek, ses yalıtımı sağlanmış olacak ayrıca, jeneratörden çıkacak gazı tahliye edecek baca tertibatı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Bütün bölümlerin zemini kolay temizlenebilir seramik, dökme mozaik veya karo mozaik ve bunun gibi maddeler ile kaplanmış ve kirli suların kendiliğinden akmasına imkan sağlayacak eğimde, kanalizasyon seviyesinden yukarıda inşa edilecektir.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Pasta ve Pide Fırınları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Projelerinde </w:t>
      </w:r>
      <w:proofErr w:type="spellStart"/>
      <w:r w:rsidR="00105A4D" w:rsidRPr="0071283C">
        <w:rPr>
          <w:rFonts w:ascii="Times New Roman" w:hAnsi="Times New Roman"/>
          <w:color w:val="000000"/>
          <w:sz w:val="24"/>
          <w:szCs w:val="24"/>
        </w:rPr>
        <w:t>pastahane</w:t>
      </w:r>
      <w:proofErr w:type="spellEnd"/>
      <w:r w:rsidR="00105A4D" w:rsidRPr="0071283C">
        <w:rPr>
          <w:rFonts w:ascii="Times New Roman" w:hAnsi="Times New Roman"/>
          <w:color w:val="000000"/>
          <w:sz w:val="24"/>
          <w:szCs w:val="24"/>
        </w:rPr>
        <w:t xml:space="preserve">, lokanta, kebap ve pide fırını olarak gösterilen yerlerde, hacmin kullanılışını tahdit edecek tarzda olmamak üzere, ancak kendi ihtiyacını karşılamak amacıyla pasta, pide ve kebap fırınları yapılabilir. </w:t>
      </w:r>
    </w:p>
    <w:p w:rsidR="00105A4D" w:rsidRPr="0071283C" w:rsidRDefault="004310E5"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fırınların baca hesapları ve detaylarının mimari proje ile birlikte detaylandırılarak uygulanması esastır.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Açık / Kapalı Taşıt Alım Satım ve Teşhir Yerleri,  Otoparklar Ve Taksi Yazıhaneleri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İmarlı Alanlarda</w:t>
      </w:r>
      <w:r w:rsidRPr="0071283C">
        <w:rPr>
          <w:rFonts w:ascii="Times New Roman" w:hAnsi="Times New Roman"/>
          <w:color w:val="000000"/>
          <w:sz w:val="24"/>
          <w:szCs w:val="24"/>
        </w:rPr>
        <w:t xml:space="preserve">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Büyükşehir Belediye ve Mücavir Alan Sınırları içindeki imarlı boş parsellerde (39.) maddenin (4.) fıkrası hükümlerine bağlı kalınmaksızın açık/kapalı alım satım yerleri, açık ot</w:t>
      </w:r>
      <w:r w:rsidR="000A07C8" w:rsidRPr="0071283C">
        <w:rPr>
          <w:rFonts w:ascii="Times New Roman" w:hAnsi="Times New Roman"/>
          <w:color w:val="000000"/>
          <w:sz w:val="24"/>
          <w:szCs w:val="24"/>
        </w:rPr>
        <w:t xml:space="preserve">oparklar </w:t>
      </w:r>
      <w:proofErr w:type="gramStart"/>
      <w:r w:rsidR="000A07C8" w:rsidRPr="0071283C">
        <w:rPr>
          <w:rFonts w:ascii="Times New Roman" w:hAnsi="Times New Roman"/>
          <w:color w:val="000000"/>
          <w:sz w:val="24"/>
          <w:szCs w:val="24"/>
        </w:rPr>
        <w:t>ve  taksi</w:t>
      </w:r>
      <w:proofErr w:type="gramEnd"/>
      <w:r w:rsidR="000A07C8" w:rsidRPr="0071283C">
        <w:rPr>
          <w:rFonts w:ascii="Times New Roman" w:hAnsi="Times New Roman"/>
          <w:color w:val="000000"/>
          <w:sz w:val="24"/>
          <w:szCs w:val="24"/>
        </w:rPr>
        <w:t xml:space="preserve"> yazıhaneleri</w:t>
      </w:r>
      <w:r w:rsidRPr="0071283C">
        <w:rPr>
          <w:rFonts w:ascii="Times New Roman" w:hAnsi="Times New Roman"/>
          <w:color w:val="000000"/>
          <w:sz w:val="24"/>
          <w:szCs w:val="24"/>
        </w:rPr>
        <w:t>:</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İşyeri Açma ve Çalışma Ruhsatlarına İlişkin Yönetmelik </w:t>
      </w:r>
      <w:proofErr w:type="gramStart"/>
      <w:r w:rsidR="00105A4D" w:rsidRPr="0071283C">
        <w:rPr>
          <w:rFonts w:ascii="Times New Roman" w:hAnsi="Times New Roman"/>
          <w:color w:val="000000"/>
          <w:sz w:val="24"/>
          <w:szCs w:val="24"/>
        </w:rPr>
        <w:t>hükümlerine  uymak</w:t>
      </w:r>
      <w:proofErr w:type="gramEnd"/>
      <w:r w:rsidR="00105A4D" w:rsidRPr="0071283C">
        <w:rPr>
          <w:rFonts w:ascii="Times New Roman" w:hAnsi="Times New Roman"/>
          <w:color w:val="000000"/>
          <w:sz w:val="24"/>
          <w:szCs w:val="24"/>
        </w:rPr>
        <w:t xml:space="preserve">,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Büyükşehir Belediyesince onanacak tip projeye uygun olmak,</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Tip projede belirtilen malzeme, inşaat sistemi ve renklere bağlı kalınmak,</w:t>
      </w:r>
      <w:r w:rsidR="00105A4D" w:rsidRPr="0071283C">
        <w:rPr>
          <w:rFonts w:ascii="Times New Roman" w:hAnsi="Times New Roman"/>
          <w:color w:val="000000"/>
          <w:sz w:val="24"/>
          <w:szCs w:val="24"/>
        </w:rPr>
        <w:tab/>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Yazıhaneler; ancak parselin imar durumunda belirlenen en fazla bina alanı içinde veya bu Yönetmelikte ekler ve ortak yerler için izin verilen yerlerde yapılmak, </w:t>
      </w:r>
      <w:r w:rsidR="00105A4D" w:rsidRPr="0071283C">
        <w:rPr>
          <w:rFonts w:ascii="Times New Roman" w:hAnsi="Times New Roman"/>
          <w:color w:val="000000"/>
          <w:sz w:val="24"/>
          <w:szCs w:val="24"/>
        </w:rPr>
        <w:tab/>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Onaylı tip proje ve 1/200 ölçekli vaziyet planı ve en az iki aynı ölçekli kesite göre bunlara yapı ruhsatı ve yapı kullanma izni alınmak,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Amacı dışında kullanılmamak ve küşat izni iptal edildiğinde kullanan tarafından yıkılarak kaldırılmak şartlarıyla yapılabilir.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Taşıt teşhir ve alım satım yerlerinin başka bir mesken </w:t>
      </w:r>
      <w:proofErr w:type="gramStart"/>
      <w:r w:rsidRPr="0071283C">
        <w:rPr>
          <w:rFonts w:ascii="Times New Roman" w:hAnsi="Times New Roman"/>
          <w:color w:val="000000"/>
          <w:sz w:val="24"/>
          <w:szCs w:val="24"/>
        </w:rPr>
        <w:t>veya  işyeri</w:t>
      </w:r>
      <w:proofErr w:type="gramEnd"/>
      <w:r w:rsidRPr="0071283C">
        <w:rPr>
          <w:rFonts w:ascii="Times New Roman" w:hAnsi="Times New Roman"/>
          <w:color w:val="000000"/>
          <w:sz w:val="24"/>
          <w:szCs w:val="24"/>
        </w:rPr>
        <w:t xml:space="preserve"> ile doğrudan ilişkisi olmamalıdır.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Taşıt teşhir ve alım satım yerlerinin uygun bir yerinde tuvalet, </w:t>
      </w:r>
      <w:proofErr w:type="gramStart"/>
      <w:r w:rsidRPr="0071283C">
        <w:rPr>
          <w:rFonts w:ascii="Times New Roman" w:hAnsi="Times New Roman"/>
          <w:color w:val="000000"/>
          <w:sz w:val="24"/>
          <w:szCs w:val="24"/>
        </w:rPr>
        <w:t>lavabo  bulundurulmalıdır</w:t>
      </w:r>
      <w:proofErr w:type="gramEnd"/>
      <w:r w:rsidRPr="0071283C">
        <w:rPr>
          <w:rFonts w:ascii="Times New Roman" w:hAnsi="Times New Roman"/>
          <w:color w:val="000000"/>
          <w:sz w:val="24"/>
          <w:szCs w:val="24"/>
        </w:rPr>
        <w:t>.</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Taşıt teşhir ve alım </w:t>
      </w:r>
      <w:proofErr w:type="gramStart"/>
      <w:r w:rsidRPr="0071283C">
        <w:rPr>
          <w:rFonts w:ascii="Times New Roman" w:hAnsi="Times New Roman"/>
          <w:color w:val="000000"/>
          <w:sz w:val="24"/>
          <w:szCs w:val="24"/>
        </w:rPr>
        <w:t>satım  yerlerinde</w:t>
      </w:r>
      <w:proofErr w:type="gramEnd"/>
      <w:r w:rsidRPr="0071283C">
        <w:rPr>
          <w:rFonts w:ascii="Times New Roman" w:hAnsi="Times New Roman"/>
          <w:color w:val="000000"/>
          <w:sz w:val="24"/>
          <w:szCs w:val="24"/>
        </w:rPr>
        <w:t xml:space="preserve"> en az iki araç için zeminde (2x25,00) metrekare ve ayrıca büro için (10,00) metrekare olmak üzere toplam (60,00) metrekarelik alan şartı sağlanmalıdır. Ağır taşıtlarda araç başına (40,00) metrekare alınarak,  toplam (90,00) metrekarelik alan sağlanacaktır.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Taşıt alım ve satım yerlerinin kapalı kısımlarının tasdikli projelerinde ve yapı kullanma izin belgelerinde dükkan veya işyeri olarak belirlenmiş olması şarttır.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2) İmarsız Alanlarda</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planı bulunmayan yerlerde ise geçici (muvakkat) yapı niteliğinde olmak şartıyla (1.) fıkra hükümlerine uyulmak suretiyle taşıt alım ve satım yerleri </w:t>
      </w:r>
      <w:proofErr w:type="gramStart"/>
      <w:r w:rsidR="00105A4D" w:rsidRPr="0071283C">
        <w:rPr>
          <w:rFonts w:ascii="Times New Roman" w:hAnsi="Times New Roman"/>
          <w:color w:val="000000"/>
          <w:sz w:val="24"/>
          <w:szCs w:val="24"/>
        </w:rPr>
        <w:t>ile  taksi</w:t>
      </w:r>
      <w:proofErr w:type="gramEnd"/>
      <w:r w:rsidR="00105A4D" w:rsidRPr="0071283C">
        <w:rPr>
          <w:rFonts w:ascii="Times New Roman" w:hAnsi="Times New Roman"/>
          <w:color w:val="000000"/>
          <w:sz w:val="24"/>
          <w:szCs w:val="24"/>
        </w:rPr>
        <w:t xml:space="preserve"> yazıhaneleri İlgili  Belediye Encümeni’nin kararı ile yaptırılabilir. </w:t>
      </w:r>
    </w:p>
    <w:p w:rsidR="001C0BFD" w:rsidRPr="0071283C" w:rsidRDefault="001C0BFD"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Özel Hastaneler</w:t>
      </w:r>
    </w:p>
    <w:p w:rsidR="00DC29D5" w:rsidRPr="0071283C" w:rsidRDefault="00DC29D5" w:rsidP="004310E5">
      <w:pPr>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Sağlık Bakanlığının ilgili yönetmeliğine uyulacaktır. Özel hastaneler; T.S. normlarına uymak koşulu </w:t>
      </w:r>
      <w:proofErr w:type="gramStart"/>
      <w:r w:rsidRPr="0071283C">
        <w:rPr>
          <w:rFonts w:ascii="Times New Roman" w:hAnsi="Times New Roman"/>
          <w:color w:val="000000"/>
          <w:sz w:val="24"/>
          <w:szCs w:val="24"/>
        </w:rPr>
        <w:t>ile;</w:t>
      </w:r>
      <w:proofErr w:type="gramEnd"/>
      <w:r w:rsidRPr="0071283C">
        <w:rPr>
          <w:rFonts w:ascii="Times New Roman" w:hAnsi="Times New Roman"/>
          <w:color w:val="000000"/>
          <w:sz w:val="24"/>
          <w:szCs w:val="24"/>
        </w:rPr>
        <w:t xml:space="preserve"> Sağlık Bakanlığı’nın söz konusu kurumlar ile ilgili yayınladığı yürürlükteki kanun, yönetmelik ve tüzük hükümlerine tabidir.</w:t>
      </w:r>
    </w:p>
    <w:p w:rsidR="001C0BFD" w:rsidRPr="0071283C" w:rsidRDefault="001C0BFD" w:rsidP="00B14013">
      <w:pPr>
        <w:numPr>
          <w:ilvl w:val="1"/>
          <w:numId w:val="5"/>
        </w:numPr>
        <w:spacing w:before="240" w:after="240" w:line="288" w:lineRule="auto"/>
        <w:jc w:val="both"/>
        <w:rPr>
          <w:rFonts w:ascii="Times New Roman" w:hAnsi="Times New Roman"/>
          <w:b/>
          <w:color w:val="000000"/>
          <w:sz w:val="24"/>
          <w:szCs w:val="24"/>
        </w:rPr>
      </w:pPr>
      <w:r w:rsidRPr="0071283C">
        <w:rPr>
          <w:rFonts w:ascii="Times New Roman" w:hAnsi="Times New Roman"/>
          <w:b/>
          <w:color w:val="000000"/>
          <w:sz w:val="24"/>
          <w:szCs w:val="24"/>
        </w:rPr>
        <w:t>Özel Eğitim ve Öğretim Kurumları</w:t>
      </w:r>
    </w:p>
    <w:p w:rsidR="00DC29D5" w:rsidRPr="0071283C" w:rsidRDefault="00DC29D5" w:rsidP="004310E5">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Özel eğitim ve öğretim kurumları; normlarına uymak koşulu ile Milli Eğitim Bakanlığı’nın söz konusu kurumlar ile ilgili yayınladığı yürürlükteki kanun, yönetmelik ve tüzük hükümlerine tabidir.</w:t>
      </w:r>
    </w:p>
    <w:p w:rsidR="001C0BFD" w:rsidRPr="0071283C" w:rsidRDefault="001C0BFD" w:rsidP="00B14013">
      <w:pPr>
        <w:numPr>
          <w:ilvl w:val="1"/>
          <w:numId w:val="5"/>
        </w:numPr>
        <w:autoSpaceDE w:val="0"/>
        <w:autoSpaceDN w:val="0"/>
        <w:adjustRightInd w:val="0"/>
        <w:spacing w:before="240" w:after="240" w:line="288" w:lineRule="auto"/>
        <w:jc w:val="both"/>
        <w:rPr>
          <w:rFonts w:ascii="Times New Roman" w:hAnsi="Times New Roman"/>
          <w:b/>
          <w:bCs/>
          <w:color w:val="000000"/>
          <w:sz w:val="24"/>
          <w:szCs w:val="24"/>
        </w:rPr>
      </w:pPr>
      <w:r w:rsidRPr="0071283C">
        <w:rPr>
          <w:rFonts w:ascii="Times New Roman" w:hAnsi="Times New Roman"/>
          <w:b/>
          <w:bCs/>
          <w:color w:val="000000"/>
          <w:sz w:val="24"/>
          <w:szCs w:val="24"/>
        </w:rPr>
        <w:t>Kreş ve Gündüz Bakımevleri</w:t>
      </w:r>
    </w:p>
    <w:p w:rsidR="00DC29D5" w:rsidRPr="0071283C" w:rsidRDefault="00DC29D5" w:rsidP="004310E5">
      <w:pPr>
        <w:autoSpaceDE w:val="0"/>
        <w:autoSpaceDN w:val="0"/>
        <w:adjustRightInd w:val="0"/>
        <w:spacing w:before="240" w:after="240" w:line="288" w:lineRule="auto"/>
        <w:ind w:firstLine="708"/>
        <w:jc w:val="both"/>
        <w:rPr>
          <w:rFonts w:ascii="Times New Roman" w:hAnsi="Times New Roman"/>
          <w:b/>
          <w:bCs/>
          <w:color w:val="000000"/>
          <w:sz w:val="24"/>
          <w:szCs w:val="24"/>
        </w:rPr>
      </w:pPr>
      <w:r w:rsidRPr="0071283C">
        <w:rPr>
          <w:rFonts w:ascii="Times New Roman" w:hAnsi="Times New Roman"/>
          <w:color w:val="000000"/>
          <w:sz w:val="24"/>
          <w:szCs w:val="24"/>
        </w:rPr>
        <w:t>Aile ve Sosyal Politikalar Bakanlığı ile Milli Eğitim Bakanlığı’nın söz konusu kurumlar ile ilgili yayınladığı yürürlükteki kanun, yönetmelik ve tüzük hükümlerine tabidir.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Çay- Kahve Salonları (Kahvehaneler)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Yapım Koşulları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Çay-</w:t>
      </w:r>
      <w:proofErr w:type="gramStart"/>
      <w:r w:rsidR="00105A4D" w:rsidRPr="0071283C">
        <w:rPr>
          <w:rFonts w:ascii="Times New Roman" w:hAnsi="Times New Roman"/>
          <w:color w:val="000000"/>
          <w:sz w:val="24"/>
          <w:szCs w:val="24"/>
        </w:rPr>
        <w:t>kahve  salonları</w:t>
      </w:r>
      <w:proofErr w:type="gramEnd"/>
      <w:r w:rsidR="00105A4D" w:rsidRPr="0071283C">
        <w:rPr>
          <w:rFonts w:ascii="Times New Roman" w:hAnsi="Times New Roman"/>
          <w:color w:val="000000"/>
          <w:sz w:val="24"/>
          <w:szCs w:val="24"/>
        </w:rPr>
        <w:t xml:space="preserve">, bu Yönetmelik ve imar planlarında ticari kullanışa izin verilen ada/parsellerde,  zemin  katlarda veya zemin  katı ile ilişkili birinci bodrum katlarda  yapılabilir. </w:t>
      </w:r>
    </w:p>
    <w:p w:rsidR="00105A4D" w:rsidRPr="0071283C" w:rsidRDefault="004310E5"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ada/parsellerindeki çay-kahve salonlarına yoldan giriş yapılması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Ara Bölümler ve Alanları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Çay-kahve salonları; idare odası, giriş, salon, çay ocağı ve okuma ana </w:t>
      </w:r>
      <w:proofErr w:type="gramStart"/>
      <w:r w:rsidR="00105A4D" w:rsidRPr="0071283C">
        <w:rPr>
          <w:rFonts w:ascii="Times New Roman" w:hAnsi="Times New Roman"/>
          <w:color w:val="000000"/>
          <w:sz w:val="24"/>
          <w:szCs w:val="24"/>
        </w:rPr>
        <w:t>bölümlerini  içerir</w:t>
      </w:r>
      <w:proofErr w:type="gramEnd"/>
      <w:r w:rsidR="00105A4D" w:rsidRPr="0071283C">
        <w:rPr>
          <w:rFonts w:ascii="Times New Roman" w:hAnsi="Times New Roman"/>
          <w:color w:val="000000"/>
          <w:sz w:val="24"/>
          <w:szCs w:val="24"/>
        </w:rPr>
        <w:t>.</w:t>
      </w:r>
    </w:p>
    <w:p w:rsidR="00105A4D" w:rsidRPr="0071283C" w:rsidRDefault="00105A4D"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bölümlerden: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Giriş            </w:t>
      </w:r>
      <w:r w:rsidRPr="0071283C">
        <w:rPr>
          <w:rFonts w:ascii="Times New Roman" w:hAnsi="Times New Roman"/>
          <w:color w:val="000000"/>
          <w:sz w:val="24"/>
          <w:szCs w:val="24"/>
        </w:rPr>
        <w:tab/>
        <w:t>:</w:t>
      </w:r>
      <w:r w:rsidRPr="0071283C">
        <w:rPr>
          <w:rFonts w:ascii="Times New Roman" w:hAnsi="Times New Roman"/>
          <w:color w:val="000000"/>
          <w:sz w:val="24"/>
          <w:szCs w:val="24"/>
        </w:rPr>
        <w:tab/>
        <w:t xml:space="preserve">  (3,00)   metrekare, (1,50x2,00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Salon          </w:t>
      </w:r>
      <w:r w:rsidRPr="0071283C">
        <w:rPr>
          <w:rFonts w:ascii="Times New Roman" w:hAnsi="Times New Roman"/>
          <w:color w:val="000000"/>
          <w:sz w:val="24"/>
          <w:szCs w:val="24"/>
        </w:rPr>
        <w:tab/>
        <w:t>:</w:t>
      </w:r>
      <w:r w:rsidRPr="0071283C">
        <w:rPr>
          <w:rFonts w:ascii="Times New Roman" w:hAnsi="Times New Roman"/>
          <w:color w:val="000000"/>
          <w:sz w:val="24"/>
          <w:szCs w:val="24"/>
        </w:rPr>
        <w:tab/>
        <w:t>(40.00)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Çay ocağı  </w:t>
      </w:r>
      <w:r w:rsidRPr="0071283C">
        <w:rPr>
          <w:rFonts w:ascii="Times New Roman" w:hAnsi="Times New Roman"/>
          <w:color w:val="000000"/>
          <w:sz w:val="24"/>
          <w:szCs w:val="24"/>
        </w:rPr>
        <w:tab/>
        <w:t>:</w:t>
      </w:r>
      <w:r w:rsidRPr="0071283C">
        <w:rPr>
          <w:rFonts w:ascii="Times New Roman" w:hAnsi="Times New Roman"/>
          <w:color w:val="000000"/>
          <w:sz w:val="24"/>
          <w:szCs w:val="24"/>
        </w:rPr>
        <w:tab/>
        <w:t xml:space="preserve">  (3,00)   metrekare, (1,50x2,00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İdare odası </w:t>
      </w:r>
      <w:r w:rsidRPr="0071283C">
        <w:rPr>
          <w:rFonts w:ascii="Times New Roman" w:hAnsi="Times New Roman"/>
          <w:color w:val="000000"/>
          <w:sz w:val="24"/>
          <w:szCs w:val="24"/>
        </w:rPr>
        <w:tab/>
        <w:t>:</w:t>
      </w:r>
      <w:r w:rsidRPr="0071283C">
        <w:rPr>
          <w:rFonts w:ascii="Times New Roman" w:hAnsi="Times New Roman"/>
          <w:color w:val="000000"/>
          <w:sz w:val="24"/>
          <w:szCs w:val="24"/>
        </w:rPr>
        <w:tab/>
        <w:t xml:space="preserve">  (4,00)   metrekare ’den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az olamaz.</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Kapalı alan kişi başına  (1,00) metrekare esas alınarak hesaplanır. (150,00) metrekareden büyük çay-kahve </w:t>
      </w:r>
      <w:proofErr w:type="gramStart"/>
      <w:r w:rsidR="00105A4D" w:rsidRPr="0071283C">
        <w:rPr>
          <w:rFonts w:ascii="Times New Roman" w:hAnsi="Times New Roman"/>
          <w:color w:val="000000"/>
          <w:sz w:val="24"/>
          <w:szCs w:val="24"/>
        </w:rPr>
        <w:t>salonlarında  kullanım</w:t>
      </w:r>
      <w:proofErr w:type="gramEnd"/>
      <w:r w:rsidR="00105A4D" w:rsidRPr="0071283C">
        <w:rPr>
          <w:rFonts w:ascii="Times New Roman" w:hAnsi="Times New Roman"/>
          <w:color w:val="000000"/>
          <w:sz w:val="24"/>
          <w:szCs w:val="24"/>
        </w:rPr>
        <w:t xml:space="preserve"> alanının (%10)’undan az olmamak üzere bir depo ayrılmalıdır.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Hela ve Lavabolar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(25) kişiye en az bir kadın ve bir erkek olmak üzere hela ve lavabo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İç Yükseklikler</w:t>
      </w:r>
      <w:r w:rsidRPr="0071283C">
        <w:rPr>
          <w:rFonts w:ascii="Times New Roman" w:hAnsi="Times New Roman"/>
          <w:color w:val="000000"/>
          <w:sz w:val="24"/>
          <w:szCs w:val="24"/>
        </w:rPr>
        <w:t xml:space="preserve">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İç yükseklik temiz  (3,50)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Giriş Kapıları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En az (2,00) metre genişliğinde olacak, dışarı açılacak, kullanılan (100,00) metrekareyi aşan çay- kahve </w:t>
      </w:r>
      <w:proofErr w:type="gramStart"/>
      <w:r w:rsidR="00105A4D" w:rsidRPr="0071283C">
        <w:rPr>
          <w:rFonts w:ascii="Times New Roman" w:hAnsi="Times New Roman"/>
          <w:color w:val="000000"/>
          <w:sz w:val="24"/>
          <w:szCs w:val="24"/>
        </w:rPr>
        <w:t>salonlarında  bu</w:t>
      </w:r>
      <w:proofErr w:type="gramEnd"/>
      <w:r w:rsidR="00105A4D" w:rsidRPr="0071283C">
        <w:rPr>
          <w:rFonts w:ascii="Times New Roman" w:hAnsi="Times New Roman"/>
          <w:color w:val="000000"/>
          <w:sz w:val="24"/>
          <w:szCs w:val="24"/>
        </w:rPr>
        <w:t xml:space="preserve"> kapıdan başka genişliği (1,50) metreden az olmayan ve dışa açılan ikinci bir kapı yapılacaktır.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Düğün Salonu, Gazino, Gece </w:t>
      </w:r>
      <w:proofErr w:type="gramStart"/>
      <w:r w:rsidRPr="0071283C">
        <w:rPr>
          <w:rFonts w:ascii="Times New Roman" w:hAnsi="Times New Roman"/>
          <w:b/>
          <w:bCs/>
          <w:color w:val="000000"/>
          <w:sz w:val="24"/>
          <w:szCs w:val="24"/>
        </w:rPr>
        <w:t>Kulübü,Taverna</w:t>
      </w:r>
      <w:proofErr w:type="gramEnd"/>
      <w:r w:rsidRPr="0071283C">
        <w:rPr>
          <w:rFonts w:ascii="Times New Roman" w:hAnsi="Times New Roman"/>
          <w:b/>
          <w:bCs/>
          <w:color w:val="000000"/>
          <w:sz w:val="24"/>
          <w:szCs w:val="24"/>
        </w:rPr>
        <w:t>, Diskotek , Bar vb.</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Yapım Koşulları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Ticaret  ada</w:t>
      </w:r>
      <w:proofErr w:type="gramEnd"/>
      <w:r w:rsidR="00105A4D" w:rsidRPr="0071283C">
        <w:rPr>
          <w:rFonts w:ascii="Times New Roman" w:hAnsi="Times New Roman"/>
          <w:color w:val="000000"/>
          <w:sz w:val="24"/>
          <w:szCs w:val="24"/>
        </w:rPr>
        <w:t xml:space="preserve"> / parsellerinde zemin  katında veya zemin katı ile ilişkili en fazla bir kat aşağıda yapılabilir. Üst katlarda yapılması durumunda</w:t>
      </w:r>
      <w:r w:rsidR="00105A4D" w:rsidRPr="0071283C">
        <w:rPr>
          <w:rFonts w:ascii="Times New Roman" w:hAnsi="Times New Roman"/>
          <w:color w:val="000000"/>
          <w:sz w:val="24"/>
          <w:szCs w:val="24"/>
          <w:u w:val="thick" w:color="24211D"/>
        </w:rPr>
        <w:t>,</w:t>
      </w:r>
      <w:r w:rsidR="00105A4D" w:rsidRPr="0071283C">
        <w:rPr>
          <w:rFonts w:ascii="Times New Roman" w:hAnsi="Times New Roman"/>
          <w:color w:val="000000"/>
          <w:sz w:val="24"/>
          <w:szCs w:val="24"/>
        </w:rPr>
        <w:t xml:space="preserve"> bitişik kısımlarında konut, hastane, yurt, vb. bağımsız bölümler varsa bu kısımlarda yeterli ses yalıtımı yapılmalıdır. Bu kullanışlar, konut bölgelerinde tamamı umumi bina olmak kaydı ile yer alabilir.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Salon alanı en az (300,00) metrekare olacaktır. Mekan ölçülendirme hesaplarında yoğunluk olarak (1,50) metrekare/kişi veya (5,25) metreküp/kişi esası uygulanacaktır.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Yapılması Zorunlu Mahaller ve En Az Ölçüleri</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t xml:space="preserve">-  </w:t>
      </w:r>
      <w:r w:rsidR="00105A4D" w:rsidRPr="0071283C">
        <w:rPr>
          <w:rFonts w:ascii="Times New Roman" w:hAnsi="Times New Roman"/>
          <w:color w:val="000000"/>
          <w:sz w:val="24"/>
          <w:szCs w:val="24"/>
        </w:rPr>
        <w:t xml:space="preserve">Sanatçılar ve gelin ile damat için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dar kenarı (2,50) metreden ve alanı (7,50) metrekareden az olmayan bir </w:t>
      </w:r>
      <w:proofErr w:type="gramStart"/>
      <w:r w:rsidR="00105A4D" w:rsidRPr="0071283C">
        <w:rPr>
          <w:rFonts w:ascii="Times New Roman" w:hAnsi="Times New Roman"/>
          <w:color w:val="000000"/>
          <w:sz w:val="24"/>
          <w:szCs w:val="24"/>
        </w:rPr>
        <w:t>oda ,</w:t>
      </w:r>
      <w:proofErr w:type="gramEnd"/>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Gelin odasında bir hela ve lavabo,</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Salonlarda orkestra yeri ve dans pisti,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Salonun dışında, kullanım amacına uygun ve salona bağlantılı servis ve bulaşık birimleri,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Düğün salonlarında ayrıca dar kenarı (3,00) metre, alanı (12,00) metrekareden az olmayan bir servis odası ve</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Yönetim için dar kenarı (2,50) metre, alanı (7,50) metrekareden az olmayan ayrı bir yer bulunacaktır.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Helalar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(25) kişiye erkekler için (1) lavabo ve pisuar; bayanlar için (1) lavabo, her (50) kişiye en az (1) kadın, (1) erkek olmak üzere hela yapılacaktır. Hela kabinleri en az (1,10x1,50) metre, lavabo konulduğu takdirde (1,10x2,00) metre ölçülerinde olmalıdır. </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w:t>
      </w:r>
      <w:r w:rsidRPr="0071283C">
        <w:rPr>
          <w:rFonts w:ascii="Times New Roman" w:hAnsi="Times New Roman"/>
          <w:color w:val="000000"/>
          <w:sz w:val="24"/>
          <w:szCs w:val="24"/>
        </w:rPr>
        <w:t>, bu yerlerde</w:t>
      </w:r>
      <w:r w:rsidR="00105A4D" w:rsidRPr="0071283C">
        <w:rPr>
          <w:rFonts w:ascii="Times New Roman" w:hAnsi="Times New Roman"/>
          <w:color w:val="000000"/>
          <w:sz w:val="24"/>
          <w:szCs w:val="24"/>
        </w:rPr>
        <w:t xml:space="preserve"> özürlülerin kullanımına uygun en az (1) lavabo ve hela yapılması zorunludur.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Merdivenler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t>Merdiven</w:t>
      </w:r>
      <w:r w:rsidR="00105A4D" w:rsidRPr="0071283C">
        <w:rPr>
          <w:rFonts w:ascii="Times New Roman" w:hAnsi="Times New Roman"/>
          <w:color w:val="000000"/>
          <w:sz w:val="24"/>
          <w:szCs w:val="24"/>
        </w:rPr>
        <w:t xml:space="preserve"> genişliği (1,60) metreden az olamaz.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İç yükseklikler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Kat yüksekliği temiz (4,00) metreden az olmaz.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(2,50) metreden dar olmayan (1) gi</w:t>
      </w:r>
      <w:r w:rsidR="001C0BFD" w:rsidRPr="0071283C">
        <w:rPr>
          <w:rFonts w:ascii="Times New Roman" w:hAnsi="Times New Roman"/>
          <w:color w:val="000000"/>
          <w:sz w:val="24"/>
          <w:szCs w:val="24"/>
        </w:rPr>
        <w:t>riş-çıkış kapısı ve ayrıca yine cadde ve sokağa ulaşabilen</w:t>
      </w:r>
      <w:r w:rsidR="00105A4D" w:rsidRPr="0071283C">
        <w:rPr>
          <w:rFonts w:ascii="Times New Roman" w:hAnsi="Times New Roman"/>
          <w:color w:val="000000"/>
          <w:sz w:val="24"/>
          <w:szCs w:val="24"/>
        </w:rPr>
        <w:t xml:space="preserve"> en az (2,00) metre genişliğinde ve dışa açılabilen (1) kapı ile bağlantılı ayrı bir çıkışı içermelidir.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Tüm dışa açılan kapılar, en az kapı kanadı veya kanatlardan büyüğünün genişliği kadar içeriden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Havalandırma</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Salonlarda havalandırma ve klima tesisatı olacaktır.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Ayrıca bodrum katta yapıldığında, yeterli doğal havalandırma sağlanamaması halinde, havalıklar teşkil edilecektir. Arka bahçesi varsa, </w:t>
      </w:r>
      <w:proofErr w:type="spellStart"/>
      <w:r w:rsidR="00105A4D" w:rsidRPr="0071283C">
        <w:rPr>
          <w:rFonts w:ascii="Times New Roman" w:hAnsi="Times New Roman"/>
          <w:color w:val="000000"/>
          <w:sz w:val="24"/>
          <w:szCs w:val="24"/>
        </w:rPr>
        <w:t>kuranglez</w:t>
      </w:r>
      <w:proofErr w:type="spellEnd"/>
      <w:r w:rsidR="00105A4D" w:rsidRPr="0071283C">
        <w:rPr>
          <w:rFonts w:ascii="Times New Roman" w:hAnsi="Times New Roman"/>
          <w:color w:val="000000"/>
          <w:sz w:val="24"/>
          <w:szCs w:val="24"/>
        </w:rPr>
        <w:t xml:space="preserve"> şeklinde toplam alanı (3,00) metrekareden az olmamak kaydı ile havalık yapılabilir; aksi halde toplam alanı (3,00) metrekareden az olmamak kaydı ile müstakil havalıklar yapılacaktır.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Hamam, Sauna ve Sıhhi Banyolar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Yapım Koşulları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Hamam, sauna, sıhhi banyolar; tüm bölgelerdeki tamamı umumi kullanışa ayrılan binaların, zemin, normal veya giriş ve çıkışların sağlandığı katların en fazla bir kat aşağısında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Yapılması Zorunlu Mahaller ve En Az Ölçüleri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İdari bölüm, personel odası, meşrubat servisi ve çay ocağı, yeteri kadar hela, </w:t>
      </w:r>
      <w:proofErr w:type="spellStart"/>
      <w:r w:rsidR="00105A4D" w:rsidRPr="0071283C">
        <w:rPr>
          <w:rFonts w:ascii="Times New Roman" w:hAnsi="Times New Roman"/>
          <w:color w:val="000000"/>
          <w:sz w:val="24"/>
          <w:szCs w:val="24"/>
        </w:rPr>
        <w:t>pisuvar</w:t>
      </w:r>
      <w:proofErr w:type="spellEnd"/>
      <w:r w:rsidR="00105A4D" w:rsidRPr="0071283C">
        <w:rPr>
          <w:rFonts w:ascii="Times New Roman" w:hAnsi="Times New Roman"/>
          <w:color w:val="000000"/>
          <w:sz w:val="24"/>
          <w:szCs w:val="24"/>
        </w:rPr>
        <w:t xml:space="preserve"> ve lavabo teşkil edilecektir. Emanet kasa, yatma ve soyunma odaları, çamaşır yıkama, kurutma ve ütüleme birimleri ( 2.) bodrum katta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Koridorlar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Genel kullanıma açık koridor genişlikleri (1,60)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İç yükseklik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Kat yüksekliği temiz (3,50)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Merdivenler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Merdiven genişliği temiz (1,60) metreden az olamaz.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gibi yerlerde bulunan hacimlere ait bütün kapılar mutlaka dışa açılır şekilde tertiplenecektir. Tüm dışa açılan kapılar en az büyük kanat genişliği kadar içeriden yapılacaktır. </w:t>
      </w:r>
    </w:p>
    <w:p w:rsidR="00105A4D" w:rsidRPr="0071283C" w:rsidRDefault="00F73773"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proofErr w:type="gramStart"/>
      <w:r w:rsidRPr="0071283C">
        <w:rPr>
          <w:rFonts w:ascii="Times New Roman" w:hAnsi="Times New Roman"/>
          <w:b/>
          <w:bCs/>
          <w:color w:val="000000"/>
          <w:sz w:val="24"/>
          <w:szCs w:val="24"/>
        </w:rPr>
        <w:t>YAPI  İZNİ</w:t>
      </w:r>
      <w:proofErr w:type="gramEnd"/>
      <w:r w:rsidRPr="0071283C">
        <w:rPr>
          <w:rFonts w:ascii="Times New Roman" w:hAnsi="Times New Roman"/>
          <w:b/>
          <w:bCs/>
          <w:color w:val="000000"/>
          <w:sz w:val="24"/>
          <w:szCs w:val="24"/>
        </w:rPr>
        <w:t xml:space="preserve"> (RUHSATI) İŞLERİ</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Yapılara </w:t>
      </w:r>
      <w:r w:rsidR="00E37FB3" w:rsidRPr="0071283C">
        <w:rPr>
          <w:rFonts w:ascii="Times New Roman" w:hAnsi="Times New Roman"/>
          <w:b/>
          <w:bCs/>
          <w:color w:val="000000"/>
          <w:sz w:val="24"/>
          <w:szCs w:val="24"/>
        </w:rPr>
        <w:t>Ait Mimarlık/Mühendislik Projeleri Düzenlemeden Önce Yapılacak İşlemler</w:t>
      </w:r>
    </w:p>
    <w:p w:rsidR="000D6790" w:rsidRPr="0071283C" w:rsidRDefault="000D6790" w:rsidP="000D6790">
      <w:pPr>
        <w:autoSpaceDE w:val="0"/>
        <w:autoSpaceDN w:val="0"/>
        <w:adjustRightInd w:val="0"/>
        <w:spacing w:after="0" w:line="240" w:lineRule="auto"/>
        <w:ind w:right="-24"/>
        <w:jc w:val="both"/>
        <w:rPr>
          <w:rFonts w:ascii="Times New Roman" w:hAnsi="Times New Roman"/>
          <w:color w:val="000000"/>
          <w:sz w:val="24"/>
          <w:szCs w:val="24"/>
        </w:rPr>
      </w:pPr>
      <w:r w:rsidRPr="0071283C">
        <w:rPr>
          <w:rFonts w:ascii="Times New Roman" w:hAnsi="Times New Roman"/>
          <w:color w:val="000000"/>
          <w:sz w:val="24"/>
          <w:szCs w:val="24"/>
        </w:rPr>
        <w:t xml:space="preserve">Yapılara ait mimarlık/ mühendislik projeleri düzenlenmeden önce mal sahipleri ya da yasal vekilleri tarafından ilgili belediyelere başvurularak; parsele ait imar durum belgesi, yol kotu tutanağı, zemin araştırma raporu hazırlatılır. </w:t>
      </w:r>
    </w:p>
    <w:p w:rsidR="000D6790" w:rsidRPr="0071283C" w:rsidRDefault="000D6790" w:rsidP="000D6790">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105A4D" w:rsidRPr="0071283C" w:rsidRDefault="000D6790"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color w:val="000000"/>
          <w:sz w:val="24"/>
          <w:szCs w:val="24"/>
        </w:rPr>
        <w:t>İmar Durum Belgesi</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lastRenderedPageBreak/>
        <w:t xml:space="preserve">Başvuru dilekçesi ekinde sunulan aplikasyon tutanağı, tapu kayıt örneği veya istisnai hallerde tapu kayıt örneği yerine geçen belgeler ile müracaat edilmesi halinde ilgili belediye tarafından başvurunun intikalinden itibaren 2 gün içinde imar durum belgesi (çap) düzenlenir. Belgenin düzenlenememesi halinde gerekçesinin, başvuru sahibine aynı süre içerisinde yazılı olarak bildirilmesi zorunludur.  </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proofErr w:type="gramStart"/>
      <w:r w:rsidRPr="0071283C">
        <w:rPr>
          <w:rFonts w:ascii="Times New Roman" w:hAnsi="Times New Roman"/>
          <w:color w:val="000000"/>
          <w:sz w:val="24"/>
          <w:szCs w:val="24"/>
        </w:rPr>
        <w:t xml:space="preserve">Tapu kayıt örneği yerine geçen belgeler; özel kanunlara göre tahsis yapılmış olmakla beraber henüz tapu siciline malik adına mülkiyet olarak kaydedilmemiş olan gayrimenkuller için özel kanunlarda mülkiyet belgesi yerine geçeceği hükme bağlanmış olmak kaydı ile ilgili kamu kuruluşlarınca verilmiş olan tahsis belgesi, mülkiyete dair kesinleşmiş mahkeme kararı ve bu mahkeme kararına dayalı olarak yetkili makamlarca verilen belge ve kesinleşmiş kamulaştırma kararlarıdır. </w:t>
      </w:r>
      <w:proofErr w:type="gramEnd"/>
      <w:r w:rsidRPr="0071283C">
        <w:rPr>
          <w:rFonts w:ascii="Times New Roman" w:hAnsi="Times New Roman"/>
          <w:color w:val="000000"/>
          <w:sz w:val="24"/>
          <w:szCs w:val="24"/>
        </w:rPr>
        <w:t>İlgili belediyeler, mümkün olması halinde,  tapu kayıt bilgilerine Tapu ve Kadastro Bilgi Sisteminden (TAKBİS)  elektronik ortamda doğrudan erişebilir.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İmar durum belgesinin geçerlilik süresi, her hangi bir plan tadilatı olmaması halinde bir (1)  yıldır. Bir (1) yıl içinde imar durum belgesine binaen yapı ruhsatı verilmemesi halinde, yeniden imar durum belgesi düzenlenmesi gerekir.</w:t>
      </w:r>
    </w:p>
    <w:p w:rsidR="000D6790" w:rsidRPr="0071283C" w:rsidRDefault="000D6790" w:rsidP="000D6790">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color w:val="000000"/>
          <w:sz w:val="24"/>
          <w:szCs w:val="24"/>
        </w:rPr>
        <w:t>Yol Kotu Tutanağı</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İlgili belediye başvurunun intikal tarihinden itibaren yol kotu tutanağını en geç 5 (beş) iş günü içerisinde verir. Belgenin bu süre içerisinde verilmemesi halinde gerekçesinin, başvuru sahibine beş (beş) iş günü içerisinde yazılı olarak bildirilmesi zorunludur.</w:t>
      </w:r>
    </w:p>
    <w:p w:rsidR="000D6790" w:rsidRPr="0071283C" w:rsidRDefault="000D6790" w:rsidP="000D6790">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Zemin Araştırma Raporu</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a- </w:t>
      </w:r>
      <w:r w:rsidRPr="0071283C">
        <w:rPr>
          <w:rFonts w:ascii="Times New Roman" w:hAnsi="Times New Roman"/>
          <w:color w:val="000000"/>
          <w:sz w:val="24"/>
          <w:szCs w:val="24"/>
        </w:rPr>
        <w:t>Yeni yapılacak tüm yapılara yapı ruhsatı alınabilmesi için “Afet Bölgelerinde Yapılacak Yapılar Hakkında Yönetmelik” hükümleri ve Büyükşehir Belediyesince belirlenen ilkeler çerçevesinde yapı sahibi ya da yasal vekilleri tarafından “Zemin Araştırma Raporu” hazırlattırılması zorunludur.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Zemin araştırma raporlarının bu Yönetmelik ekinde (Ek-1) belirtilen “Zemin Araştırma Raporu Çerçevesi” ne uygunluğu aranacaktır.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Rapor, resmi kurumların ilgili birimleri, üniversiteler veya TMMOB üyesi meslek odalarınca tescil edilmiş konunun uzmanı mühendislik ve danışmanlık firmaları tarafından hazırlanır.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Raporun giriş bölümünden itibaren sonuç ve önerilere kadar hazırlanan tüm sayfaları rapor müellifi tarafından paraflanır.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Zemin Araştırma Raporlarının uygunluğu, ilgili belediyesince tetkik edilir. Raporda elde edilen parametrelerin mutlak suretle statik projelere yansıtılmış olması sağlanır.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proofErr w:type="gramStart"/>
      <w:r w:rsidRPr="0071283C">
        <w:rPr>
          <w:rFonts w:ascii="Times New Roman" w:hAnsi="Times New Roman"/>
          <w:b/>
          <w:bCs/>
          <w:color w:val="000000"/>
          <w:sz w:val="24"/>
          <w:szCs w:val="24"/>
        </w:rPr>
        <w:t>e</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İncelenen ada/parsel/alan yerleşime uygunluk açısından hangi alanda kalırsa kalsın (uygun alan veya önemli alan), eğer söz konusu alanda özellik arz eden bir yapı tasarlanıyorsa, derin kazı söz konusu ise ve/veya bina önem katsayısının bir (1) olması durumunda doğrudan (Tip C) olarak belirlenen raporun gerektirdiği çalışmalar yapılır.</w:t>
      </w:r>
    </w:p>
    <w:p w:rsidR="000D6790" w:rsidRPr="0071283C" w:rsidRDefault="000D6790" w:rsidP="008A68EC">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f- </w:t>
      </w:r>
      <w:r w:rsidRPr="0071283C">
        <w:rPr>
          <w:rFonts w:ascii="Times New Roman" w:hAnsi="Times New Roman"/>
          <w:color w:val="000000"/>
          <w:sz w:val="24"/>
          <w:szCs w:val="24"/>
        </w:rPr>
        <w:t xml:space="preserve">Yapının teknik uygulama sorumluluğunu üstlenen Yapı Denetim Kuruluşunca; hafriyat alındıktan sonra (temel imalatı öncesi) zemin araştırma raporu yerinde tetkik edilerek, raporun yerel koşullara uygunluğu incelenir, bir uyumsuzluk olması halinde tutanak düzenlenerek, belediyesince gerekli güncellemelerin yapılması talep edilir. </w:t>
      </w:r>
    </w:p>
    <w:p w:rsidR="00C37640" w:rsidRPr="0071283C" w:rsidRDefault="002A1012"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Mimarlık ve Mühendislik Projelerinin Düzenlenmesi:</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 xml:space="preserve">Yapı sahibi ya da yasal vekillerince noter onaylı vekalet verilen proje müelliflerine ilgili kanun, plan, yönetmelik, proje düzenleme esasları,  TSE Standartları, çevre şartları, fen, </w:t>
      </w:r>
      <w:proofErr w:type="spellStart"/>
      <w:r w:rsidRPr="0071283C">
        <w:rPr>
          <w:rFonts w:ascii="Times New Roman" w:hAnsi="Times New Roman"/>
          <w:color w:val="000000"/>
          <w:sz w:val="24"/>
          <w:szCs w:val="24"/>
        </w:rPr>
        <w:t>san’at</w:t>
      </w:r>
      <w:proofErr w:type="spellEnd"/>
      <w:r w:rsidRPr="0071283C">
        <w:rPr>
          <w:rFonts w:ascii="Times New Roman" w:hAnsi="Times New Roman"/>
          <w:color w:val="000000"/>
          <w:sz w:val="24"/>
          <w:szCs w:val="24"/>
        </w:rPr>
        <w:t xml:space="preserve"> ve sağlık kurallarına ve ilgili bütün mevzuat hükümlerine uygun olarak mimarlık ve mühendislik projeleri hazırlatılır.</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Tüm projelerin başlık paftasının:</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Arsanın yeri, tapu kaydı, ada/parsel numaraları, özel durumlarda varsa içindeki mevcut yapılar, yapılacak yapının cinsi, kat adedi, </w:t>
      </w:r>
      <w:proofErr w:type="spellStart"/>
      <w:r w:rsidRPr="0071283C">
        <w:rPr>
          <w:rFonts w:ascii="Times New Roman" w:hAnsi="Times New Roman"/>
          <w:color w:val="000000"/>
          <w:sz w:val="24"/>
          <w:szCs w:val="24"/>
        </w:rPr>
        <w:t>TAKS’ı</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KAKS’ı</w:t>
      </w:r>
      <w:proofErr w:type="spellEnd"/>
      <w:r w:rsidRPr="0071283C">
        <w:rPr>
          <w:rFonts w:ascii="Times New Roman" w:hAnsi="Times New Roman"/>
          <w:color w:val="000000"/>
          <w:sz w:val="24"/>
          <w:szCs w:val="24"/>
        </w:rPr>
        <w:t>, hangi amaçla kullanılacağı, yapı sahibi, proje müellifi,  varsa müteahhidi ve denetimini yapacak yapı denetim kuruluşu hakkında gerekli bilgi tablosunu ihtiva etmesi gerekir.</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Cs/>
          <w:color w:val="000000"/>
          <w:sz w:val="24"/>
          <w:szCs w:val="24"/>
        </w:rPr>
        <w:t xml:space="preserve">Projelerin belediyede incelenmesine esas olmak üzere, tüm projeler ilgili belediyenin talep edeceği formatta CD olarak da verilir.  </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color w:val="000000"/>
          <w:sz w:val="24"/>
          <w:szCs w:val="24"/>
        </w:rPr>
        <w:t>Mimari Proje</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Mimari proje; mimarlar tarafından uygulama imar planına, parselasyon planına ve bu Yönetmelik esaslarına, mimari proje çizim ve sunuş standartlarına uygun olarak hazırlanan vaziyet plânı, kat irtifakına ve kat mülkiyetine esas paylaşım tablosu, imar durum belgesi, yol kotu tutanağı, aplikasyon krokisi, metrekare cetveli, bodrum katlar </w:t>
      </w:r>
      <w:proofErr w:type="gramStart"/>
      <w:r w:rsidRPr="0071283C">
        <w:rPr>
          <w:rFonts w:ascii="Times New Roman" w:hAnsi="Times New Roman"/>
          <w:color w:val="000000"/>
          <w:sz w:val="24"/>
          <w:szCs w:val="24"/>
        </w:rPr>
        <w:t>dahil</w:t>
      </w:r>
      <w:proofErr w:type="gramEnd"/>
      <w:r w:rsidRPr="0071283C">
        <w:rPr>
          <w:rFonts w:ascii="Times New Roman" w:hAnsi="Times New Roman"/>
          <w:color w:val="000000"/>
          <w:sz w:val="24"/>
          <w:szCs w:val="24"/>
        </w:rPr>
        <w:t xml:space="preserve"> olmak üzere bütün kat planları, çatı planı ve bunlara ilişkin en az iki adet kesit, yeteri sayıda görünüş ve tahliye projesi, toprak kazı hesabı, sistem kesitleri ve gerektiğinde nokta detayları bulunan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 ve tatbikat projeleri, ilgili mühendislerce hazırlanan asansör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projesi, ısı yalıtım projesi ve raporu, 500m² ve üzeri parsellerde hazırlanacak peyzaj projelerinden meydana gelir.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Vaziyet planı, parsel büyüklüğünün gerektirdiği ölçekte (1/200, 1/500) hazırlanır. Vaziyet planı üzerinden aynı ölçekte en az iki kesit düzenlenir.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Vaziyet planında önerilen yapının parsele aplikasyonuna dair köşe koordinatları yapı yaklaşma mesafeleri, çevre düzenlemesi ve </w:t>
      </w:r>
      <w:proofErr w:type="gramStart"/>
      <w:r w:rsidRPr="0071283C">
        <w:rPr>
          <w:rFonts w:ascii="Times New Roman" w:hAnsi="Times New Roman"/>
          <w:color w:val="000000"/>
          <w:sz w:val="24"/>
          <w:szCs w:val="24"/>
        </w:rPr>
        <w:t>kotları  gösterilecektir</w:t>
      </w:r>
      <w:proofErr w:type="gramEnd"/>
      <w:r w:rsidRPr="0071283C">
        <w:rPr>
          <w:rFonts w:ascii="Times New Roman" w:hAnsi="Times New Roman"/>
          <w:color w:val="000000"/>
          <w:sz w:val="24"/>
          <w:szCs w:val="24"/>
        </w:rPr>
        <w:t>.</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Blokların içine kat adetleri, saçak seviyesi, su basman kotu, bu kotların tekabül ettiği deniz seviyesi kotu, zemine oturan alanlar ve blokların içerdiği üniteler sayılarıyla beraber yazılır.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Vaziyet planında arsa içi servis yolları, istinat duvarları, rampa ve merdivenler, zemin altındaki tesisler vb. gösterilir.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Otopark Yönetmeliğine uygun olarak parsel içinde düzenlenen otopark yerleri belirtilir ve ölçülendirilir.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Bodrum, zemin ve tip kat planları, çatı planı ile bunlara ilişkin kesit ve görünüşler; 1/50 veya 1/100 ölçekte çizilecektir. Özellik arz eden durumlarda belediyece uygun görülecek farklı bir ölçekte de çizilebilir.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İhtiyaç programının tam olarak gerçekleştirildiği benzer katların biri ile diğer katların tümü çizilir. Tekrar eden katlar için açıklama yazılır.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Her bağımsız bölüm içine bağımsız bölüm numarası, mahal isimleri ve alanları yazılır.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Zemin kat planlarında çevre düzenlemesi (</w:t>
      </w:r>
      <w:proofErr w:type="spellStart"/>
      <w:r w:rsidRPr="0071283C">
        <w:rPr>
          <w:rFonts w:ascii="Times New Roman" w:hAnsi="Times New Roman"/>
          <w:color w:val="000000"/>
          <w:sz w:val="24"/>
          <w:szCs w:val="24"/>
        </w:rPr>
        <w:t>tretuvar</w:t>
      </w:r>
      <w:proofErr w:type="spellEnd"/>
      <w:r w:rsidRPr="0071283C">
        <w:rPr>
          <w:rFonts w:ascii="Times New Roman" w:hAnsi="Times New Roman"/>
          <w:color w:val="000000"/>
          <w:sz w:val="24"/>
          <w:szCs w:val="24"/>
        </w:rPr>
        <w:t xml:space="preserve">, bağlantı yolları, giriş platoları vb.) gerektiği kadar işlenir, </w:t>
      </w:r>
      <w:proofErr w:type="spellStart"/>
      <w:r w:rsidRPr="0071283C">
        <w:rPr>
          <w:rFonts w:ascii="Times New Roman" w:hAnsi="Times New Roman"/>
          <w:color w:val="000000"/>
          <w:sz w:val="24"/>
          <w:szCs w:val="24"/>
        </w:rPr>
        <w:t>kuranglez</w:t>
      </w:r>
      <w:proofErr w:type="spellEnd"/>
      <w:r w:rsidRPr="0071283C">
        <w:rPr>
          <w:rFonts w:ascii="Times New Roman" w:hAnsi="Times New Roman"/>
          <w:color w:val="000000"/>
          <w:sz w:val="24"/>
          <w:szCs w:val="24"/>
        </w:rPr>
        <w:t xml:space="preserve"> görünüşleri çizilir, çiçeklikler, bordürler gösterilir.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Bacalar ait oldukları ve devam ettikleri katlarda eksiksiz gösterilir.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Çatı planında; eğimler, su toplama yerleri, dereler, tesisat ve asansör çıkıntıları, bacalar ve çatıya çıkış delikleri gösterilir. Gerekli kotlandırma ve açıklamalar yapılır.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En az iki kesit çizilir. Kesitlerden biri merdivenden, diğeri yapının özelliği olan yerlerinden en çok bilgi verecek şekilde geçmek şartı ile enine ve boyuna olmak üzere esas planların ölçeğinde çizilir. İki taraftan bitişik binalarda bina cephesine paralel kesit her hangi bir özellik taşımıyorsa bir kesit ile yetinilebilir. Kesitlerde yol veya kaldırım kotları, bahçelerin tabii ve tesviye edilecek zemin kotları, bitişik nizam binalarda komşu bina veya parsellerin kotları parselin ( ± 0.00) </w:t>
      </w:r>
      <w:proofErr w:type="spellStart"/>
      <w:r w:rsidRPr="0071283C">
        <w:rPr>
          <w:rFonts w:ascii="Times New Roman" w:hAnsi="Times New Roman"/>
          <w:color w:val="000000"/>
          <w:sz w:val="24"/>
          <w:szCs w:val="24"/>
        </w:rPr>
        <w:t>röperine</w:t>
      </w:r>
      <w:proofErr w:type="spellEnd"/>
      <w:r w:rsidRPr="0071283C">
        <w:rPr>
          <w:rFonts w:ascii="Times New Roman" w:hAnsi="Times New Roman"/>
          <w:color w:val="000000"/>
          <w:sz w:val="24"/>
          <w:szCs w:val="24"/>
        </w:rPr>
        <w:t xml:space="preserve"> bağlı olarak gösterilecektir.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Kesitin geçtiği yerdeki mahallerin kodları ve isimleri yazılır.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Kesit ve cephelerde doğal zemin nokta </w:t>
      </w:r>
      <w:proofErr w:type="spellStart"/>
      <w:r w:rsidRPr="0071283C">
        <w:rPr>
          <w:rFonts w:ascii="Times New Roman" w:hAnsi="Times New Roman"/>
          <w:color w:val="000000"/>
          <w:sz w:val="24"/>
          <w:szCs w:val="24"/>
        </w:rPr>
        <w:t>nokta</w:t>
      </w:r>
      <w:proofErr w:type="spellEnd"/>
      <w:r w:rsidRPr="0071283C">
        <w:rPr>
          <w:rFonts w:ascii="Times New Roman" w:hAnsi="Times New Roman"/>
          <w:color w:val="000000"/>
          <w:sz w:val="24"/>
          <w:szCs w:val="24"/>
        </w:rPr>
        <w:t>, öneri zemin devamlı çizgi ile gösterilir ve her ikisine ait gerekli kotlandırma eksiksiz yapılır.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Kesitlerde çatı eğimi ve örtü malzemeleri, dereler, yağmur olukları ve inişleri belirtilir. Malzeme açılımları yazılır. Mahya, saçak, kuleler, asansör ve tesisat çıkıntıları ile bacalar kotlandırılır.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Yapı tek blok ise dört görünüşü de çizilir. Birbirinin aynı olan görünüşler çizilmez. Bitişik düzendeki yapıların görünen cepheleri çizilir. Yapı birkaç bloktan meydana geliyorsa yapının mimarisini açıklayan tüm görünüşler çizilir.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Cephelerde zemin çizgisi altında kalan yapı kısmının dış hatları, kesik çizgilerle belirtilir.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Çevre (peyzaj) düzenleme projesi ve bununla bağlantılı olarak;</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Aplikasyon,</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Tesviye,</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Bitkisel peyzaj ve </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Yapısal peyzaj uygulama </w:t>
      </w:r>
      <w:proofErr w:type="gramStart"/>
      <w:r w:rsidRPr="0071283C">
        <w:rPr>
          <w:rFonts w:ascii="Times New Roman" w:hAnsi="Times New Roman"/>
          <w:color w:val="000000"/>
          <w:sz w:val="24"/>
          <w:szCs w:val="24"/>
        </w:rPr>
        <w:t>projeleri  ile</w:t>
      </w:r>
      <w:proofErr w:type="gramEnd"/>
      <w:r w:rsidRPr="0071283C">
        <w:rPr>
          <w:rFonts w:ascii="Times New Roman" w:hAnsi="Times New Roman"/>
          <w:color w:val="000000"/>
          <w:sz w:val="24"/>
          <w:szCs w:val="24"/>
        </w:rPr>
        <w:t xml:space="preserve"> </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Siluetler ve uygun ölçekte nokta detayları düzenlenir.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Sistem kesitleri ve detaylar özelliğine göre uygun </w:t>
      </w:r>
      <w:proofErr w:type="gramStart"/>
      <w:r w:rsidRPr="0071283C">
        <w:rPr>
          <w:rFonts w:ascii="Times New Roman" w:hAnsi="Times New Roman"/>
          <w:color w:val="000000"/>
          <w:sz w:val="24"/>
          <w:szCs w:val="24"/>
        </w:rPr>
        <w:t>ölçekte  düzenlenir</w:t>
      </w:r>
      <w:proofErr w:type="gramEnd"/>
      <w:r w:rsidRPr="0071283C">
        <w:rPr>
          <w:rFonts w:ascii="Times New Roman" w:hAnsi="Times New Roman"/>
          <w:color w:val="000000"/>
          <w:sz w:val="24"/>
          <w:szCs w:val="24"/>
        </w:rPr>
        <w:t>.</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Statik Proje</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a-</w:t>
      </w:r>
      <w:r w:rsidRPr="0071283C">
        <w:rPr>
          <w:rFonts w:ascii="Times New Roman" w:hAnsi="Times New Roman"/>
          <w:color w:val="000000"/>
          <w:sz w:val="24"/>
          <w:szCs w:val="24"/>
        </w:rPr>
        <w:t xml:space="preserve">Statik proje; mimari projeye uygun olarak betonarme karkas, yığma kagir, çelik ve diğer yapıların türlerine göre taşıyıcı sistemlerini gösteren temel ve bodrum katlar dahil tüm kat planları, çatı planları ile bunların kesitleri, detayları ve hesaplarını kapsar.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Zeminin fiziksel parametreleri, zemin-temel-yapı etkileşimi ile temel tasarımının belirlenmesinde mühendislik hizmetlerini içeren standartlara ve Çevre ve Şehircilik Bakanlığınca yayımlanan Zemin ve Temel Etüdü Raporlarının Hazırlanmasına İlişkin Esaslara uyulur.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Afet Bölgelerinde Yapılacak Yapılar Hakkındaki Yönetmelik hükümlerine uyulmalıdır.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lastRenderedPageBreak/>
        <w:t>b-</w:t>
      </w:r>
      <w:r w:rsidRPr="0071283C">
        <w:rPr>
          <w:rFonts w:ascii="Times New Roman" w:hAnsi="Times New Roman"/>
          <w:color w:val="000000"/>
          <w:sz w:val="24"/>
          <w:szCs w:val="24"/>
        </w:rPr>
        <w:t xml:space="preserve">Betonarme kalıp planlarında; onaylı mimarlık ve tesisat projelerine uygun duman, havalık, hava bacaları ile ışıklıklar, pis ve temiz su tesisat yerleri, </w:t>
      </w:r>
      <w:proofErr w:type="spellStart"/>
      <w:r w:rsidRPr="0071283C">
        <w:rPr>
          <w:rFonts w:ascii="Times New Roman" w:hAnsi="Times New Roman"/>
          <w:color w:val="000000"/>
          <w:sz w:val="24"/>
          <w:szCs w:val="24"/>
        </w:rPr>
        <w:t>hermetik</w:t>
      </w:r>
      <w:proofErr w:type="spellEnd"/>
      <w:r w:rsidRPr="0071283C">
        <w:rPr>
          <w:rFonts w:ascii="Times New Roman" w:hAnsi="Times New Roman"/>
          <w:color w:val="000000"/>
          <w:sz w:val="24"/>
          <w:szCs w:val="24"/>
        </w:rPr>
        <w:t xml:space="preserve"> cihazların baca delikleri de tam ölçüleri ile işaretlenir.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Merdivenler, mimari projedeki şekli ile kalıp ve donatı planlarında aynen gösterilecektir.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c-</w:t>
      </w:r>
      <w:r w:rsidRPr="0071283C">
        <w:rPr>
          <w:rFonts w:ascii="Times New Roman" w:hAnsi="Times New Roman"/>
          <w:color w:val="000000"/>
          <w:sz w:val="24"/>
          <w:szCs w:val="24"/>
        </w:rPr>
        <w:t>Parsel içerisindeki istinat duvarları, gerekli ise saha içi yol profilleri (projeleri); ayrıca kanal ve drenaj uygulama projeleri ve detayları da verilir.</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Mekanik Tesisatı Projeleri</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a-</w:t>
      </w:r>
      <w:r w:rsidRPr="0071283C">
        <w:rPr>
          <w:rFonts w:ascii="Times New Roman" w:hAnsi="Times New Roman"/>
          <w:color w:val="000000"/>
          <w:sz w:val="24"/>
          <w:szCs w:val="24"/>
        </w:rPr>
        <w:t xml:space="preserve"> Mekanik Tesisat Projeleri; Sıhhi Tesisat, Kalorifer Tesisat (ısıtma-soğutma), havalandırma, asansör uygulama projeleri, asansör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projeleri ve yangın söndürme projelerinden oluşur. Projeler ilgili tüm mevzuata ve TSE standartlarına uygun olarak hazırlatılır.  </w:t>
      </w:r>
    </w:p>
    <w:p w:rsidR="002A1012" w:rsidRPr="0071283C" w:rsidRDefault="002A1012" w:rsidP="002A1012">
      <w:pPr>
        <w:autoSpaceDE w:val="0"/>
        <w:autoSpaceDN w:val="0"/>
        <w:adjustRightInd w:val="0"/>
        <w:spacing w:after="0" w:line="240" w:lineRule="auto"/>
        <w:ind w:right="793"/>
        <w:jc w:val="both"/>
        <w:rPr>
          <w:rFonts w:ascii="Times New Roman" w:hAnsi="Times New Roman"/>
          <w:b/>
          <w:bCs/>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 xml:space="preserve">b- </w:t>
      </w:r>
      <w:proofErr w:type="gramStart"/>
      <w:r w:rsidRPr="0071283C">
        <w:rPr>
          <w:rFonts w:ascii="Times New Roman" w:hAnsi="Times New Roman"/>
          <w:color w:val="000000"/>
          <w:sz w:val="24"/>
          <w:szCs w:val="24"/>
        </w:rPr>
        <w:t xml:space="preserve">Asansör  </w:t>
      </w:r>
      <w:proofErr w:type="spellStart"/>
      <w:r w:rsidRPr="0071283C">
        <w:rPr>
          <w:rFonts w:ascii="Times New Roman" w:hAnsi="Times New Roman"/>
          <w:color w:val="000000"/>
          <w:sz w:val="24"/>
          <w:szCs w:val="24"/>
        </w:rPr>
        <w:t>avan</w:t>
      </w:r>
      <w:proofErr w:type="spellEnd"/>
      <w:proofErr w:type="gramEnd"/>
      <w:r w:rsidRPr="0071283C">
        <w:rPr>
          <w:rFonts w:ascii="Times New Roman" w:hAnsi="Times New Roman"/>
          <w:color w:val="000000"/>
          <w:sz w:val="24"/>
          <w:szCs w:val="24"/>
        </w:rPr>
        <w:t xml:space="preserve"> projesi, ısı yalıtım projesi ve raporları, mimari proje ile birlikte hazırlanır. </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Elektrik Tesisatı Projel</w:t>
      </w:r>
      <w:r w:rsidRPr="0071283C">
        <w:rPr>
          <w:rFonts w:ascii="Times New Roman" w:hAnsi="Times New Roman"/>
          <w:b/>
          <w:color w:val="000000"/>
          <w:sz w:val="24"/>
          <w:szCs w:val="24"/>
        </w:rPr>
        <w:t>eri</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Elektrik tesisatı uygulama projeleri kapsamında elektrik iç tesisatı (kuvvetli ve zayıf akım), makine mühendisi ile birlikte hazırlanan asansör, iletişim (bina içi telefon, kablolu TV vb.) ve saha aydınlatma tesisat projeleri çizilir. </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Projelerin İncelenmesi Aşamasında Uyulacak Esaslar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Mimari proje bir adedi tapu müdürlüğünün istediği normlarda hazırlanmak üzere altı takım halinde, diğer proje, resim, hesap ve raporlar beş takım halinde düzenlenerek ilgili idareye başvurulur.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Projeler belediye tarafından başvuru tarihinden itibaren en geç </w:t>
      </w:r>
      <w:proofErr w:type="spellStart"/>
      <w:r w:rsidRPr="0071283C">
        <w:rPr>
          <w:rFonts w:ascii="Times New Roman" w:hAnsi="Times New Roman"/>
          <w:color w:val="000000"/>
          <w:sz w:val="24"/>
          <w:szCs w:val="24"/>
        </w:rPr>
        <w:t>onbeş</w:t>
      </w:r>
      <w:proofErr w:type="spellEnd"/>
      <w:r w:rsidRPr="0071283C">
        <w:rPr>
          <w:rFonts w:ascii="Times New Roman" w:hAnsi="Times New Roman"/>
          <w:color w:val="000000"/>
          <w:sz w:val="24"/>
          <w:szCs w:val="24"/>
        </w:rPr>
        <w:t xml:space="preserve"> gün içinde incelenir, eksik veya yanlış yok ise onaylanır. Belediyece yapılacak inceleme sonucu eksik veya yanlışlık tespit edilmesi halinde, tüm eksiklik ve yanlışlıkların gerekçeleri ile birlikte yazılı olarak açıkça belirtilmesi suretiyle projelerin tamamlatılmak üzere bu süre içinde ilgililerine iade edilmesi zorunludur. </w:t>
      </w:r>
    </w:p>
    <w:p w:rsidR="002A1012" w:rsidRPr="0071283C" w:rsidRDefault="002A1012" w:rsidP="002A1012">
      <w:pPr>
        <w:autoSpaceDE w:val="0"/>
        <w:autoSpaceDN w:val="0"/>
        <w:adjustRightInd w:val="0"/>
        <w:spacing w:after="0" w:line="240" w:lineRule="auto"/>
        <w:ind w:right="793"/>
        <w:jc w:val="both"/>
        <w:rPr>
          <w:rFonts w:ascii="Times New Roman" w:hAnsi="Times New Roman"/>
          <w:b/>
          <w:bCs/>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 kopyaları körük şeklinde (A4) normuna uygun şekilde katlanmalıdır. Projelerin kopyalarında ek yapılması lüzumu halinde; mimari projelerin birleştirilmesi için yapılan bütün ek yerleri (2) yerinden proje müellifi ve inceleyenlerce imzalanarak resmi mühürle mühürlenir. Ancak büyük tesislere ait projelerden eklenmesi mümkün olmayanlar bir anahtar paftada gösterilmeli ve proje tamamının kaç paftadan ibaret olduğu proje onay sayfasına yazılarak imzalanıp mühürlenir.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Projelerin onay sayfası, zamanla yıpranıp imzaların kaybolmasına imkan vermeyecek bir yerde olmalıdır.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Projelerde “meslek odaları vizesi” aranmaz ve İlgili Belediyelerce vize uygulaması konamaz.</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roofErr w:type="gramStart"/>
      <w:r w:rsidRPr="0071283C">
        <w:rPr>
          <w:rFonts w:ascii="Times New Roman" w:hAnsi="Times New Roman"/>
          <w:color w:val="000000"/>
          <w:sz w:val="24"/>
          <w:szCs w:val="24"/>
        </w:rPr>
        <w:t xml:space="preserve">Projeler belediyece incelenip onaylanmadan önce, proje müelliflerinin taahhütnameleri, 4708 sayılı Yapı Denetim Hakkında Kanuna tabi yapılar için yapı denetim kuruluşuna dair YİBF, yapı denetim </w:t>
      </w:r>
      <w:r w:rsidRPr="0071283C">
        <w:rPr>
          <w:rFonts w:ascii="Times New Roman" w:hAnsi="Times New Roman"/>
          <w:color w:val="000000"/>
          <w:sz w:val="24"/>
          <w:szCs w:val="24"/>
        </w:rPr>
        <w:lastRenderedPageBreak/>
        <w:t xml:space="preserve">taahhütnameleri, hizmet sözleşmesi, yapı denetim izin belgesi, projeler üzerinde yapı denetim kuruluşlarının denetçi mimar ve mühendislerinin uygunluk imzası ile Yapı Denetimi Uygulama Yönetmeliği çerçevesinde hazırlanmış Proje Kontrol Formu aranır.  </w:t>
      </w:r>
      <w:proofErr w:type="gramEnd"/>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2863 sayılı Yasaya tabi parsellerde ise ayrıca Kültür ve Tabiat Varlıkları Koruma Kurulu kararı ile Kurul onanlı mimari, </w:t>
      </w:r>
      <w:proofErr w:type="spellStart"/>
      <w:r w:rsidRPr="0071283C">
        <w:rPr>
          <w:rFonts w:ascii="Times New Roman" w:hAnsi="Times New Roman"/>
          <w:color w:val="000000"/>
          <w:sz w:val="24"/>
          <w:szCs w:val="24"/>
        </w:rPr>
        <w:t>röleve</w:t>
      </w:r>
      <w:proofErr w:type="spellEnd"/>
      <w:r w:rsidRPr="0071283C">
        <w:rPr>
          <w:rFonts w:ascii="Times New Roman" w:hAnsi="Times New Roman"/>
          <w:color w:val="000000"/>
          <w:sz w:val="24"/>
          <w:szCs w:val="24"/>
        </w:rPr>
        <w:t>, restitüsyon veya restorasyon projeleri istenir.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Zaruret halinde proje müellifi tarafından yapılan düzenlemeler, inceleyen tarafından mühürlenmeli, projenin uygun bir yerinde de düzeltme yapılan yerler ve düzeltme adeti belirtilerek proje müellifi ve inceleyen tarafından imzalanır.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EB3DFA"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Elektrik, telefon ve tesisat projelerinin yapı ruhsatı verilmesi aşamasında idareye sunulması zorunlu değildir. Ancak bu projelerin yapı denetim kuruluşu veya projelerin uygulanmasının denetimine yönelik fenni mesuliyet üstlenen mühendisler tarafından ilgili kurumlara onaylatılarak yapı ruhsatının verildiği tarihten itibaren en geç otuz gün içinde ruhsat vermeye yetkili belediyeye sunulması gerekir.</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EC26C0" w:rsidRPr="0071283C" w:rsidRDefault="00EB3DFA"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İzni (Ruhsatı) ile İlgili Genel Esaslar ve İstenecek Belgeler</w:t>
      </w:r>
    </w:p>
    <w:p w:rsidR="00EC26C0" w:rsidRPr="0071283C" w:rsidRDefault="00EB3DFA"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Esaslar</w:t>
      </w:r>
      <w:r w:rsidR="00105A4D" w:rsidRPr="0071283C">
        <w:rPr>
          <w:rFonts w:ascii="Times New Roman" w:hAnsi="Times New Roman"/>
          <w:b/>
          <w:bCs/>
          <w:color w:val="000000"/>
          <w:sz w:val="24"/>
          <w:szCs w:val="24"/>
        </w:rPr>
        <w:t xml:space="preserve">      </w:t>
      </w: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a-</w:t>
      </w:r>
      <w:r w:rsidRPr="0071283C">
        <w:rPr>
          <w:rFonts w:ascii="Times New Roman" w:hAnsi="Times New Roman"/>
          <w:color w:val="000000"/>
          <w:sz w:val="24"/>
          <w:szCs w:val="24"/>
        </w:rPr>
        <w:t>Yapılacak olan her türlü yeni yapı, ruhsat alınmış yapılarda ilâve ve esaslı tadilâtlar için mülk sahipleri veya yasal vekilleri tarafından ilgili belediyesinden yapı izni alınması zorunludur.</w:t>
      </w:r>
    </w:p>
    <w:p w:rsidR="00EB3DFA" w:rsidRPr="0071283C" w:rsidRDefault="00EB3DFA" w:rsidP="00EB3DFA">
      <w:pPr>
        <w:pStyle w:val="ListeParagraf"/>
        <w:autoSpaceDE w:val="0"/>
        <w:autoSpaceDN w:val="0"/>
        <w:adjustRightInd w:val="0"/>
        <w:ind w:left="0" w:right="793"/>
        <w:jc w:val="both"/>
        <w:rPr>
          <w:color w:val="000000"/>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 xml:space="preserve">İlgili belediyeler proje ve belgelerde her hangi bir eksik veya yanlış bulunmadığı takdirde, yapı ruhsatı için yapılan başvuru tarihinden itibaren en geç </w:t>
      </w:r>
      <w:proofErr w:type="spellStart"/>
      <w:r w:rsidRPr="0071283C">
        <w:rPr>
          <w:rFonts w:ascii="Times New Roman" w:hAnsi="Times New Roman"/>
          <w:color w:val="000000"/>
          <w:sz w:val="24"/>
          <w:szCs w:val="24"/>
        </w:rPr>
        <w:t>onbeş</w:t>
      </w:r>
      <w:proofErr w:type="spellEnd"/>
      <w:r w:rsidRPr="0071283C">
        <w:rPr>
          <w:rFonts w:ascii="Times New Roman" w:hAnsi="Times New Roman"/>
          <w:color w:val="000000"/>
          <w:sz w:val="24"/>
          <w:szCs w:val="24"/>
        </w:rPr>
        <w:t xml:space="preserve"> gün içerisinde yapı izni vermek zorundadır. Eksik veya yanlış bulunduğu takdirde, aynı süre içinde başvuru sahibine ilgili bütün eksik ve yanlışlar yazı ile bildirilir. Eksik ve yanlışlar giderildikten sonra yapılacak müracaattan itibaren en geç </w:t>
      </w:r>
      <w:proofErr w:type="spellStart"/>
      <w:r w:rsidRPr="0071283C">
        <w:rPr>
          <w:rFonts w:ascii="Times New Roman" w:hAnsi="Times New Roman"/>
          <w:color w:val="000000"/>
          <w:sz w:val="24"/>
          <w:szCs w:val="24"/>
        </w:rPr>
        <w:t>onbeş</w:t>
      </w:r>
      <w:proofErr w:type="spellEnd"/>
      <w:r w:rsidRPr="0071283C">
        <w:rPr>
          <w:rFonts w:ascii="Times New Roman" w:hAnsi="Times New Roman"/>
          <w:color w:val="000000"/>
          <w:sz w:val="24"/>
          <w:szCs w:val="24"/>
        </w:rPr>
        <w:t xml:space="preserve"> gün içinde yapı ruhsatı verilir.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Yapı İzni almak için mülk sahiplerinin veya yasal vekillerinin başvurması halinde;</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Tüm parsel maliklerinin noterden tasdikli </w:t>
      </w:r>
      <w:proofErr w:type="spellStart"/>
      <w:r w:rsidRPr="0071283C">
        <w:rPr>
          <w:rFonts w:ascii="Times New Roman" w:hAnsi="Times New Roman"/>
          <w:color w:val="000000"/>
          <w:sz w:val="24"/>
          <w:szCs w:val="24"/>
        </w:rPr>
        <w:t>muvafakatı</w:t>
      </w:r>
      <w:proofErr w:type="spellEnd"/>
      <w:r w:rsidRPr="0071283C">
        <w:rPr>
          <w:rFonts w:ascii="Times New Roman" w:hAnsi="Times New Roman"/>
          <w:color w:val="000000"/>
          <w:sz w:val="24"/>
          <w:szCs w:val="24"/>
        </w:rPr>
        <w:t xml:space="preserve">, </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Gerekli vergi, resim ve harçlar ile hizmet ücretlerinin tahsil edilmesi,</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3194 sayılı İmar Kanununun 23. maddesi hükümlerinin yerine getirilmesi,</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Parselin üzerinde bina varsa yıkılması (Yapılacak binayı etkilemeyen, şantiye kullanımına uygun binalar yıkılmayabilir),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Yapıların fenni mesullüğünün 4708 sayılı Yapı Denetim Kanunu ve Yapı Denetimi Uygulama Yönetmeliği ve ilgili diğer mevzuat hükümlerine göre yüklenilmesi,</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Mülk sahibi ya da yasal vekili, yapı müteahhidi, proje müellifleri, yapı denetim kuruluşları/fenni mesuller ile şantiye şefinin, yapı ruhsatının ilgili bölümlerini imzalaması koşulları ile yapı izni verilir.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5216 sayılı Kanununun 11. maddesi gereği ilçe belediyelerinin verdikleri ruhsatların ada/parsel, bağımsız bölüm sayısı, kullanım amacı bilgilerini içeren listenin her ay Büyükşehir Belediye Başkanlığına gönderilmesi zorunludur.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e- </w:t>
      </w:r>
      <w:r w:rsidRPr="0071283C">
        <w:rPr>
          <w:rFonts w:ascii="Times New Roman" w:hAnsi="Times New Roman"/>
          <w:color w:val="000000"/>
          <w:sz w:val="24"/>
          <w:szCs w:val="24"/>
        </w:rPr>
        <w:t xml:space="preserve">Yanlış verildiği anlaşılan yapı izni ilgili belediyece iptal edilip </w:t>
      </w:r>
      <w:proofErr w:type="spellStart"/>
      <w:r w:rsidRPr="0071283C">
        <w:rPr>
          <w:rFonts w:ascii="Times New Roman" w:hAnsi="Times New Roman"/>
          <w:color w:val="000000"/>
          <w:sz w:val="24"/>
          <w:szCs w:val="24"/>
        </w:rPr>
        <w:t>inşai</w:t>
      </w:r>
      <w:proofErr w:type="spellEnd"/>
      <w:r w:rsidRPr="0071283C">
        <w:rPr>
          <w:rFonts w:ascii="Times New Roman" w:hAnsi="Times New Roman"/>
          <w:color w:val="000000"/>
          <w:sz w:val="24"/>
          <w:szCs w:val="24"/>
        </w:rPr>
        <w:t xml:space="preserve"> faaliyet durdurularak mevzuat çerçevesinde yeniden ruhsat düzenlenir.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f- </w:t>
      </w:r>
      <w:r w:rsidRPr="0071283C">
        <w:rPr>
          <w:rFonts w:ascii="Times New Roman" w:hAnsi="Times New Roman"/>
          <w:color w:val="000000"/>
          <w:sz w:val="24"/>
          <w:szCs w:val="24"/>
        </w:rPr>
        <w:t>Yapı izni için gerekli tüm belgelerin belediyeye verildiği tarih itibariyle, imar durum belgesi en fazla bir sene içinde onaylanmış, tapu tescil belgesi ise en fazla bir ay evvel alınmış olmalıdır. İlgili belediyeler güncel tapu kayıt bilgilerine Tapu ve Kadastro Bilgi Sisteminden (TAKBİS)  elektronik ortamda doğrudan erişebiliyorsa, ayrıca belge istenmez. Ancak, bu durumda yapı sahipleri veya vekillerinden, ruhsat başvuru dilekçelerinde TAKBİS üzerinden parsele ilişkin kayıtlara erişim için gerekli bilgileri beyan etmeleri istenir.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g- </w:t>
      </w:r>
      <w:r w:rsidRPr="0071283C">
        <w:rPr>
          <w:rFonts w:ascii="Times New Roman" w:hAnsi="Times New Roman"/>
          <w:color w:val="000000"/>
          <w:sz w:val="24"/>
          <w:szCs w:val="24"/>
        </w:rPr>
        <w:t>Yapı ruhsatına bağlanmamış onaylı projelerin geçerliliği bir yıl devam eder. Bu süre içerisinde ruhsat alınmaması, plan tadilatı yapılması veya yapılaşmayı etkileyen her hangi bir mevzuat değişikliği halinde güncel mevzuat çerçevesinde yeniden proje onayı gerekir.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h- </w:t>
      </w:r>
      <w:r w:rsidRPr="0071283C">
        <w:rPr>
          <w:rFonts w:ascii="Times New Roman" w:hAnsi="Times New Roman"/>
          <w:color w:val="000000"/>
          <w:sz w:val="24"/>
          <w:szCs w:val="24"/>
        </w:rPr>
        <w:t xml:space="preserve">İmar planlarında DOP, KOP kullanım alanlarına ayrılmış olup, imar hakları başka bir imar parselinde karşılanmış taşınmazların hak sahiplerine ait eski bina ve yapılar (enkaz), malikince kaldırılmadan / </w:t>
      </w:r>
      <w:proofErr w:type="spellStart"/>
      <w:r w:rsidRPr="0071283C">
        <w:rPr>
          <w:rFonts w:ascii="Times New Roman" w:hAnsi="Times New Roman"/>
          <w:color w:val="000000"/>
          <w:sz w:val="24"/>
          <w:szCs w:val="24"/>
        </w:rPr>
        <w:t>kaldırtılmadan</w:t>
      </w:r>
      <w:proofErr w:type="spellEnd"/>
      <w:r w:rsidRPr="0071283C">
        <w:rPr>
          <w:rFonts w:ascii="Times New Roman" w:hAnsi="Times New Roman"/>
          <w:color w:val="000000"/>
          <w:sz w:val="24"/>
          <w:szCs w:val="24"/>
        </w:rPr>
        <w:t xml:space="preserve"> yeni parselinde yapı izni (ruhsat) verilemez.</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 xml:space="preserve">ı- </w:t>
      </w:r>
      <w:r w:rsidRPr="0071283C">
        <w:rPr>
          <w:rFonts w:ascii="Times New Roman" w:hAnsi="Times New Roman"/>
          <w:color w:val="000000"/>
          <w:sz w:val="24"/>
          <w:szCs w:val="24"/>
        </w:rPr>
        <w:t>Proje müellifliği ve yapım işlerinin denetimine dair fenni mesuliyet üstlenen mimarların ve mühendislerin, 6235 sayılı Türk Mühendis ve Mimar Odaları Birliği Kanunu uyarınca, ilgili meslek odasına kayıtlı olmaları, büro tescillerini yaptırıp her yıl için yenilemeleri gerekir.</w:t>
      </w: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İlgili meslek odaları, hakkında süreli veya süresiz kısıtlılığı bulunan veya üyeliği sona eren üyelerini derhal elektronik ortamda merkez yapı denetim komisyonu ile bütün ilgili kurum ve kuruluşlara bildirir.</w:t>
      </w: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Belediye, proje onayı aşamasında proje müelliflerinden, yapı ruhsatı düzenleme aşamasında 4708 sayılı Kanuna tabi olmayan yapıların fenni mesullerinden, şantiye şefleri ile yapı müteahhitlerinden mevzuata aykırı uygulama sebebiyle süreli veya süresiz olarak meslekî faaliyet haklarının kısıtlı olmadığına ilişkin Planlı Alanlar Tip İmar Yönetmeliği doğrultusunda sicil durum taahhütnamesini ister. Belediye sorumluluk alan mimar ve mühendislerin yaptıkları işlemlere ilişkin taahhütnameleri her ay </w:t>
      </w:r>
      <w:proofErr w:type="spellStart"/>
      <w:r w:rsidRPr="0071283C">
        <w:rPr>
          <w:rFonts w:ascii="Times New Roman" w:hAnsi="Times New Roman"/>
          <w:color w:val="000000"/>
          <w:sz w:val="24"/>
          <w:szCs w:val="24"/>
        </w:rPr>
        <w:t>TMMOB’a</w:t>
      </w:r>
      <w:proofErr w:type="spellEnd"/>
      <w:r w:rsidRPr="0071283C">
        <w:rPr>
          <w:rFonts w:ascii="Times New Roman" w:hAnsi="Times New Roman"/>
          <w:color w:val="000000"/>
          <w:sz w:val="24"/>
          <w:szCs w:val="24"/>
        </w:rPr>
        <w:t xml:space="preserve"> bildirir. Gerçeğe aykırı beyanda bulunduğu tespit edilen mimar ve mühendislerin işlemleri, tazmin ve hukuki sorumluluğu kendilerine ait olmak üzere iptal edilir ve bu kişiler hakkında Türk Ceza Kanununun ilgili hükümleri gereği suç duyurusunda bulunulur. </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j-</w:t>
      </w:r>
      <w:r w:rsidRPr="0071283C">
        <w:rPr>
          <w:rFonts w:ascii="Times New Roman" w:hAnsi="Times New Roman"/>
          <w:color w:val="000000"/>
          <w:sz w:val="24"/>
          <w:szCs w:val="24"/>
        </w:rPr>
        <w:t xml:space="preserve"> Yapı ruhsatı verilmesi aşamasında tesisat projelerinin belediyeye sunulması zorunlu değildir. Bu projeler ruhsat alındıktan sonra ilgili fenni mesul veya yapı denetim kuruluşunca 30 gün içinde ilgili kurum veya kuruluşlara onaylatılarak ruhsat vermeye yetkili belediyeye sunulacak, ilgili belediyelerin gerekli onama işlemini müteakip, proje onay tarihi ve yeni müelliflerin bilgileri mevcut ruhsata ilave edilerek, yetkililer tarafından mühürlenip paraflanacaktır. </w:t>
      </w:r>
    </w:p>
    <w:p w:rsidR="00EB3DFA" w:rsidRPr="0071283C" w:rsidRDefault="00EB3DFA" w:rsidP="00EB3DFA">
      <w:pPr>
        <w:spacing w:after="0" w:line="240" w:lineRule="auto"/>
        <w:ind w:right="793"/>
        <w:jc w:val="both"/>
        <w:rPr>
          <w:rFonts w:ascii="Times New Roman" w:hAnsi="Times New Roman"/>
          <w:color w:val="000000"/>
          <w:sz w:val="24"/>
          <w:szCs w:val="24"/>
        </w:rPr>
      </w:pPr>
    </w:p>
    <w:p w:rsidR="00EB3DFA" w:rsidRPr="0071283C" w:rsidRDefault="00EB3DFA" w:rsidP="00EB3DFA">
      <w:pPr>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k-</w:t>
      </w:r>
      <w:r w:rsidRPr="0071283C">
        <w:rPr>
          <w:rFonts w:ascii="Times New Roman" w:hAnsi="Times New Roman"/>
          <w:color w:val="000000"/>
          <w:sz w:val="24"/>
          <w:szCs w:val="24"/>
        </w:rPr>
        <w:t xml:space="preserve"> Ruhsat eki projeleri değiştirir nitelikteki ruhsat başvuruları hariç, inşaatı süren yapılara ilişkin yapı sahibi, müteahhidi, proje müellifi, fenni mesul değişikliği veya isim ilavesi gibi diğer ruhsat başvurularında ruhsat eki projelerin yeniden onaylanması, etüt ve proje müelliflerinin yapı ruhsatlarında imzalarının yeniden alınması gerekli değildir. </w:t>
      </w:r>
    </w:p>
    <w:p w:rsidR="00EB3DFA" w:rsidRPr="0071283C" w:rsidRDefault="00EB3DFA" w:rsidP="00EB3DFA">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105A4D" w:rsidRPr="0071283C" w:rsidRDefault="005D3C32"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İzni İçin İstenecek Belgeler</w:t>
      </w:r>
    </w:p>
    <w:p w:rsidR="005D3C32" w:rsidRPr="0071283C" w:rsidRDefault="005D3C32" w:rsidP="005D3C32">
      <w:pPr>
        <w:pStyle w:val="ListeParagraf"/>
        <w:numPr>
          <w:ilvl w:val="0"/>
          <w:numId w:val="7"/>
        </w:numPr>
        <w:autoSpaceDE w:val="0"/>
        <w:autoSpaceDN w:val="0"/>
        <w:adjustRightInd w:val="0"/>
        <w:ind w:right="793"/>
        <w:jc w:val="both"/>
        <w:rPr>
          <w:b/>
          <w:color w:val="000000"/>
        </w:rPr>
      </w:pPr>
      <w:r w:rsidRPr="0071283C">
        <w:rPr>
          <w:b/>
          <w:bCs/>
          <w:color w:val="000000"/>
        </w:rPr>
        <w:tab/>
      </w:r>
      <w:r w:rsidRPr="0071283C">
        <w:rPr>
          <w:b/>
          <w:color w:val="000000"/>
        </w:rPr>
        <w:t>Ruhsat Başvurusu Öncesi Dosyasında Bulunması Gereken Belgeler</w:t>
      </w:r>
    </w:p>
    <w:p w:rsidR="005D3C32" w:rsidRPr="0071283C" w:rsidRDefault="005D3C32" w:rsidP="005D3C32">
      <w:pPr>
        <w:pStyle w:val="ListeParagraf"/>
        <w:autoSpaceDE w:val="0"/>
        <w:autoSpaceDN w:val="0"/>
        <w:adjustRightInd w:val="0"/>
        <w:ind w:right="793"/>
        <w:jc w:val="both"/>
        <w:rPr>
          <w:color w:val="000000"/>
        </w:rPr>
      </w:pP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İmar Durum Belgesi</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Zemin Araştırma Raporu</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Yapı denetimine ilişkin belgeler</w:t>
      </w:r>
    </w:p>
    <w:p w:rsidR="005D3C32" w:rsidRPr="0071283C" w:rsidRDefault="005D3C32" w:rsidP="005D3C32">
      <w:pPr>
        <w:pStyle w:val="ListeParagraf"/>
        <w:autoSpaceDE w:val="0"/>
        <w:autoSpaceDN w:val="0"/>
        <w:adjustRightInd w:val="0"/>
        <w:ind w:right="793" w:firstLine="414"/>
        <w:jc w:val="both"/>
        <w:rPr>
          <w:color w:val="000000"/>
        </w:rPr>
      </w:pPr>
      <w:r w:rsidRPr="0071283C">
        <w:rPr>
          <w:color w:val="000000"/>
        </w:rPr>
        <w:lastRenderedPageBreak/>
        <w:t>Yapı Denetim Damga Vergisi</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Yapı Denetim Hizmet Sözleşmesi</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 xml:space="preserve">Yapı Denetim İzin Belgesi Fotokopisi </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YIBF (Yapıya İlişkin Bilgi Formu)</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Yapı Denetim Banka Dekontu</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 xml:space="preserve">Yapı Denetim / Fenni Mesul Taahhütnamesi </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Mimari Proje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Mimari Proje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500 m</w:t>
      </w:r>
      <w:r w:rsidRPr="0071283C">
        <w:rPr>
          <w:color w:val="000000"/>
          <w:vertAlign w:val="superscript"/>
        </w:rPr>
        <w:t>2</w:t>
      </w:r>
      <w:r w:rsidRPr="0071283C">
        <w:rPr>
          <w:color w:val="000000"/>
        </w:rPr>
        <w:t xml:space="preserve"> den büyük parsellerde Çevre Düzenleme Projesi (peyzaj)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Asansör </w:t>
      </w:r>
      <w:proofErr w:type="spellStart"/>
      <w:r w:rsidRPr="0071283C">
        <w:rPr>
          <w:color w:val="000000"/>
        </w:rPr>
        <w:t>Avan</w:t>
      </w:r>
      <w:proofErr w:type="spellEnd"/>
      <w:r w:rsidRPr="0071283C">
        <w:rPr>
          <w:color w:val="000000"/>
        </w:rPr>
        <w:t xml:space="preserve">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Isı Yalıtım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Metrekare Cetveli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Yangın Tahliye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Bağımsız Bölüm Planı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Noter onaylı bağımsız bölüm listesi</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 xml:space="preserve">Statik Proje </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Tesisat Projeleri (Ruhsatı müteakip bir aylık süre içinde de belediyeye sunulabilir)</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Elektrik Tesisatı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Sıhhi Tesisat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Kalorifer Tesisatı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Yangın Söndürme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Yangın Algılama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Doğalgaz Tesisatı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İletişim Tesisatı Projesi (PTT, kablolu TV, vb.),</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Gerektiğinde Havalandırma / İklimlendirme Uygulama Projeleri </w:t>
      </w:r>
    </w:p>
    <w:p w:rsidR="005D3C32" w:rsidRPr="0071283C" w:rsidRDefault="005D3C32" w:rsidP="005D3C32">
      <w:pPr>
        <w:pStyle w:val="ListeParagraf"/>
        <w:autoSpaceDE w:val="0"/>
        <w:autoSpaceDN w:val="0"/>
        <w:adjustRightInd w:val="0"/>
        <w:ind w:right="793"/>
        <w:jc w:val="both"/>
        <w:rPr>
          <w:color w:val="000000"/>
        </w:rPr>
      </w:pPr>
    </w:p>
    <w:p w:rsidR="005D3C32" w:rsidRPr="0071283C" w:rsidRDefault="005D3C32" w:rsidP="005D3C32">
      <w:pPr>
        <w:pStyle w:val="ListeParagraf"/>
        <w:numPr>
          <w:ilvl w:val="0"/>
          <w:numId w:val="7"/>
        </w:numPr>
        <w:autoSpaceDE w:val="0"/>
        <w:autoSpaceDN w:val="0"/>
        <w:adjustRightInd w:val="0"/>
        <w:ind w:right="793"/>
        <w:jc w:val="both"/>
        <w:rPr>
          <w:b/>
          <w:color w:val="000000"/>
        </w:rPr>
      </w:pPr>
      <w:r w:rsidRPr="0071283C">
        <w:rPr>
          <w:b/>
          <w:bCs/>
          <w:color w:val="000000"/>
        </w:rPr>
        <w:tab/>
      </w:r>
      <w:r w:rsidRPr="0071283C">
        <w:rPr>
          <w:b/>
          <w:color w:val="000000"/>
        </w:rPr>
        <w:t>Ruhsat Başvurusu Esnasında İstenecek Belgeler</w:t>
      </w:r>
    </w:p>
    <w:p w:rsidR="005D3C32" w:rsidRPr="0071283C" w:rsidRDefault="005D3C32" w:rsidP="005D3C32">
      <w:pPr>
        <w:autoSpaceDE w:val="0"/>
        <w:autoSpaceDN w:val="0"/>
        <w:adjustRightInd w:val="0"/>
        <w:spacing w:after="0" w:line="240" w:lineRule="auto"/>
        <w:ind w:right="793"/>
        <w:jc w:val="both"/>
        <w:rPr>
          <w:rFonts w:ascii="Times New Roman" w:hAnsi="Times New Roman"/>
          <w:color w:val="000000"/>
          <w:sz w:val="24"/>
          <w:szCs w:val="24"/>
        </w:rPr>
      </w:pP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Yapı sahibi veya yasal vekillerinin dilekçesi (Hisseli gayrimenkullerde bütün hissedarların yapım işine dair noter tasdikli muvafakatleri)</w:t>
      </w:r>
    </w:p>
    <w:p w:rsidR="005D3C32" w:rsidRPr="0071283C" w:rsidRDefault="005D3C32" w:rsidP="005D3C32">
      <w:pPr>
        <w:pStyle w:val="ListeParagraf"/>
        <w:numPr>
          <w:ilvl w:val="0"/>
          <w:numId w:val="9"/>
        </w:numPr>
        <w:autoSpaceDE w:val="0"/>
        <w:autoSpaceDN w:val="0"/>
        <w:adjustRightInd w:val="0"/>
        <w:ind w:right="793"/>
        <w:jc w:val="both"/>
        <w:rPr>
          <w:color w:val="000000"/>
        </w:rPr>
      </w:pPr>
      <w:proofErr w:type="spellStart"/>
      <w:r w:rsidRPr="0071283C">
        <w:rPr>
          <w:color w:val="000000"/>
        </w:rPr>
        <w:t>Numarataj</w:t>
      </w:r>
      <w:proofErr w:type="spellEnd"/>
      <w:r w:rsidRPr="0071283C">
        <w:rPr>
          <w:color w:val="000000"/>
        </w:rPr>
        <w:t xml:space="preserve"> Belgesi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Tapu tescil belgesi ( son bir aylık)</w:t>
      </w:r>
    </w:p>
    <w:p w:rsidR="005D3C32" w:rsidRPr="0071283C" w:rsidRDefault="005D3C32" w:rsidP="005D3C32">
      <w:pPr>
        <w:autoSpaceDE w:val="0"/>
        <w:autoSpaceDN w:val="0"/>
        <w:adjustRightInd w:val="0"/>
        <w:spacing w:after="0" w:line="240" w:lineRule="auto"/>
        <w:ind w:right="793" w:firstLine="360"/>
        <w:jc w:val="both"/>
        <w:rPr>
          <w:rFonts w:ascii="Times New Roman" w:hAnsi="Times New Roman"/>
          <w:color w:val="000000"/>
          <w:sz w:val="24"/>
          <w:szCs w:val="24"/>
        </w:rPr>
      </w:pPr>
      <w:r w:rsidRPr="0071283C">
        <w:rPr>
          <w:rFonts w:ascii="Times New Roman" w:hAnsi="Times New Roman"/>
          <w:color w:val="000000"/>
          <w:sz w:val="24"/>
          <w:szCs w:val="24"/>
        </w:rPr>
        <w:t xml:space="preserve">      Yapı izni verme aşamasında tapu senedi yerine geçebilecek belgeler:</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Özel yasalara göre tahsisi yapılıp henüz tapu siciline kaydedilmemiş ilgili kamu kuruluşlarınca verilmiş tahsis belgesi (</w:t>
      </w:r>
      <w:proofErr w:type="gramStart"/>
      <w:r w:rsidRPr="0071283C">
        <w:rPr>
          <w:color w:val="000000"/>
        </w:rPr>
        <w:t>775,2510,4753,5618,7269/1051</w:t>
      </w:r>
      <w:proofErr w:type="gramEnd"/>
      <w:r w:rsidRPr="0071283C">
        <w:rPr>
          <w:color w:val="000000"/>
        </w:rPr>
        <w:t xml:space="preserve"> sayılı Yasalara göre),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Mülkiyete ilişkin kesinleşmiş mahkeme kararı ve bu mahkeme kararına müstenit yetkili diğer makamlar tarafından verilen belge,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Kesinleşmiş kamulaştırma kararları.</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(Mülkiyet durumu mümkünse TAKBİS üzerinden sorgulanabilir.)</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3194 Sayılı İmar Kanununun 23. maddesine göre Altyapı İlişiksizlik belgeleri;</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w:t>
      </w:r>
      <w:proofErr w:type="spellStart"/>
      <w:r w:rsidRPr="0071283C">
        <w:rPr>
          <w:color w:val="000000"/>
        </w:rPr>
        <w:t>ASKİ’den</w:t>
      </w:r>
      <w:proofErr w:type="spellEnd"/>
      <w:r w:rsidRPr="0071283C">
        <w:rPr>
          <w:color w:val="000000"/>
        </w:rPr>
        <w:t xml:space="preserve"> Kanal Katılım yazısı.</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Yol Katılım yazısı.</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Yapı sahibi ile yapı müteahhidi arasında yapılan noter onaylı inşaat sözleşmesi,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Ruhsat harçlarının yatırıldığına dair makbuz.</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Şantiye Şefi Belgeleri</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Şantiye Şefi Sözleşmesi (Noter onaylı)</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Şantiye Şefi Taahhütnamesi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TC kimlik numaraları (yapı sahibi, müteahhidi, proje müellifleri, yapı denetim yetkilisi, şantiye şefi)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lastRenderedPageBreak/>
        <w:t>Arsa beyanı belgesi (Arsa beyanıyla ilgili belgelere belediyesince ulaşılması halinde ayrıca belge istenmez)</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4708 sayılı Yapı Denetimi Kanununa tabi olmayan yapılarda Büyükşehir Belediyesi tarafından düzenlenen fenni mesullere ait  (mimar, inşaat mühendisi, makine mühendisi, elektrik mühendisi) TUS belgeleri.</w:t>
      </w:r>
    </w:p>
    <w:p w:rsidR="005D3C32" w:rsidRPr="0071283C" w:rsidRDefault="005D3C32" w:rsidP="005D3C32">
      <w:pPr>
        <w:pStyle w:val="ListeParagraf"/>
        <w:numPr>
          <w:ilvl w:val="0"/>
          <w:numId w:val="9"/>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right="793"/>
        <w:jc w:val="both"/>
        <w:textAlignment w:val="center"/>
        <w:rPr>
          <w:color w:val="000000"/>
        </w:rPr>
      </w:pPr>
      <w:r w:rsidRPr="0071283C">
        <w:rPr>
          <w:color w:val="000000"/>
        </w:rPr>
        <w:t>4708 sayılı Yapı Denetimi Kanununa tabi olmayan yapılarda fenni mesullerce  (mimar, inşaat mühendisi, makine mühendisi, elektrik mühendisi) düzenlenen fenni mesul taahhütnamesi.</w:t>
      </w:r>
    </w:p>
    <w:p w:rsidR="001C0BFD"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Kamuya Ait Yapı ve Tesisler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Kamu kurum ve kuruluşlarınca yapılacak veya yaptırılacak yapılara, imar planlarında o maksada tahsis edilmiş olmak, plan ve mevzuata aykırı olmamak ve bu Yönetmelikte getirilmiş hükümlere uymak üzere mimari, statik, tesisat ve her türlü fenni mesuliyeti bu kamu kurum ve kuruluşlarınca üstlenilmesi ve mülkiyetin belgelenmesi kaydı ile </w:t>
      </w:r>
      <w:proofErr w:type="spellStart"/>
      <w:r w:rsidR="00105A4D" w:rsidRPr="0071283C">
        <w:rPr>
          <w:rFonts w:ascii="Times New Roman" w:hAnsi="Times New Roman"/>
          <w:color w:val="000000"/>
          <w:sz w:val="24"/>
          <w:szCs w:val="24"/>
        </w:rPr>
        <w:t>avan</w:t>
      </w:r>
      <w:proofErr w:type="spellEnd"/>
      <w:r w:rsidR="00105A4D" w:rsidRPr="0071283C">
        <w:rPr>
          <w:rFonts w:ascii="Times New Roman" w:hAnsi="Times New Roman"/>
          <w:color w:val="000000"/>
          <w:sz w:val="24"/>
          <w:szCs w:val="24"/>
        </w:rPr>
        <w:t xml:space="preserve"> projeye göre ruhsat verilir.</w:t>
      </w:r>
      <w:proofErr w:type="gramEnd"/>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kamu kurum ve kuruluşlarınca yapılan veya yaptırılacak olan karayolu, demiryolu, </w:t>
      </w:r>
      <w:proofErr w:type="gramStart"/>
      <w:r w:rsidR="00105A4D" w:rsidRPr="0071283C">
        <w:rPr>
          <w:rFonts w:ascii="Times New Roman" w:hAnsi="Times New Roman"/>
          <w:color w:val="000000"/>
          <w:sz w:val="24"/>
          <w:szCs w:val="24"/>
        </w:rPr>
        <w:t>tünel,köprü</w:t>
      </w:r>
      <w:proofErr w:type="gramEnd"/>
      <w:r w:rsidR="00105A4D" w:rsidRPr="0071283C">
        <w:rPr>
          <w:rFonts w:ascii="Times New Roman" w:hAnsi="Times New Roman"/>
          <w:color w:val="000000"/>
          <w:sz w:val="24"/>
          <w:szCs w:val="24"/>
        </w:rPr>
        <w:t xml:space="preserve">, menfez, baraj, hidroelektrik santralı, sulama ve su taşıma hatları, enerji nakil hatları, boru hatları (doğal gaz boru hattı ve benzeri), silo, rafineri gibi enerji, sulama, tabi kaynaklar, ulaştırma hizmetleri ile ilgili tesisler ve bunların  müştemilatı niteliğinde olan kontrol kulübesi, trafo, </w:t>
      </w:r>
      <w:proofErr w:type="spellStart"/>
      <w:r w:rsidR="00105A4D" w:rsidRPr="0071283C">
        <w:rPr>
          <w:rFonts w:ascii="Times New Roman" w:hAnsi="Times New Roman"/>
          <w:color w:val="000000"/>
          <w:sz w:val="24"/>
          <w:szCs w:val="24"/>
        </w:rPr>
        <w:t>eşanjör</w:t>
      </w:r>
      <w:proofErr w:type="spellEnd"/>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elavatör</w:t>
      </w:r>
      <w:proofErr w:type="spellEnd"/>
      <w:r w:rsidR="00105A4D" w:rsidRPr="0071283C">
        <w:rPr>
          <w:rFonts w:ascii="Times New Roman" w:hAnsi="Times New Roman"/>
          <w:color w:val="000000"/>
          <w:sz w:val="24"/>
          <w:szCs w:val="24"/>
        </w:rPr>
        <w:t xml:space="preserve">, konveyör gibi yapılar inşaat ruhsatına tabi değildir.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tür yapı ve tesislerin </w:t>
      </w:r>
      <w:proofErr w:type="spellStart"/>
      <w:r w:rsidR="00105A4D" w:rsidRPr="0071283C">
        <w:rPr>
          <w:rFonts w:ascii="Times New Roman" w:hAnsi="Times New Roman"/>
          <w:color w:val="000000"/>
          <w:sz w:val="24"/>
          <w:szCs w:val="24"/>
        </w:rPr>
        <w:t>inşaasına</w:t>
      </w:r>
      <w:proofErr w:type="spellEnd"/>
      <w:r w:rsidR="00105A4D" w:rsidRPr="0071283C">
        <w:rPr>
          <w:rFonts w:ascii="Times New Roman" w:hAnsi="Times New Roman"/>
          <w:color w:val="000000"/>
          <w:sz w:val="24"/>
          <w:szCs w:val="24"/>
        </w:rPr>
        <w:t xml:space="preserve"> başlanacağının, ilgili yatırımcı kamu kurum ve kuruluşu tarafından mülkiyete ilişkin bilgiyle birlikte yazılı olarak İlgili Belediyeye bildirilmesi gerekir.</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Devletin güvenlik ve emniyeti ile Türk Silahlı Kuvvetlerinin hareket ve savunması bakımından gizlilik arz eden yapılara;</w:t>
      </w:r>
      <w:r w:rsidR="00EC26C0" w:rsidRPr="0071283C">
        <w:rPr>
          <w:rFonts w:ascii="Times New Roman" w:hAnsi="Times New Roman"/>
          <w:color w:val="000000"/>
          <w:sz w:val="24"/>
          <w:szCs w:val="24"/>
        </w:rPr>
        <w:t xml:space="preserve"> </w:t>
      </w:r>
      <w:proofErr w:type="gramStart"/>
      <w:r w:rsidR="00105A4D" w:rsidRPr="0071283C">
        <w:rPr>
          <w:rFonts w:ascii="Times New Roman" w:hAnsi="Times New Roman"/>
          <w:color w:val="000000"/>
          <w:sz w:val="24"/>
          <w:szCs w:val="24"/>
        </w:rPr>
        <w:t>İlgili  Belediye</w:t>
      </w:r>
      <w:proofErr w:type="gramEnd"/>
      <w:r w:rsidR="00105A4D" w:rsidRPr="0071283C">
        <w:rPr>
          <w:rFonts w:ascii="Times New Roman" w:hAnsi="Times New Roman"/>
          <w:color w:val="000000"/>
          <w:sz w:val="24"/>
          <w:szCs w:val="24"/>
        </w:rPr>
        <w:t>’ den alınan imar durumuna, kat nizamı, cephe hattı, inşaat derinliği ve toplam inşaat metrekaresine uyularak projelerinin kurumlarınca tasdik edildiği, statik ve tesisat sorumluluğunun kurumlarına ait olduğunun ilgili Belediyesine yazı ile bildirildiği takdirde (80.) maddede sayılan belgeler aranmaksızın yapı ruhsatı verilir.</w:t>
      </w:r>
    </w:p>
    <w:p w:rsidR="00EC26C0" w:rsidRPr="0071283C" w:rsidRDefault="001C0BFD"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Esaslı Onarım (Tamir)ve Değişikliklerde (Tadiller) Proje ve Ruhsat</w:t>
      </w:r>
    </w:p>
    <w:p w:rsidR="00EC26C0"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Yapılacak esaslı onarım (tamir) ve değişiklikler (tadiller) ruhsata tabidir.  </w:t>
      </w:r>
    </w:p>
    <w:p w:rsidR="00105A4D"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 ruhsatı alınmış olan yeni inşaat, ilave ve esaslı tadillerde sonradan değişiklik yapılması </w:t>
      </w:r>
      <w:proofErr w:type="gramStart"/>
      <w:r w:rsidRPr="0071283C">
        <w:rPr>
          <w:rFonts w:ascii="Times New Roman" w:hAnsi="Times New Roman"/>
          <w:color w:val="000000"/>
          <w:sz w:val="24"/>
          <w:szCs w:val="24"/>
        </w:rPr>
        <w:t>istendiğinde  mimari</w:t>
      </w:r>
      <w:proofErr w:type="gramEnd"/>
      <w:r w:rsidRPr="0071283C">
        <w:rPr>
          <w:rFonts w:ascii="Times New Roman" w:hAnsi="Times New Roman"/>
          <w:color w:val="000000"/>
          <w:sz w:val="24"/>
          <w:szCs w:val="24"/>
        </w:rPr>
        <w:t xml:space="preserve"> projenin yeniden tanzim edilmesi gereklidir.</w:t>
      </w:r>
      <w:r w:rsidRPr="0071283C">
        <w:rPr>
          <w:rFonts w:ascii="Times New Roman" w:hAnsi="Times New Roman"/>
          <w:color w:val="000000"/>
          <w:sz w:val="24"/>
          <w:szCs w:val="24"/>
        </w:rPr>
        <w:tab/>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değişiklik yapının statik ve mekanik/elektrik tesisat esaslarında da değişiklik yapılmasını gerektirdiği takdirde yeniden statik ve mekanik / elektrik tesisat projeleri istenir.</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Proje üzerinde basit düzeltmeler (Tashihler) yapılması mümkün olan hallerde ayrıca, tadilat projesi istenmez. Bu düzeltmeler mevcut tüm projeler üzerinde işlenerek, İlgili Belediyesince mühürlenir, imzalanır. Ayrıca, proje müellif(</w:t>
      </w:r>
      <w:proofErr w:type="spellStart"/>
      <w:r w:rsidR="00105A4D" w:rsidRPr="0071283C">
        <w:rPr>
          <w:rFonts w:ascii="Times New Roman" w:hAnsi="Times New Roman"/>
          <w:color w:val="000000"/>
          <w:sz w:val="24"/>
          <w:szCs w:val="24"/>
        </w:rPr>
        <w:t>ler</w:t>
      </w:r>
      <w:proofErr w:type="spellEnd"/>
      <w:r w:rsidR="00105A4D" w:rsidRPr="0071283C">
        <w:rPr>
          <w:rFonts w:ascii="Times New Roman" w:hAnsi="Times New Roman"/>
          <w:color w:val="000000"/>
          <w:sz w:val="24"/>
          <w:szCs w:val="24"/>
        </w:rPr>
        <w:t>)’inin imzasını almak kaydı ile yapı izni almaya gerek yoktur.</w:t>
      </w:r>
    </w:p>
    <w:p w:rsidR="001C0BFD"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Kazı İzni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Bir parselde kazı yapılabilmesi için yapı ruhsatı alınması zorunludur.  Kazıdan doğan her türlü kazalara ait sorumluluk mal sahibine ve yapının denetiminden sorumlu yapı denetim </w:t>
      </w:r>
      <w:proofErr w:type="gramStart"/>
      <w:r w:rsidR="00105A4D" w:rsidRPr="0071283C">
        <w:rPr>
          <w:rFonts w:ascii="Times New Roman" w:hAnsi="Times New Roman"/>
          <w:color w:val="000000"/>
          <w:sz w:val="24"/>
          <w:szCs w:val="24"/>
        </w:rPr>
        <w:t>kuruluşuna  aittir</w:t>
      </w:r>
      <w:proofErr w:type="gramEnd"/>
      <w:r w:rsidR="00105A4D" w:rsidRPr="0071283C">
        <w:rPr>
          <w:rFonts w:ascii="Times New Roman" w:hAnsi="Times New Roman"/>
          <w:color w:val="000000"/>
          <w:sz w:val="24"/>
          <w:szCs w:val="24"/>
        </w:rPr>
        <w:t>. Yan parseldeki yapılar ve toprak kaymaları ile ilgili önlemlerin alınması gerekmektedir. Aksi takdirde İmar Kanununun (32.), (40.), ve (42.) maddeleri hükümlerine göre işlem yapılır.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Özellik arz eden yapılarda inşaat ruhsatı verilmeden önce mal sahiplerinin talebi üzerine </w:t>
      </w:r>
      <w:proofErr w:type="gramStart"/>
      <w:r w:rsidR="00105A4D" w:rsidRPr="0071283C">
        <w:rPr>
          <w:rFonts w:ascii="Times New Roman" w:hAnsi="Times New Roman"/>
          <w:color w:val="000000"/>
          <w:sz w:val="24"/>
          <w:szCs w:val="24"/>
        </w:rPr>
        <w:t>İlgili  Belediyenin</w:t>
      </w:r>
      <w:proofErr w:type="gramEnd"/>
      <w:r w:rsidR="00105A4D" w:rsidRPr="0071283C">
        <w:rPr>
          <w:rFonts w:ascii="Times New Roman" w:hAnsi="Times New Roman"/>
          <w:color w:val="000000"/>
          <w:sz w:val="24"/>
          <w:szCs w:val="24"/>
        </w:rPr>
        <w:t xml:space="preserve"> İmar Biriminin uygun görüşü üzerine mimari  proje onayı ile zemin etüdü raporuna  göre kazı izni verilebilir.</w:t>
      </w:r>
    </w:p>
    <w:p w:rsidR="00576B28" w:rsidRPr="0071283C" w:rsidRDefault="00576B2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iCs/>
          <w:color w:val="000000"/>
          <w:sz w:val="24"/>
          <w:szCs w:val="24"/>
        </w:rPr>
        <w:t>İstinat Duvarları</w:t>
      </w:r>
    </w:p>
    <w:p w:rsidR="00576B28"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iCs/>
          <w:color w:val="000000"/>
          <w:sz w:val="24"/>
          <w:szCs w:val="24"/>
        </w:rPr>
      </w:pPr>
      <w:r w:rsidRPr="0071283C">
        <w:rPr>
          <w:rFonts w:ascii="Times New Roman" w:hAnsi="Times New Roman"/>
          <w:iCs/>
          <w:color w:val="000000"/>
          <w:sz w:val="24"/>
          <w:szCs w:val="24"/>
        </w:rPr>
        <w:tab/>
      </w:r>
      <w:r w:rsidR="00576B28" w:rsidRPr="0071283C">
        <w:rPr>
          <w:rFonts w:ascii="Times New Roman" w:hAnsi="Times New Roman"/>
          <w:iCs/>
          <w:color w:val="000000"/>
          <w:sz w:val="24"/>
          <w:szCs w:val="24"/>
        </w:rPr>
        <w:t xml:space="preserve">Dik eğimli ve tehlike arz eden veya tabii zemini yola göre yüksek olan parseller ile özellik arz eden durumlarda </w:t>
      </w:r>
      <w:r w:rsidR="00576B28" w:rsidRPr="0071283C">
        <w:rPr>
          <w:rFonts w:ascii="Times New Roman" w:hAnsi="Times New Roman"/>
          <w:iCs/>
          <w:color w:val="000000"/>
          <w:sz w:val="24"/>
          <w:szCs w:val="24"/>
          <w:u w:val="single"/>
        </w:rPr>
        <w:t>veya</w:t>
      </w:r>
      <w:r w:rsidR="00576B28" w:rsidRPr="0071283C">
        <w:rPr>
          <w:rFonts w:ascii="Times New Roman" w:hAnsi="Times New Roman"/>
          <w:iCs/>
          <w:color w:val="000000"/>
          <w:sz w:val="24"/>
          <w:szCs w:val="24"/>
        </w:rPr>
        <w:t xml:space="preserve"> ilgili belediyesince gerekli görüldüğü hallerde ruhsat eki projelerde (mimari, statik) ve hesaplarda tariflenen istinat duvarlarının yapılması zorunludur.</w:t>
      </w:r>
    </w:p>
    <w:p w:rsidR="00576B28"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iCs/>
          <w:color w:val="000000"/>
          <w:sz w:val="24"/>
          <w:szCs w:val="24"/>
        </w:rPr>
      </w:pPr>
      <w:r w:rsidRPr="0071283C">
        <w:rPr>
          <w:rFonts w:ascii="Times New Roman" w:hAnsi="Times New Roman"/>
          <w:iCs/>
          <w:color w:val="000000"/>
          <w:sz w:val="24"/>
          <w:szCs w:val="24"/>
        </w:rPr>
        <w:tab/>
      </w:r>
      <w:r w:rsidR="00576B28" w:rsidRPr="0071283C">
        <w:rPr>
          <w:rFonts w:ascii="Times New Roman" w:hAnsi="Times New Roman"/>
          <w:iCs/>
          <w:color w:val="000000"/>
          <w:sz w:val="24"/>
          <w:szCs w:val="24"/>
        </w:rPr>
        <w:t>İstinat duvarı yapılması zorunlu parsellerde, istinat duvarları yapılmadan bina inşaatına başlanamaz; ancak özellik arz eden durumlarda, ilgili Belediyesinden izin alınmak şartıyla istinat duvarlarından önce bina inşaatına başlanabilir.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İstinat duvarları tamamlanmadan binalara yapı kullanma izni verilemez.</w:t>
      </w:r>
    </w:p>
    <w:p w:rsidR="00EC26C0" w:rsidRPr="0071283C" w:rsidRDefault="006C576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Ruhsata Tabi Olmayan İnşaat İşleri</w:t>
      </w:r>
    </w:p>
    <w:p w:rsidR="00EC26C0"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İmar planları, hükümleri ve raporları ile bu Yönetmelik yanında 634 sayılı Kat Mülkiyeti Kanun hükümlerine aykırı olmamak, yapının taşıyıcı unsurları ve ısı yalıtımını olumsuz olarak etkilememek; bağımsız bölümlerin brüt inşaat alanlarını artırmamak, kullanım amacı ve cephe görünümünü değiştirmemek koşulları ile </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Derz, iç ve dış </w:t>
      </w:r>
      <w:proofErr w:type="gramStart"/>
      <w:r w:rsidRPr="0071283C">
        <w:rPr>
          <w:rFonts w:ascii="Times New Roman" w:hAnsi="Times New Roman"/>
          <w:color w:val="000000"/>
          <w:sz w:val="24"/>
          <w:szCs w:val="24"/>
        </w:rPr>
        <w:t>sıva , boya</w:t>
      </w:r>
      <w:proofErr w:type="gramEnd"/>
      <w:r w:rsidRPr="0071283C">
        <w:rPr>
          <w:rFonts w:ascii="Times New Roman" w:hAnsi="Times New Roman"/>
          <w:color w:val="000000"/>
          <w:sz w:val="24"/>
          <w:szCs w:val="24"/>
        </w:rPr>
        <w:t>, badana, oluk, dere, doğrama, döşeme ve tavan kaplamaları, elektik ve sıhhi tesisat ile kiremit aktarılması işleri,</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Korkuluk, parapet, paratoner, gölgelik (</w:t>
      </w:r>
      <w:proofErr w:type="spellStart"/>
      <w:r w:rsidRPr="0071283C">
        <w:rPr>
          <w:rFonts w:ascii="Times New Roman" w:hAnsi="Times New Roman"/>
          <w:color w:val="000000"/>
          <w:sz w:val="24"/>
          <w:szCs w:val="24"/>
        </w:rPr>
        <w:t>pergole</w:t>
      </w:r>
      <w:proofErr w:type="spellEnd"/>
      <w:r w:rsidRPr="0071283C">
        <w:rPr>
          <w:rFonts w:ascii="Times New Roman" w:hAnsi="Times New Roman"/>
          <w:color w:val="000000"/>
          <w:sz w:val="24"/>
          <w:szCs w:val="24"/>
        </w:rPr>
        <w:t>), çardak (kameriye), derinliği (1,00) metreyi geçmeyen süs havuzu ve bahçe düzenlemesi yapılması,</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Kendi bağımsız bölümü içinde taşıyıcı olmayan bölme duvarlarının kaldırılması v</w:t>
      </w:r>
      <w:r w:rsidR="00336FB4" w:rsidRPr="0071283C">
        <w:rPr>
          <w:rFonts w:ascii="Times New Roman" w:hAnsi="Times New Roman"/>
          <w:color w:val="000000"/>
          <w:sz w:val="24"/>
          <w:szCs w:val="24"/>
        </w:rPr>
        <w:t xml:space="preserve">eya bina statiğini etkilemeyen </w:t>
      </w:r>
      <w:r w:rsidRPr="0071283C">
        <w:rPr>
          <w:rFonts w:ascii="Times New Roman" w:hAnsi="Times New Roman"/>
          <w:color w:val="000000"/>
          <w:sz w:val="24"/>
          <w:szCs w:val="24"/>
        </w:rPr>
        <w:t>duvarların konulması,</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Basit tamir ve tadiller, </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İç dekorasyon işleri, zemin katta bulunan </w:t>
      </w:r>
      <w:r w:rsidR="00336FB4" w:rsidRPr="0071283C">
        <w:rPr>
          <w:rFonts w:ascii="Times New Roman" w:hAnsi="Times New Roman"/>
          <w:color w:val="000000"/>
          <w:sz w:val="24"/>
          <w:szCs w:val="24"/>
        </w:rPr>
        <w:t>iş yerlerinin imar durumuna aykırı olmayan vitrin değişiklikleri,</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Duvar kaplaması, baca, saçak, çatı ve benzeri unsurların onarımı ruhsata tabi değildir.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Ruhsat almayı gerektirmeden yapılabilecek/değiştirilebilecek/ onarılabilecek nitelikteki inşaat işlerinin onaylı mimarlık ve mühendislik projelerinde gösterilmiş haliyle yapılmamış veya farklı tatbik edilmiş olması projelerde değişiklik / yeni proje gerektirmez.</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Taşıyıcı bölme duvarları ile taşıyıcı olsun/olmasın bağımsız bölümler arasındaki duvarların kaldırılması halinde bu durum onaylı projesine ve ruhsatına işlenmek üzere İlgili Belediyeye başvurulacaktır.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başvuruda işe nezaret edecek mimar/mühendis ismi de İlgili Belediyeye bildirilir.</w:t>
      </w:r>
    </w:p>
    <w:p w:rsidR="00EC26C0" w:rsidRPr="0071283C" w:rsidRDefault="006C5768"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Muvakkat (Geçici) Yapılar</w:t>
      </w:r>
    </w:p>
    <w:p w:rsidR="002F3E7C"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Umumi Hizmetlere Ayrılan Yerlerde</w:t>
      </w:r>
    </w:p>
    <w:p w:rsidR="00105A4D" w:rsidRPr="0071283C" w:rsidRDefault="00105A4D"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Yapılanma Şartları</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tamamı umumi hizmetlere </w:t>
      </w:r>
      <w:proofErr w:type="gramStart"/>
      <w:r w:rsidR="00105A4D" w:rsidRPr="0071283C">
        <w:rPr>
          <w:rFonts w:ascii="Times New Roman" w:hAnsi="Times New Roman"/>
          <w:color w:val="000000"/>
          <w:sz w:val="24"/>
          <w:szCs w:val="24"/>
        </w:rPr>
        <w:t>ayrılan  veya</w:t>
      </w:r>
      <w:proofErr w:type="gramEnd"/>
      <w:r w:rsidR="00105A4D" w:rsidRPr="0071283C">
        <w:rPr>
          <w:rFonts w:ascii="Times New Roman" w:hAnsi="Times New Roman"/>
          <w:color w:val="000000"/>
          <w:sz w:val="24"/>
          <w:szCs w:val="24"/>
        </w:rPr>
        <w:t xml:space="preserve"> kalan parçası plan ve bu Yönetmelik hükümlerine göre yapı yapılmasına müsait olmayan arsalar, kamulaştırılıncaya kadar sahipleri tarafından olduğu gibi kullanılmaya devam olunur.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gibi yerlerden müracaat gününde (5) yıllık imar programına dahil bulunmayanlarında; yükseklikleri tabii zeminden (7,50) metreyi, toplam inşaat alanı (250,00) metrekareyi geçmemek, birden fazla bodrum kat yapılmamak, en az bahçe </w:t>
      </w:r>
      <w:proofErr w:type="gramStart"/>
      <w:r w:rsidR="00105A4D" w:rsidRPr="0071283C">
        <w:rPr>
          <w:rFonts w:ascii="Times New Roman" w:hAnsi="Times New Roman"/>
          <w:color w:val="000000"/>
          <w:sz w:val="24"/>
          <w:szCs w:val="24"/>
        </w:rPr>
        <w:t>mesafelerini  korumak</w:t>
      </w:r>
      <w:proofErr w:type="gramEnd"/>
      <w:r w:rsidR="00105A4D" w:rsidRPr="0071283C">
        <w:rPr>
          <w:rFonts w:ascii="Times New Roman" w:hAnsi="Times New Roman"/>
          <w:color w:val="000000"/>
          <w:sz w:val="24"/>
          <w:szCs w:val="24"/>
        </w:rPr>
        <w:t xml:space="preserve">, mümkün mertebe sökülerek başka bir yere  taşınması mümkün  malzemeden ve buna müsait bir sistemde </w:t>
      </w:r>
      <w:proofErr w:type="spellStart"/>
      <w:r w:rsidR="00105A4D" w:rsidRPr="0071283C">
        <w:rPr>
          <w:rFonts w:ascii="Times New Roman" w:hAnsi="Times New Roman"/>
          <w:color w:val="000000"/>
          <w:sz w:val="24"/>
          <w:szCs w:val="24"/>
        </w:rPr>
        <w:t>inşaa</w:t>
      </w:r>
      <w:proofErr w:type="spellEnd"/>
      <w:r w:rsidR="00105A4D" w:rsidRPr="0071283C">
        <w:rPr>
          <w:rFonts w:ascii="Times New Roman" w:hAnsi="Times New Roman"/>
          <w:color w:val="000000"/>
          <w:sz w:val="24"/>
          <w:szCs w:val="24"/>
        </w:rPr>
        <w:t xml:space="preserve"> edilmek şartı ile ve yine imkan nispetinde mevcut ve müstakbel yol üzerlerine konumlandırmamak suretiyle imar planı tatbikatına kadar, sahiplerinin isteği üzerine İlgili Belediye Encümeni’nce muvakkat inşaat veya tesisat yapılmasına izin verilir.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yapının/tesisatın imar planına göre bulunduğu bölgenin özellikleri ve İlgili Belediye Başkanlığının teklifi de göz önüne alınarak, hangi maksat için yapılıp kullanılabileceği İlgili Belediye Encümenince tayin ve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olunur. Mülk sahibi bu maksadın dışına çıkamaz.</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parselde birden fazla muvakkat yapıya izin verilmesi halinde bu yapıların bodrum kat hariç brüt inşaat alanları toplamı (250,00) metrekareden ve yükseklikleri (7,50) metreden fazla olamaz.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Muvakkat Ruhsat Müddeti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Muvakkat yapı ruhsat süresi en fazla (10) yıldır. Yapı izni verilmezden önce İlgili Belediye Encümeni kararının gün ve sayısının, (10) yıllık müddet için muvakkat inşaat veya tesisat olduğunun ve diğer lüzumlu ölçü ve şartların tapu kaydına şerh edilmesi gereklidir.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spellStart"/>
      <w:r w:rsidR="00105A4D" w:rsidRPr="0071283C">
        <w:rPr>
          <w:rFonts w:ascii="Times New Roman" w:hAnsi="Times New Roman"/>
          <w:color w:val="000000"/>
          <w:sz w:val="24"/>
          <w:szCs w:val="24"/>
        </w:rPr>
        <w:t>Muvakkatlık</w:t>
      </w:r>
      <w:proofErr w:type="spellEnd"/>
      <w:r w:rsidR="00105A4D" w:rsidRPr="0071283C">
        <w:rPr>
          <w:rFonts w:ascii="Times New Roman" w:hAnsi="Times New Roman"/>
          <w:color w:val="000000"/>
          <w:sz w:val="24"/>
          <w:szCs w:val="24"/>
        </w:rPr>
        <w:t xml:space="preserve"> süresi tapu kaydına şerh verildiği günden başlar.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Plan tatbik olunurken, muvakkat inşaat ve tesisler yıktırılır. (10) yıllık </w:t>
      </w:r>
      <w:proofErr w:type="spellStart"/>
      <w:r w:rsidRPr="0071283C">
        <w:rPr>
          <w:rFonts w:ascii="Times New Roman" w:hAnsi="Times New Roman"/>
          <w:color w:val="000000"/>
          <w:sz w:val="24"/>
          <w:szCs w:val="24"/>
        </w:rPr>
        <w:t>muvakkatlık</w:t>
      </w:r>
      <w:proofErr w:type="spellEnd"/>
      <w:r w:rsidRPr="0071283C">
        <w:rPr>
          <w:rFonts w:ascii="Times New Roman" w:hAnsi="Times New Roman"/>
          <w:color w:val="000000"/>
          <w:sz w:val="24"/>
          <w:szCs w:val="24"/>
        </w:rPr>
        <w:t xml:space="preserve"> müddeti dolduktan sonra veya (10) yıl dolmadan yıktırılması veya kamulaştırılması halinde muvakkat bina ve tesisatın, Kamulaştırma Kanunu hükümlerine göre takdir edilecek bedeli sahiplerine ödenir.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Kapanan Yollar ve Mahreci Bulunmayan Parseller</w:t>
      </w:r>
    </w:p>
    <w:p w:rsidR="002F3E7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planına göre kapanan yollar ve mahreci bulunmasına rağmen yapı adası ortasında kalan parseller ifraz edilemezler. Bu gibi yerler İmar Kanununun ilgili hükümleri uygulanamadığı ve yapı yapılmasına müsait bir durum elde edilemediği takdirde bu hükümler uygulanıncaya veya kamulaştırılıncaya kadar sahiplerince olduğu gibi kullanılmaya devam olunur.</w:t>
      </w:r>
    </w:p>
    <w:p w:rsidR="002F3E7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gibi arsalardan müracaat gününde (5) </w:t>
      </w:r>
      <w:proofErr w:type="gramStart"/>
      <w:r w:rsidRPr="0071283C">
        <w:rPr>
          <w:rFonts w:ascii="Times New Roman" w:hAnsi="Times New Roman"/>
          <w:color w:val="000000"/>
          <w:sz w:val="24"/>
          <w:szCs w:val="24"/>
        </w:rPr>
        <w:t>yıllık  imar</w:t>
      </w:r>
      <w:proofErr w:type="gramEnd"/>
      <w:r w:rsidRPr="0071283C">
        <w:rPr>
          <w:rFonts w:ascii="Times New Roman" w:hAnsi="Times New Roman"/>
          <w:color w:val="000000"/>
          <w:sz w:val="24"/>
          <w:szCs w:val="24"/>
        </w:rPr>
        <w:t xml:space="preserve"> programına dahil olmayan ve bu Yönetmelik hüküm ve ölçülerine göre bina yapılmasına müsait bulunanlara da bu maddenin (1.) fıkrasındaki şekil ve esaslar dahilinde muvakkat inşaat /tesisat izni verilir.</w:t>
      </w:r>
    </w:p>
    <w:p w:rsidR="002F3E7C" w:rsidRPr="0071283C" w:rsidRDefault="002F3E7C"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maddenin uygulamasında</w:t>
      </w:r>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kadastral</w:t>
      </w:r>
      <w:proofErr w:type="spellEnd"/>
      <w:r w:rsidR="00105A4D" w:rsidRPr="0071283C">
        <w:rPr>
          <w:rFonts w:ascii="Times New Roman" w:hAnsi="Times New Roman"/>
          <w:color w:val="000000"/>
          <w:sz w:val="24"/>
          <w:szCs w:val="24"/>
        </w:rPr>
        <w:t xml:space="preserve"> parsel de bir imar parseli gibi kabul edilir.</w:t>
      </w:r>
    </w:p>
    <w:p w:rsidR="002F3E7C" w:rsidRPr="0071283C" w:rsidRDefault="006C576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S</w:t>
      </w:r>
      <w:r w:rsidR="002F3E7C" w:rsidRPr="0071283C">
        <w:rPr>
          <w:rFonts w:ascii="Times New Roman" w:hAnsi="Times New Roman"/>
          <w:b/>
          <w:bCs/>
          <w:color w:val="000000"/>
          <w:sz w:val="24"/>
          <w:szCs w:val="24"/>
        </w:rPr>
        <w:t>ınırlı Yapı Yapma</w:t>
      </w:r>
      <w:r w:rsidRPr="0071283C">
        <w:rPr>
          <w:rFonts w:ascii="Times New Roman" w:hAnsi="Times New Roman"/>
          <w:b/>
          <w:bCs/>
          <w:color w:val="000000"/>
          <w:sz w:val="24"/>
          <w:szCs w:val="24"/>
        </w:rPr>
        <w:t xml:space="preserve"> ve Yasağı Olan Bölgelere Ait Şartlar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Tehlikeli  ve</w:t>
      </w:r>
      <w:proofErr w:type="gramEnd"/>
      <w:r w:rsidRPr="0071283C">
        <w:rPr>
          <w:rFonts w:ascii="Times New Roman" w:hAnsi="Times New Roman"/>
          <w:b/>
          <w:bCs/>
          <w:color w:val="000000"/>
          <w:sz w:val="24"/>
          <w:szCs w:val="24"/>
        </w:rPr>
        <w:t xml:space="preserve"> Ağaçlandırılacak Alanlar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Taşkın, heyelan ve kaya düşmesi gibi afet alanlarında bulunan; sıhhi ve jeolojik mahsurları olan veya bunlar gibi tehlikeli durumlar arz etmesi yüzünden imar planlarına veya ilgili idarelerce hazırlanmış veya onaylanmış raporlara göre yapı yapılması yasak edilen alanlar ifraz edilemez. Bu gibi yerlerde arazinin takviyesine matuf tesislerden başka yapı yapılamaz.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yukarıdaki nedenlerle “Ağaçlandırılacak Alan” olarak gösterilen alanlarda da aynı esaslara uyulur.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Büyükşehir Belediye ve Mücavir Alan Sınırları İçinde Köy/Mahalle Yerleşik Alanları ile Yerleşme Alanı Dışındaki (İskan Dışı) Alanlarda Yapılaşma*</w:t>
      </w:r>
    </w:p>
    <w:p w:rsidR="004310E5"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5216 sayılı Kanunla Büyükşehir Belediye veya Mücavir Alan Sınırlarına katılan (orman köyü veya mahalle ismi alan) köylerin ve mezralarının yerleşik alanlarında:</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 xml:space="preserve">Parsel genişliklerinin (15,00) </w:t>
      </w:r>
      <w:proofErr w:type="spellStart"/>
      <w:r w:rsidR="00105A4D" w:rsidRPr="0071283C">
        <w:rPr>
          <w:rFonts w:ascii="Times New Roman" w:hAnsi="Times New Roman"/>
          <w:color w:val="000000"/>
          <w:sz w:val="24"/>
          <w:szCs w:val="24"/>
        </w:rPr>
        <w:t>m’den</w:t>
      </w:r>
      <w:proofErr w:type="spellEnd"/>
      <w:r w:rsidR="00105A4D" w:rsidRPr="0071283C">
        <w:rPr>
          <w:rFonts w:ascii="Times New Roman" w:hAnsi="Times New Roman"/>
          <w:color w:val="000000"/>
          <w:sz w:val="24"/>
          <w:szCs w:val="24"/>
        </w:rPr>
        <w:t xml:space="preserve">, parsel derinliklerinin de (20,00) </w:t>
      </w:r>
      <w:proofErr w:type="spellStart"/>
      <w:r w:rsidR="00105A4D" w:rsidRPr="0071283C">
        <w:rPr>
          <w:rFonts w:ascii="Times New Roman" w:hAnsi="Times New Roman"/>
          <w:color w:val="000000"/>
          <w:sz w:val="24"/>
          <w:szCs w:val="24"/>
        </w:rPr>
        <w:t>m’den</w:t>
      </w:r>
      <w:proofErr w:type="spellEnd"/>
      <w:r w:rsidR="00105A4D" w:rsidRPr="0071283C">
        <w:rPr>
          <w:rFonts w:ascii="Times New Roman" w:hAnsi="Times New Roman"/>
          <w:color w:val="000000"/>
          <w:sz w:val="24"/>
          <w:szCs w:val="24"/>
        </w:rPr>
        <w:t xml:space="preserve"> az olmaması,</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Binaların kotlandırmaları, cephe hatları ile çekme mesafelerinin, köy ile mezralarının ve mahallelerin mevcut teşekkülü, civarın yapı düzeni ve karakteri esas alınarak, ilgili belediyesi tarafından tespit edilmesi,</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Yapı inşaat alanının 200 m</w:t>
      </w:r>
      <w:r w:rsidR="00105A4D" w:rsidRPr="0071283C">
        <w:rPr>
          <w:rFonts w:ascii="Times New Roman" w:hAnsi="Times New Roman"/>
          <w:color w:val="000000"/>
          <w:sz w:val="24"/>
          <w:szCs w:val="24"/>
          <w:vertAlign w:val="superscript"/>
        </w:rPr>
        <w:t xml:space="preserve">2 </w:t>
      </w:r>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yi</w:t>
      </w:r>
      <w:proofErr w:type="spellEnd"/>
      <w:r w:rsidR="00105A4D" w:rsidRPr="0071283C">
        <w:rPr>
          <w:rFonts w:ascii="Times New Roman" w:hAnsi="Times New Roman"/>
          <w:color w:val="000000"/>
          <w:sz w:val="24"/>
          <w:szCs w:val="24"/>
        </w:rPr>
        <w:t xml:space="preserve">, toplam kat adedinin bodrum hariç 2 katı ve yapı yüksekliğinin 6,50 </w:t>
      </w:r>
      <w:proofErr w:type="spellStart"/>
      <w:r w:rsidR="00105A4D" w:rsidRPr="0071283C">
        <w:rPr>
          <w:rFonts w:ascii="Times New Roman" w:hAnsi="Times New Roman"/>
          <w:color w:val="000000"/>
          <w:sz w:val="24"/>
          <w:szCs w:val="24"/>
        </w:rPr>
        <w:t>m’yi</w:t>
      </w:r>
      <w:proofErr w:type="spellEnd"/>
      <w:r w:rsidR="00105A4D" w:rsidRPr="0071283C">
        <w:rPr>
          <w:rFonts w:ascii="Times New Roman" w:hAnsi="Times New Roman"/>
          <w:color w:val="000000"/>
          <w:sz w:val="24"/>
          <w:szCs w:val="24"/>
        </w:rPr>
        <w:t xml:space="preserve"> geçmemesi,</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Köy veya mahalle nüfusuna kayıtlı olan kişiler tarafından yapılması, şartlarıyla konut amaçlı yapılar,</w:t>
      </w:r>
      <w:r w:rsidR="00105A4D" w:rsidRPr="0071283C">
        <w:rPr>
          <w:rFonts w:ascii="Times New Roman" w:hAnsi="Times New Roman"/>
          <w:b/>
          <w:bCs/>
          <w:color w:val="000000"/>
          <w:sz w:val="24"/>
          <w:szCs w:val="24"/>
        </w:rPr>
        <w:t xml:space="preserve"> </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ab/>
      </w:r>
      <w:proofErr w:type="gramStart"/>
      <w:r w:rsidR="00105A4D" w:rsidRPr="0071283C">
        <w:rPr>
          <w:rFonts w:ascii="Times New Roman" w:hAnsi="Times New Roman"/>
          <w:color w:val="000000"/>
          <w:sz w:val="24"/>
          <w:szCs w:val="24"/>
        </w:rPr>
        <w:t>Yapılaşma şartları, bölgenin yapı düzeni ve karakterine göre ilgili belediyesi tarafından tespit edilmek şartıyla, eğitim, güvenlik, dini tesis, sağlık vb. kamusal amaçlı yapılar ile konutun yanı, sıra mahreç aldığı yola (10,00) metreden, parsel hudutlarına (5,00) metreden fazla yaklaşmamak parselde bulunan bütün yapılara ait KAKS (0,40), yapı yüksekliği (6,50) metreyi ve bodrum hariç iki katı geçmemek şartı ile kümes, ahır, ağıl, samanlık vb. tarımsal ve hayvancılık amaçlı yapılar,</w:t>
      </w:r>
      <w:proofErr w:type="gramEnd"/>
    </w:p>
    <w:p w:rsidR="00105A4D"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İlgili belediyesinden yapı izni alınarak yapılabilir.</w:t>
      </w:r>
    </w:p>
    <w:p w:rsidR="002F3E7C" w:rsidRPr="0071283C" w:rsidRDefault="002E4C4B"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1/5000, 1/1000 ölçekli imar planları bulunmayan </w:t>
      </w:r>
      <w:proofErr w:type="gramStart"/>
      <w:r w:rsidRPr="0071283C">
        <w:rPr>
          <w:rFonts w:ascii="Times New Roman" w:hAnsi="Times New Roman"/>
          <w:color w:val="000000"/>
          <w:sz w:val="24"/>
          <w:szCs w:val="24"/>
        </w:rPr>
        <w:t>iskan</w:t>
      </w:r>
      <w:proofErr w:type="gramEnd"/>
      <w:r w:rsidRPr="0071283C">
        <w:rPr>
          <w:rFonts w:ascii="Times New Roman" w:hAnsi="Times New Roman"/>
          <w:color w:val="000000"/>
          <w:sz w:val="24"/>
          <w:szCs w:val="24"/>
        </w:rPr>
        <w:t xml:space="preserve"> dışı alanlarda, 5000 m2 ve üzeri parsellerde sıhhi ve estetik mahzur olmadığı takdirde inşaat alanları toplamı yapılması ihtiyari (1) bodrum hariç (2) katta (250,00) metrekareyi, saçak seviyesinin tabii zeminden yüksekliği (7,50) metreyi aşmamak yol(</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)a ve parsel sınırlarına (5,00) metreden fazla yaklaşmamak şartı ile bir ailenin oturmasına mahsus bağ, sayfiye evleri, eğlence, turizm tesisleri ile bu gibi tesislerin eklentileri ve ortak yerleri, ilgili belediyesinden izin almak kaydıyla yapılabilir.</w:t>
      </w:r>
    </w:p>
    <w:p w:rsidR="00151FFF" w:rsidRPr="0071283C" w:rsidRDefault="00A32AA6"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Ayrıca, bu alanlarda tarımsal üretimi korumak amacı ile üretimden pazarlamaya kadar tüm faaliyeti içeren </w:t>
      </w:r>
      <w:proofErr w:type="gramStart"/>
      <w:r w:rsidRPr="0071283C">
        <w:rPr>
          <w:rFonts w:ascii="Times New Roman" w:hAnsi="Times New Roman"/>
          <w:color w:val="000000"/>
          <w:sz w:val="24"/>
          <w:szCs w:val="24"/>
        </w:rPr>
        <w:t>entegre</w:t>
      </w:r>
      <w:proofErr w:type="gramEnd"/>
      <w:r w:rsidRPr="0071283C">
        <w:rPr>
          <w:rFonts w:ascii="Times New Roman" w:hAnsi="Times New Roman"/>
          <w:color w:val="000000"/>
          <w:sz w:val="24"/>
          <w:szCs w:val="24"/>
        </w:rPr>
        <w:t xml:space="preserve"> tesis niteliğinde olmamak kaydı ile konutla birlikte veya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yapılan mandıra, kümes, ahır, ağıl, su ve yem depoları, hububat depoları, gübre ve silaj çukurları, </w:t>
      </w:r>
      <w:proofErr w:type="spellStart"/>
      <w:r w:rsidRPr="0071283C">
        <w:rPr>
          <w:rFonts w:ascii="Times New Roman" w:hAnsi="Times New Roman"/>
          <w:color w:val="000000"/>
          <w:sz w:val="24"/>
          <w:szCs w:val="24"/>
        </w:rPr>
        <w:t>arıhaneler</w:t>
      </w:r>
      <w:proofErr w:type="spellEnd"/>
      <w:r w:rsidRPr="0071283C">
        <w:rPr>
          <w:rFonts w:ascii="Times New Roman" w:hAnsi="Times New Roman"/>
          <w:color w:val="000000"/>
          <w:sz w:val="24"/>
          <w:szCs w:val="24"/>
        </w:rPr>
        <w:t xml:space="preserve">, balık üretim tesisleri ve un değirmenleri gibi konut dışı yapılar; mahreç aldığı yola (10,00) metreden, parsel hudutlarına (5,00) metreden fazla yaklaşmamak; parselde bulunan bütün yapılara ait KAKS (0,20), yapı yüksekliği (7,50) metreyi ve iki katı geçmemek şartı ile yapılabilir. </w:t>
      </w:r>
    </w:p>
    <w:p w:rsidR="00A32AA6" w:rsidRPr="0071283C" w:rsidRDefault="00A32AA6" w:rsidP="004310E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Bu yapıların (b) bendi koşullarına uymak üzere </w:t>
      </w:r>
      <w:proofErr w:type="spellStart"/>
      <w:r w:rsidRPr="0071283C">
        <w:rPr>
          <w:rFonts w:ascii="Times New Roman" w:hAnsi="Times New Roman"/>
          <w:color w:val="000000"/>
          <w:sz w:val="24"/>
          <w:szCs w:val="24"/>
        </w:rPr>
        <w:t>inşaa</w:t>
      </w:r>
      <w:proofErr w:type="spellEnd"/>
      <w:r w:rsidRPr="0071283C">
        <w:rPr>
          <w:rFonts w:ascii="Times New Roman" w:hAnsi="Times New Roman"/>
          <w:color w:val="000000"/>
          <w:sz w:val="24"/>
          <w:szCs w:val="24"/>
        </w:rPr>
        <w:t xml:space="preserve"> edilecek konutla birlikte yapılması durumunda da KAKS (0,20)’i geçemez. </w:t>
      </w:r>
    </w:p>
    <w:p w:rsidR="004310E5" w:rsidRPr="0071283C" w:rsidRDefault="00A32AA6" w:rsidP="004310E5">
      <w:pPr>
        <w:spacing w:before="240" w:after="240" w:line="288" w:lineRule="auto"/>
        <w:ind w:right="20"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Beton temel ve çelik çatılı seralar yapı yaklaşma mesafelerine uyulmak şartı ile </w:t>
      </w:r>
      <w:proofErr w:type="spellStart"/>
      <w:r w:rsidRPr="0071283C">
        <w:rPr>
          <w:rFonts w:ascii="Times New Roman" w:hAnsi="Times New Roman"/>
          <w:color w:val="000000"/>
          <w:sz w:val="24"/>
          <w:szCs w:val="24"/>
        </w:rPr>
        <w:t>KAKS’a</w:t>
      </w:r>
      <w:proofErr w:type="spellEnd"/>
      <w:r w:rsidRPr="0071283C">
        <w:rPr>
          <w:rFonts w:ascii="Times New Roman" w:hAnsi="Times New Roman"/>
          <w:color w:val="000000"/>
          <w:sz w:val="24"/>
          <w:szCs w:val="24"/>
        </w:rPr>
        <w:t xml:space="preserve"> tabi değildir. Beton temel ve çelik çatı dışındaki basit örtü mahiyetindeki seralar yukarıda belirtilen çekme mesafeleri ve </w:t>
      </w:r>
      <w:proofErr w:type="spellStart"/>
      <w:r w:rsidRPr="0071283C">
        <w:rPr>
          <w:rFonts w:ascii="Times New Roman" w:hAnsi="Times New Roman"/>
          <w:color w:val="000000"/>
          <w:sz w:val="24"/>
          <w:szCs w:val="24"/>
        </w:rPr>
        <w:t>KAKS’a</w:t>
      </w:r>
      <w:proofErr w:type="spellEnd"/>
      <w:r w:rsidRPr="0071283C">
        <w:rPr>
          <w:rFonts w:ascii="Times New Roman" w:hAnsi="Times New Roman"/>
          <w:color w:val="000000"/>
          <w:sz w:val="24"/>
          <w:szCs w:val="24"/>
        </w:rPr>
        <w:t xml:space="preserve"> tabi değildir.</w:t>
      </w:r>
    </w:p>
    <w:p w:rsidR="00A32AA6" w:rsidRPr="0071283C" w:rsidRDefault="00A32AA6" w:rsidP="004310E5">
      <w:pPr>
        <w:spacing w:before="240" w:after="240" w:line="288" w:lineRule="auto"/>
        <w:ind w:right="20"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Çevre yolundan Kuzeye doğru Ülker köprülü kavşağına kadar Esenboğa yolunun doğu ve batısına 5'er km; bu kavşaktan Çubuk İlçesine, Çubuktan doğuya Akyurt İlçesine, oradan da Çankırı Karayolunu takiben tekrar Ülker kavşağına uzanan yolların oluşturduğu </w:t>
      </w:r>
      <w:proofErr w:type="gramStart"/>
      <w:r w:rsidRPr="0071283C">
        <w:rPr>
          <w:rFonts w:ascii="Times New Roman" w:hAnsi="Times New Roman"/>
          <w:color w:val="000000"/>
          <w:sz w:val="24"/>
          <w:szCs w:val="24"/>
        </w:rPr>
        <w:t>güzergah</w:t>
      </w:r>
      <w:proofErr w:type="gramEnd"/>
      <w:r w:rsidRPr="0071283C">
        <w:rPr>
          <w:rFonts w:ascii="Times New Roman" w:hAnsi="Times New Roman"/>
          <w:color w:val="000000"/>
          <w:sz w:val="24"/>
          <w:szCs w:val="24"/>
        </w:rPr>
        <w:t xml:space="preserve"> dışında çizilecek 5 km.lik mesafe içinde mandıra, ahır, ağıl, gübre ve silaj çukurları, kullanımlara izin verilmez.</w:t>
      </w:r>
    </w:p>
    <w:p w:rsidR="002F3E7C" w:rsidRPr="0071283C" w:rsidRDefault="00105A4D"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Bu alanlarda yapılan her türlü yapı ve müştemilatı ile yerleştirilen her çeşit ağaç, bitki için, imar planları uygulanması aşamasında herhangi bir hak talebinde bulunulmayacağına, bütün yapıların başka bir amaçla kullanılmayacağına dair yapı, sahipleri tarafından noter onaylı taahhütname verilmeden ve yapılacak tesisler hakkında yapım amacına göre ilgili kurum ve kuruluşların uygun görüşü alınmadan yapı izni verilemez.</w:t>
      </w:r>
      <w:proofErr w:type="gramEnd"/>
    </w:p>
    <w:p w:rsidR="002F3E7C" w:rsidRPr="0071283C" w:rsidRDefault="00105A4D"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maddede sözü geçen yapılar, ilgili belediyesinden koordineli çap üzerine çizili vaziyet planına dayalı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projeye göre ruhsat alınarak yapılabilir. Sıhhi ve estetik mahsurların takdir yetkisi İlgili Belediyeye aittir.</w:t>
      </w:r>
    </w:p>
    <w:p w:rsidR="00105A4D" w:rsidRPr="0071283C" w:rsidRDefault="00105A4D"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Bu maddede anılan yapılar ilgili Bakanlık ve Kuruluşlarca hazırlanmış bulunan (1/50) ölçekli veya (1/100) ölçekli tip projeler üzerinden de yapılabilir.</w:t>
      </w:r>
    </w:p>
    <w:p w:rsidR="006C5768" w:rsidRPr="0071283C" w:rsidRDefault="006C5768"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Sit Alanlarında İnşaat Şartları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Sit alanlarında yapılacak her türlü uygulama, bu konu ile ilgili yürürlükteki tüm yasal düzenlemelere, Kültür ve Tabiat Varlıkları Yüksek Kurulunun ilke kararlarına ve Ankara Kültür ve Tabiat Varlıklarını Koruma Kurulunun kararlarına göre yapılacaktır.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Koruma amaçlı imar planı ya da geçiş dönemi yapılaşma koşulları bulunmayan kentsel sit alanlarında hiçbir şekilde imar uygulaması yapılmayacaktır.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Koruma amaçlı imar planı onaylanmış sit </w:t>
      </w:r>
      <w:proofErr w:type="gramStart"/>
      <w:r w:rsidR="00105A4D" w:rsidRPr="0071283C">
        <w:rPr>
          <w:rFonts w:ascii="Times New Roman" w:hAnsi="Times New Roman"/>
          <w:color w:val="000000"/>
          <w:sz w:val="24"/>
          <w:szCs w:val="24"/>
        </w:rPr>
        <w:t>alanlarında , tescilli</w:t>
      </w:r>
      <w:proofErr w:type="gramEnd"/>
      <w:r w:rsidR="00105A4D" w:rsidRPr="0071283C">
        <w:rPr>
          <w:rFonts w:ascii="Times New Roman" w:hAnsi="Times New Roman"/>
          <w:color w:val="000000"/>
          <w:sz w:val="24"/>
          <w:szCs w:val="24"/>
        </w:rPr>
        <w:t xml:space="preserve"> yapı parseline aradan yol geçse bile cephe veren parsellerdeki her türlü uygulama için “Koruma Kurulu”ndan izin alınması gerekmektedir. Diğer parsellerdeki uygulamalar için koruma amaçlı imar planı ve planın tamamlayıcı ekleri doğrultusunda Belediyesinden izin alınacaktır.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Sit alanlarında taşınmazı bulunan mülk sahipleri,  taşınmazlarının her türlü bakım ve onarımlarını yaptırmakla yükümlüdürler.</w:t>
      </w:r>
    </w:p>
    <w:p w:rsidR="002F3E7C"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İlgili Belediyesi, gerekli gördüğü hallerde bu taşınmaz sahiplerinden çevreye uygun bakım ve tamirat yapılmasını isteyebilir </w:t>
      </w:r>
      <w:proofErr w:type="gramStart"/>
      <w:r w:rsidR="00105A4D" w:rsidRPr="0071283C">
        <w:rPr>
          <w:rFonts w:ascii="Times New Roman" w:hAnsi="Times New Roman"/>
          <w:color w:val="000000"/>
          <w:sz w:val="24"/>
          <w:szCs w:val="24"/>
        </w:rPr>
        <w:t>veya  gerekli</w:t>
      </w:r>
      <w:proofErr w:type="gramEnd"/>
      <w:r w:rsidR="00105A4D" w:rsidRPr="0071283C">
        <w:rPr>
          <w:rFonts w:ascii="Times New Roman" w:hAnsi="Times New Roman"/>
          <w:color w:val="000000"/>
          <w:sz w:val="24"/>
          <w:szCs w:val="24"/>
        </w:rPr>
        <w:t xml:space="preserve"> bakım ve onarım bedeli mal sahibinden alınmak üzere gerekli bakım ve onarım  Belediyesi tarafından yaptırılabilir. Yapı taşınmaz </w:t>
      </w:r>
      <w:proofErr w:type="gramStart"/>
      <w:r w:rsidR="00105A4D" w:rsidRPr="0071283C">
        <w:rPr>
          <w:rFonts w:ascii="Times New Roman" w:hAnsi="Times New Roman"/>
          <w:color w:val="000000"/>
          <w:sz w:val="24"/>
          <w:szCs w:val="24"/>
        </w:rPr>
        <w:t>kültür  varlığı</w:t>
      </w:r>
      <w:proofErr w:type="gramEnd"/>
      <w:r w:rsidR="00105A4D" w:rsidRPr="0071283C">
        <w:rPr>
          <w:rFonts w:ascii="Times New Roman" w:hAnsi="Times New Roman"/>
          <w:color w:val="000000"/>
          <w:sz w:val="24"/>
          <w:szCs w:val="24"/>
        </w:rPr>
        <w:t xml:space="preserve"> olarak tescil edilmiş ise mal sahibi yasal düzenlemeler çerçevesinde kredi isteğinde bulunabilir.</w:t>
      </w:r>
    </w:p>
    <w:p w:rsidR="00105A4D" w:rsidRPr="0071283C" w:rsidRDefault="002F3E7C"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2F3E7C"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YAPI İZNİ (RUHSATI) SONRASI İŞLEMLER</w:t>
      </w:r>
    </w:p>
    <w:p w:rsidR="002F3E7C" w:rsidRPr="0071283C" w:rsidRDefault="006C576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Şantiye Binaları</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Binanın mimari uygulama projesi onaylanmadan şantiye binası yapılamaz. Lüzum ve ihtiyaca göre belirli bir süre içinde yapılıp yıkılması gereken şantiye binaları, bu Yönetmelikte belirlenen ölçülere ve yapı iznine tabi değildir. Şantiye binalarının bulunduğu ada/parsel içinde yapılması gereken esas bina veya eklentiler ve/ veya ortak yerler bina şartlarına tamamen uyması halinde yıktırılması gerekmez. Mevzuatın gerektirdiği proje onay ve yapı izni </w:t>
      </w:r>
      <w:proofErr w:type="gramStart"/>
      <w:r w:rsidRPr="0071283C">
        <w:rPr>
          <w:rFonts w:ascii="Times New Roman" w:hAnsi="Times New Roman"/>
          <w:color w:val="000000"/>
          <w:sz w:val="24"/>
          <w:szCs w:val="24"/>
        </w:rPr>
        <w:t>işlemlerinin  tamamlanması</w:t>
      </w:r>
      <w:proofErr w:type="gramEnd"/>
      <w:r w:rsidRPr="0071283C">
        <w:rPr>
          <w:rFonts w:ascii="Times New Roman" w:hAnsi="Times New Roman"/>
          <w:color w:val="000000"/>
          <w:sz w:val="24"/>
          <w:szCs w:val="24"/>
        </w:rPr>
        <w:t xml:space="preserve"> yolu ile muhafaza edilmesi mümkündür. Aksi halde esas binaya kullanma izni verilebilmesi için şantiye binasının yıktırılması şarttır.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Şantiye binalarının yerini, ölçüsünü ve şeklini İlgili Belediye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eder.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Özellik arz eden yapılar için parselin alanının veya arazinin </w:t>
      </w:r>
      <w:proofErr w:type="spellStart"/>
      <w:r w:rsidRPr="0071283C">
        <w:rPr>
          <w:rFonts w:ascii="Times New Roman" w:hAnsi="Times New Roman"/>
          <w:color w:val="000000"/>
          <w:sz w:val="24"/>
          <w:szCs w:val="24"/>
        </w:rPr>
        <w:t>topoğrafik</w:t>
      </w:r>
      <w:proofErr w:type="spellEnd"/>
      <w:r w:rsidRPr="0071283C">
        <w:rPr>
          <w:rFonts w:ascii="Times New Roman" w:hAnsi="Times New Roman"/>
          <w:color w:val="000000"/>
          <w:sz w:val="24"/>
          <w:szCs w:val="24"/>
        </w:rPr>
        <w:t xml:space="preserve"> durumunun şantiye binası yapılmasına müsait olmaması halinde, mal sahibinin talebi üzerine şantiye binasının İlgili Belediyenin uygun göreceği başka bir alanda/parselde yapılması da mümkündür. Ancak, yapı kullanma izni aşamasında söz konusu şantiye binasının yıktırılmış olduğunun belgelenmesi zorunludur.</w:t>
      </w:r>
    </w:p>
    <w:p w:rsidR="00556B36"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Yapı Yerinde Bulundurulması Gereken Levha ve Belgeler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Ruhsat ve eklerinin yapı yerinde bulundurulması mecburidir.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 inşaat müddetince, yapı yerinde mal sahibinin, müteahhidinin; mimari, statik ve tesisat proje müelliflerinin; şantiye şefinin, yapı denetim şirketinin/mimarlık ve mühendislik fenni mesullerinin isimleri ile inşaat ruhsat numara ve tarihini ihtiva eden en az (</w:t>
      </w:r>
      <w:proofErr w:type="gramStart"/>
      <w:r w:rsidR="00105A4D" w:rsidRPr="0071283C">
        <w:rPr>
          <w:rFonts w:ascii="Times New Roman" w:hAnsi="Times New Roman"/>
          <w:color w:val="000000"/>
          <w:sz w:val="24"/>
          <w:szCs w:val="24"/>
        </w:rPr>
        <w:t>0,50/0,75</w:t>
      </w:r>
      <w:proofErr w:type="gramEnd"/>
      <w:r w:rsidR="00105A4D" w:rsidRPr="0071283C">
        <w:rPr>
          <w:rFonts w:ascii="Times New Roman" w:hAnsi="Times New Roman"/>
          <w:color w:val="000000"/>
          <w:sz w:val="24"/>
          <w:szCs w:val="24"/>
        </w:rPr>
        <w:t xml:space="preserve">) metre boyutlarında bir levha </w:t>
      </w:r>
      <w:proofErr w:type="spellStart"/>
      <w:r w:rsidR="00105A4D" w:rsidRPr="0071283C">
        <w:rPr>
          <w:rFonts w:ascii="Times New Roman" w:hAnsi="Times New Roman"/>
          <w:color w:val="000000"/>
          <w:sz w:val="24"/>
          <w:szCs w:val="24"/>
        </w:rPr>
        <w:t>herkesce</w:t>
      </w:r>
      <w:proofErr w:type="spellEnd"/>
      <w:r w:rsidR="00105A4D" w:rsidRPr="0071283C">
        <w:rPr>
          <w:rFonts w:ascii="Times New Roman" w:hAnsi="Times New Roman"/>
          <w:color w:val="000000"/>
          <w:sz w:val="24"/>
          <w:szCs w:val="24"/>
        </w:rPr>
        <w:t xml:space="preserve"> rahat görülebilecek bir yerde asılı olarak bulundurulacaktır.</w:t>
      </w:r>
    </w:p>
    <w:p w:rsidR="00556B36"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Yerinin Gösterilmesi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Yapı ruhsatı alındıktan sonra İlgili Belediyeye yazı ile müracaat edilerek, yapı yerinin gösterilmesi istenebilir. Belediye dilekçenin verildiği tarihten itibaren (15) iş günü içinde yapı sınırını, (± 0,00) kotu ve </w:t>
      </w:r>
      <w:proofErr w:type="spellStart"/>
      <w:r w:rsidR="00105A4D" w:rsidRPr="0071283C">
        <w:rPr>
          <w:rFonts w:ascii="Times New Roman" w:hAnsi="Times New Roman"/>
          <w:color w:val="000000"/>
          <w:sz w:val="24"/>
          <w:szCs w:val="24"/>
        </w:rPr>
        <w:t>röperini</w:t>
      </w:r>
      <w:proofErr w:type="spellEnd"/>
      <w:r w:rsidR="00105A4D" w:rsidRPr="0071283C">
        <w:rPr>
          <w:rFonts w:ascii="Times New Roman" w:hAnsi="Times New Roman"/>
          <w:color w:val="000000"/>
          <w:sz w:val="24"/>
          <w:szCs w:val="24"/>
        </w:rPr>
        <w:t xml:space="preserve"> gösteren onaylı bir aplikasyon krokisi düzenleyerek ve mal sahibine vererek yapı yerini gösterir.</w:t>
      </w:r>
    </w:p>
    <w:p w:rsidR="002F3E7C"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İnşaata Devam İzni</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Yapının, temel inşaatı zemin kat seviyesinde geldiğinde bu katın taban betonu dökülmeden önce ilgilisinin </w:t>
      </w:r>
      <w:proofErr w:type="gramStart"/>
      <w:r w:rsidRPr="0071283C">
        <w:rPr>
          <w:rFonts w:ascii="Times New Roman" w:hAnsi="Times New Roman"/>
          <w:color w:val="000000"/>
          <w:sz w:val="24"/>
          <w:szCs w:val="24"/>
        </w:rPr>
        <w:t>İlgili  Belediyeye</w:t>
      </w:r>
      <w:proofErr w:type="gramEnd"/>
      <w:r w:rsidRPr="0071283C">
        <w:rPr>
          <w:rFonts w:ascii="Times New Roman" w:hAnsi="Times New Roman"/>
          <w:color w:val="000000"/>
          <w:sz w:val="24"/>
          <w:szCs w:val="24"/>
        </w:rPr>
        <w:t xml:space="preserve"> yazılı müracaatı üzerine, yapı en geç (2) gün içinde kontrol edilerek yapı ruhsat ve eklerine/aplikasyon krokilerine uygunsa  beton dökülmesine   izin verilir.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Ayrıca, beton döküldükten sonra ölçü krokilerine göre yapı yeri en geç (10) gün içinde kontrol edilir. Yapı gösterilen yerde ve ruhsat eklerine göre yapılmışsa inşaatın devamına izin verilir.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 (1.)ve (2.)  fıkralarda belirtilen zamanlarda yapı ve yapı yeri kontrol edilmediği takdirde ilgilisi ruhsat ve eklerine ve imar durumuna uygun olmak şartı ile inşaata devam edebilir.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 (2.) fıkraya göre yapılan işlem sonunda binalar prizmatik ölçülerine göre parselasyon planlarına tersim edilir.</w:t>
      </w:r>
    </w:p>
    <w:p w:rsidR="002F3E7C"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Denetimleri</w:t>
      </w:r>
    </w:p>
    <w:p w:rsidR="002F3E7C" w:rsidRPr="0071283C" w:rsidRDefault="0074698A"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 izni </w:t>
      </w:r>
      <w:proofErr w:type="gramStart"/>
      <w:r w:rsidRPr="0071283C">
        <w:rPr>
          <w:rFonts w:ascii="Times New Roman" w:hAnsi="Times New Roman"/>
          <w:color w:val="000000"/>
          <w:sz w:val="24"/>
          <w:szCs w:val="24"/>
        </w:rPr>
        <w:t>vermeden , yapı</w:t>
      </w:r>
      <w:proofErr w:type="gramEnd"/>
      <w:r w:rsidRPr="0071283C">
        <w:rPr>
          <w:rFonts w:ascii="Times New Roman" w:hAnsi="Times New Roman"/>
          <w:color w:val="000000"/>
          <w:sz w:val="24"/>
          <w:szCs w:val="24"/>
        </w:rPr>
        <w:t xml:space="preserve"> yeri/yapı en az iki teknik elemanlı belediye ekiplerince yerinde denetlenerek kaçak yapılaşma/onaylı projelere aykırılık varsa 3194 sayılı İmar Kanunun 32. ve 42. maddelerine göre işlem yapılır</w:t>
      </w:r>
    </w:p>
    <w:p w:rsidR="002F3E7C" w:rsidRPr="0071283C" w:rsidRDefault="0074698A"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İlgili Belediye inşaat sırasında gerekli gördüğü zamanlarda yapının mimari, statik ve tesisat projelerine uygunluğunu denetleyebilir</w:t>
      </w:r>
      <w:r w:rsidR="00105A4D" w:rsidRPr="0071283C">
        <w:rPr>
          <w:rFonts w:ascii="Times New Roman" w:hAnsi="Times New Roman"/>
          <w:color w:val="000000"/>
          <w:sz w:val="24"/>
          <w:szCs w:val="24"/>
        </w:rPr>
        <w:t>.</w:t>
      </w:r>
    </w:p>
    <w:p w:rsidR="00105A4D" w:rsidRPr="0071283C" w:rsidRDefault="0074698A"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Yapı denetim kuruluşları/fenni mesullerce, inşaat sırasında yapı izin belgesinde gösterilen tüm vizelerin ilgili imalatın bitimini müteakip yapılarak, yapı ruhsatının imzalanması gerekir. Yapı denetim kuruluşları/fenni mesullerce yapının ruhsat ve eklerine uygun olması halinde devamına izin verilir; aksi halde, İmar Kanununun ilgili hükümleri uygulanır. Belediyeler, yapı denetim kuruluşlarının hakediş işlemleri esnasında, vizelerin ilgili imalat aşamasında yapıldığını kontrol eder</w:t>
      </w:r>
      <w:r w:rsidR="00105A4D" w:rsidRPr="0071283C">
        <w:rPr>
          <w:rFonts w:ascii="Times New Roman" w:hAnsi="Times New Roman"/>
          <w:color w:val="000000"/>
          <w:sz w:val="24"/>
          <w:szCs w:val="24"/>
        </w:rPr>
        <w:t>.</w:t>
      </w:r>
    </w:p>
    <w:p w:rsidR="00105A4D" w:rsidRPr="0071283C" w:rsidRDefault="00105A4D"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p>
    <w:p w:rsidR="002F3E7C"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YAPI KULLANMA (İSKAN) İZNİ</w:t>
      </w:r>
    </w:p>
    <w:p w:rsidR="00151FFF"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Kullanma İzni </w:t>
      </w:r>
      <w:proofErr w:type="gramStart"/>
      <w:r w:rsidRPr="0071283C">
        <w:rPr>
          <w:rFonts w:ascii="Times New Roman" w:hAnsi="Times New Roman"/>
          <w:b/>
          <w:bCs/>
          <w:color w:val="000000"/>
          <w:sz w:val="24"/>
          <w:szCs w:val="24"/>
        </w:rPr>
        <w:t>Vermeden  Önce</w:t>
      </w:r>
      <w:proofErr w:type="gramEnd"/>
      <w:r w:rsidRPr="0071283C">
        <w:rPr>
          <w:rFonts w:ascii="Times New Roman" w:hAnsi="Times New Roman"/>
          <w:b/>
          <w:bCs/>
          <w:color w:val="000000"/>
          <w:sz w:val="24"/>
          <w:szCs w:val="24"/>
        </w:rPr>
        <w:t xml:space="preserve"> Ağaç Dikme Zorunluluğu</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Bütün adalar / parsellerdeki yapılaşmalarda binanın zemine oturduğu alanın dışında kalan alanın her (15,00) metrekaresi için bir ağaç dikilecektir. Parselin ağaç dikimine uygun olmaması halinde yukarıdaki şarta göre çıkacak beher ağaç İlgili Belediye Başkanlığının uygun göreceği, imar planlarında kamunun kullanımına ayrılmış bir alana dikilecektir. Uygulama yapılacak adalarda / parsellerde mevcut korunabilecek ağaçlar gerekli olan ağaç sayısından düşülür. </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İlçe Belediye Başkanlığı, İlçesi hudutları dahilinde dikilmesi uygun olan ağaçların listesini Büyük Şehir Belediyesinden alacak, adalar/parsellerde dikilecek olan ağaçların </w:t>
      </w:r>
      <w:proofErr w:type="gramStart"/>
      <w:r w:rsidR="00105A4D" w:rsidRPr="0071283C">
        <w:rPr>
          <w:rFonts w:ascii="Times New Roman" w:hAnsi="Times New Roman"/>
          <w:color w:val="000000"/>
          <w:sz w:val="24"/>
          <w:szCs w:val="24"/>
        </w:rPr>
        <w:t>cinsi  ve</w:t>
      </w:r>
      <w:proofErr w:type="gramEnd"/>
      <w:r w:rsidR="00105A4D" w:rsidRPr="0071283C">
        <w:rPr>
          <w:rFonts w:ascii="Times New Roman" w:hAnsi="Times New Roman"/>
          <w:color w:val="000000"/>
          <w:sz w:val="24"/>
          <w:szCs w:val="24"/>
        </w:rPr>
        <w:t xml:space="preserve"> en az yaşları bu listeden belirlenecektir. </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Adasında/parselinde bahçe/çevre düzenlemesi yapılmamış ve gerekli sayıda ağaç dikilmemiş binalara yapı kullanma izni verilmez.</w:t>
      </w:r>
    </w:p>
    <w:p w:rsidR="002F3E7C" w:rsidRPr="0071283C" w:rsidRDefault="00556B36"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Kullanma İzni Verilmesi Koşulları ve Gerekli Belgeler </w:t>
      </w:r>
    </w:p>
    <w:p w:rsidR="006E2048" w:rsidRPr="0071283C" w:rsidRDefault="006E2048" w:rsidP="006E2048">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color w:val="000000"/>
          <w:sz w:val="24"/>
          <w:szCs w:val="24"/>
        </w:rPr>
      </w:pPr>
      <w:r w:rsidRPr="0071283C">
        <w:rPr>
          <w:rFonts w:ascii="Times New Roman" w:hAnsi="Times New Roman"/>
          <w:b/>
          <w:color w:val="000000"/>
          <w:sz w:val="24"/>
          <w:szCs w:val="24"/>
        </w:rPr>
        <w:t>Genel Esaslar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a-</w:t>
      </w:r>
      <w:r w:rsidRPr="0071283C">
        <w:rPr>
          <w:rFonts w:ascii="Times New Roman" w:hAnsi="Times New Roman"/>
          <w:color w:val="000000"/>
          <w:sz w:val="24"/>
          <w:szCs w:val="24"/>
        </w:rPr>
        <w:t>Yapı tamamlandığında tamamının veya kısmen kullanılması mümkün kısımları tamamlandığında bu kısımlarının kullanılabilmesi için, ilgili belediyeden izin alınması zorunludur.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b-</w:t>
      </w:r>
      <w:r w:rsidRPr="0071283C">
        <w:rPr>
          <w:rFonts w:ascii="Times New Roman" w:hAnsi="Times New Roman"/>
          <w:color w:val="000000"/>
          <w:sz w:val="24"/>
          <w:szCs w:val="24"/>
        </w:rPr>
        <w:t xml:space="preserve"> Kısmen tamamlanmış binalarda tamamlanan kısımlara, yapı kullanma izninin verilebilmesi için bu kısımların ihtiyaçlarını karşılayacak otopark, kömürlük, kapıcı dairesi, kalorifer dairesi ve sığınak gibi ortak yerlerin ve eklentilerin, varsa istinat duvarlarının kesinlikle </w:t>
      </w:r>
      <w:proofErr w:type="spellStart"/>
      <w:r w:rsidRPr="0071283C">
        <w:rPr>
          <w:rFonts w:ascii="Times New Roman" w:hAnsi="Times New Roman"/>
          <w:color w:val="000000"/>
          <w:sz w:val="24"/>
          <w:szCs w:val="24"/>
        </w:rPr>
        <w:t>inşaa</w:t>
      </w:r>
      <w:proofErr w:type="spellEnd"/>
      <w:r w:rsidRPr="0071283C">
        <w:rPr>
          <w:rFonts w:ascii="Times New Roman" w:hAnsi="Times New Roman"/>
          <w:color w:val="000000"/>
          <w:sz w:val="24"/>
          <w:szCs w:val="24"/>
        </w:rPr>
        <w:t xml:space="preserve"> edilerek tamamlanmış ve kullanılabilir olması ayrıca yapılarda/binalarda gerekli emniyet tedbirlerinin alınması zorunludur.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c-</w:t>
      </w:r>
      <w:r w:rsidRPr="0071283C">
        <w:rPr>
          <w:rFonts w:ascii="Times New Roman" w:hAnsi="Times New Roman"/>
          <w:color w:val="000000"/>
          <w:sz w:val="24"/>
          <w:szCs w:val="24"/>
        </w:rPr>
        <w:t xml:space="preserve"> Fenni mesuller/yapı denetim kuruluşları tarafından yapının ruhsat ve eklerine, fen ve sağlık kurallarına uygun olarak kısmen/tamamen bitirildiğine, Türk Standartları Enstitüsü standartlarına uygun malzeme kullanıldığına dair rapor düzenlenmesi zorunludur.</w:t>
      </w:r>
    </w:p>
    <w:p w:rsidR="006E2048" w:rsidRPr="0071283C" w:rsidRDefault="006E2048" w:rsidP="006E2048">
      <w:pPr>
        <w:pStyle w:val="DzMetin"/>
        <w:shd w:val="clear" w:color="auto" w:fill="FFFFFF"/>
        <w:spacing w:before="0" w:beforeAutospacing="0" w:after="0" w:afterAutospacing="0" w:line="240" w:lineRule="atLeast"/>
        <w:ind w:right="793" w:firstLine="540"/>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b/>
          <w:color w:val="000000"/>
          <w:lang w:eastAsia="en-US"/>
        </w:rPr>
        <w:t>d-</w:t>
      </w:r>
      <w:r w:rsidRPr="0071283C">
        <w:rPr>
          <w:color w:val="000000"/>
          <w:lang w:eastAsia="en-US"/>
        </w:rPr>
        <w:t xml:space="preserve"> Mal sahibi veya yasal vekilinin müracaatı üzerine belediye, yapının ruhsat ve eklerine, fen ve sağlık kurallarına uygun olarak tamamlanıp tamamlanmadığını kontrol eder.</w:t>
      </w: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b/>
          <w:color w:val="000000"/>
          <w:lang w:eastAsia="en-US"/>
        </w:rPr>
        <w:t>e-</w:t>
      </w:r>
      <w:r w:rsidRPr="0071283C">
        <w:rPr>
          <w:color w:val="000000"/>
          <w:lang w:eastAsia="en-US"/>
        </w:rPr>
        <w:t xml:space="preserve"> Yapının belediyece mevzuata uygun bulunması halinde, başvuru tarihinden itibaren en geç 30 gün içinde yapı kullanma izin belgesi düzenlenir. Aksi halde, eksikliklerinin tamamlanarak yapının mevzuata uygun hale getirilmesi istenir. Eksikliklerin tamamlanmasından sonra, aynı süreç izlenerek yapı kullanma izin belgesi düzenlenir.</w:t>
      </w: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color w:val="000000"/>
          <w:lang w:eastAsia="en-US"/>
        </w:rPr>
        <w:t xml:space="preserve"> </w:t>
      </w:r>
    </w:p>
    <w:p w:rsidR="006E2048" w:rsidRPr="0071283C" w:rsidRDefault="006E2048" w:rsidP="006E2048">
      <w:pPr>
        <w:pStyle w:val="DzMetin"/>
        <w:shd w:val="clear" w:color="auto" w:fill="FFFFFF"/>
        <w:spacing w:before="0" w:beforeAutospacing="0" w:after="0" w:afterAutospacing="0" w:line="240" w:lineRule="atLeast"/>
        <w:ind w:right="793"/>
        <w:jc w:val="both"/>
        <w:rPr>
          <w:rFonts w:ascii="Arial" w:hAnsi="Arial" w:cs="Arial"/>
          <w:color w:val="000000"/>
        </w:rPr>
      </w:pPr>
      <w:r w:rsidRPr="0071283C">
        <w:rPr>
          <w:b/>
          <w:color w:val="000000"/>
          <w:lang w:eastAsia="en-US"/>
        </w:rPr>
        <w:t>f-</w:t>
      </w:r>
      <w:r w:rsidRPr="0071283C">
        <w:rPr>
          <w:color w:val="000000"/>
          <w:lang w:eastAsia="en-US"/>
        </w:rPr>
        <w:t xml:space="preserve"> Yapı kullanma izninin verildiği tarih, yapının tamamlandığı tarihtir. Beş (5) yıllık ruhsat süresi içinde yapı kullanma izninin düzenlenmesi gerekir. Ruhsat süresi içinde tamamlanması mümkün olamayacağı için beşinci yıl içinde ruhsat yenilemek üzere ilgili idareye başvurarak ruhsat </w:t>
      </w:r>
      <w:r w:rsidRPr="0071283C">
        <w:rPr>
          <w:color w:val="000000"/>
          <w:lang w:eastAsia="en-US"/>
        </w:rPr>
        <w:lastRenderedPageBreak/>
        <w:t xml:space="preserve">yenilemesi yapılan yapılar hakkında, ruhsat alma tarihinde yürürlükte bulunan mevzuat hükümleri uygulanır. Beş (5) yıllık ruhsat süresi içinde yapı kullanma izni düzenlenmeyen ve ruhsat yenilemek üzere müracaat etmeyen yapılar için, belediyesince ruhsat süresi içerisinde tespit edilen en son yapı seviyesi müktesep kabul edilerek, kalan kısmı için fiziki imkansızlık yoksa güncel mevzuat çerçevesinde değerlendirme yapılır. </w:t>
      </w: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b/>
          <w:color w:val="000000"/>
          <w:lang w:eastAsia="en-US"/>
        </w:rPr>
        <w:t>g-</w:t>
      </w:r>
      <w:r w:rsidRPr="0071283C">
        <w:rPr>
          <w:color w:val="000000"/>
          <w:lang w:eastAsia="en-US"/>
        </w:rPr>
        <w:t xml:space="preserve"> Kullanma izni bulunmayan yapılar; elektrik, su, kanalizasyon, haberleşme vb. hizmetlerden faydalanamazlar. Bu hizmetlerden yararlanılması durumunda hizmeti veren idare sorumludur. Kısmi yapı kullanma iznine bağlanan yapının yalnızca bu bölümleri bu hizmetlerden yararlandırılır.</w:t>
      </w:r>
    </w:p>
    <w:p w:rsidR="006E2048" w:rsidRPr="0071283C" w:rsidRDefault="006E2048" w:rsidP="006E2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color w:val="000000"/>
          <w:sz w:val="24"/>
          <w:szCs w:val="24"/>
        </w:rPr>
      </w:pPr>
    </w:p>
    <w:p w:rsidR="006E2048" w:rsidRPr="0071283C" w:rsidRDefault="006E2048" w:rsidP="006E2048">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color w:val="000000"/>
          <w:sz w:val="24"/>
          <w:szCs w:val="24"/>
        </w:rPr>
      </w:pPr>
      <w:r w:rsidRPr="0071283C">
        <w:rPr>
          <w:rFonts w:ascii="Times New Roman" w:hAnsi="Times New Roman"/>
          <w:b/>
          <w:color w:val="000000"/>
          <w:sz w:val="24"/>
          <w:szCs w:val="24"/>
        </w:rPr>
        <w:t>Yapı Kullanma İzni İçin Gerekli Belgeler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Yapı kullanma izni için aşağıda belirtilen belgeler istenir;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a-</w:t>
      </w:r>
      <w:r w:rsidRPr="0071283C">
        <w:rPr>
          <w:rFonts w:ascii="Times New Roman" w:hAnsi="Times New Roman"/>
          <w:color w:val="000000"/>
          <w:sz w:val="24"/>
          <w:szCs w:val="24"/>
        </w:rPr>
        <w:t xml:space="preserve"> Yapı sahibi veya yasal vekillerinin dilekçesi</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b-</w:t>
      </w:r>
      <w:r w:rsidRPr="0071283C">
        <w:rPr>
          <w:rFonts w:ascii="Times New Roman" w:hAnsi="Times New Roman"/>
          <w:color w:val="000000"/>
          <w:sz w:val="24"/>
          <w:szCs w:val="24"/>
        </w:rPr>
        <w:t xml:space="preserve"> Tapu tescil belgesi (Son bir aylık) </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Tapu tescil belgesi yerine geçebilecek belgeler: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Özel yasalara göre tahsisi yapılıp henüz tapu siciline kaydedilmemiş ilgili kamu kuruluşlarınca verilmiş tahsis belgesi (775, 2510, 4753, 5618, 7269/1051 sayılı Yasalara göre),</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Mülkiyete ilişkin kesinleşmiş mahkeme kararı ve bu mahkeme kararına müstenit yetkili diğer makamlar tarafından verilen belge,</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Kesinleşmiş kamulaştırma kararlarıdır. </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roofErr w:type="gramStart"/>
      <w:r w:rsidRPr="0071283C">
        <w:rPr>
          <w:rFonts w:ascii="Times New Roman" w:hAnsi="Times New Roman"/>
          <w:color w:val="000000"/>
          <w:sz w:val="24"/>
          <w:szCs w:val="24"/>
        </w:rPr>
        <w:t>(</w:t>
      </w:r>
      <w:proofErr w:type="gramEnd"/>
      <w:r w:rsidRPr="0071283C">
        <w:rPr>
          <w:rFonts w:ascii="Times New Roman" w:hAnsi="Times New Roman"/>
          <w:color w:val="000000"/>
          <w:sz w:val="24"/>
          <w:szCs w:val="24"/>
        </w:rPr>
        <w:t>Mülkiyet durumu mümkünse TAKBİS üzerinden sorgulanabilir. Hisseli gayrimenkullerde bütün hissedarların tapu senetleri veya mülkiyet durumunu belirten tapu tescil belgesi ile yapım işine dair noter tasdikli muvafakatleri istenir.</w:t>
      </w:r>
      <w:proofErr w:type="gramStart"/>
      <w:r w:rsidRPr="0071283C">
        <w:rPr>
          <w:rFonts w:ascii="Times New Roman" w:hAnsi="Times New Roman"/>
          <w:color w:val="000000"/>
          <w:sz w:val="24"/>
          <w:szCs w:val="24"/>
        </w:rPr>
        <w:t>)</w:t>
      </w:r>
      <w:proofErr w:type="gramEnd"/>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c-</w:t>
      </w:r>
      <w:r w:rsidRPr="0071283C">
        <w:rPr>
          <w:rFonts w:ascii="Times New Roman" w:hAnsi="Times New Roman"/>
          <w:color w:val="000000"/>
          <w:sz w:val="24"/>
          <w:szCs w:val="24"/>
        </w:rPr>
        <w:t xml:space="preserve"> Yapının özellikle mimari ve statik uygulaması, malzeme, yalıtım, doğalgaz, yangın, sığınak, asansör, ısı ihtiyacı vb tesisat uygulaması yönünden kanuna, plâna, yönetmeliklere, ilgili diğer mevzuat hükümlerine, fen, </w:t>
      </w:r>
      <w:proofErr w:type="spellStart"/>
      <w:r w:rsidRPr="0071283C">
        <w:rPr>
          <w:rFonts w:ascii="Times New Roman" w:hAnsi="Times New Roman"/>
          <w:color w:val="000000"/>
          <w:sz w:val="24"/>
          <w:szCs w:val="24"/>
        </w:rPr>
        <w:t>san’at</w:t>
      </w:r>
      <w:proofErr w:type="spellEnd"/>
      <w:r w:rsidRPr="0071283C">
        <w:rPr>
          <w:rFonts w:ascii="Times New Roman" w:hAnsi="Times New Roman"/>
          <w:color w:val="000000"/>
          <w:sz w:val="24"/>
          <w:szCs w:val="24"/>
        </w:rPr>
        <w:t>, sağlık kurallarına, ruhsat eki projelerine, Türk Standartları Enstitüsü standartlarına, teknik şartnamelere uygun yapıldığına dair Yapı denetim kuruluşu / fenni mesul raporu</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d-</w:t>
      </w:r>
      <w:r w:rsidRPr="0071283C">
        <w:rPr>
          <w:rFonts w:ascii="Times New Roman" w:hAnsi="Times New Roman"/>
          <w:color w:val="000000"/>
          <w:sz w:val="24"/>
          <w:szCs w:val="24"/>
        </w:rPr>
        <w:t xml:space="preserve">Elektronik ortamda ulaşımının mümkün olmaması halinde ASKİ Genel Müdürlüğünden kanal vizesi yazısı. </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e-</w:t>
      </w:r>
      <w:r w:rsidRPr="0071283C">
        <w:rPr>
          <w:rFonts w:ascii="Times New Roman" w:hAnsi="Times New Roman"/>
          <w:color w:val="000000"/>
          <w:sz w:val="24"/>
          <w:szCs w:val="24"/>
        </w:rPr>
        <w:t xml:space="preserve">Elektronik ortamda ulaşımının mümkün olmaması halinde Büyükşehir Belediye Başkanlığı </w:t>
      </w:r>
      <w:proofErr w:type="spellStart"/>
      <w:r w:rsidRPr="0071283C">
        <w:rPr>
          <w:rFonts w:ascii="Times New Roman" w:hAnsi="Times New Roman"/>
          <w:color w:val="000000"/>
          <w:sz w:val="24"/>
          <w:szCs w:val="24"/>
        </w:rPr>
        <w:t>Numarataj</w:t>
      </w:r>
      <w:proofErr w:type="spellEnd"/>
      <w:r w:rsidRPr="0071283C">
        <w:rPr>
          <w:rFonts w:ascii="Times New Roman" w:hAnsi="Times New Roman"/>
          <w:color w:val="000000"/>
          <w:sz w:val="24"/>
          <w:szCs w:val="24"/>
        </w:rPr>
        <w:t xml:space="preserve"> Müdürlüğü’nden Yazı,</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f</w:t>
      </w:r>
      <w:r w:rsidRPr="0071283C">
        <w:rPr>
          <w:rFonts w:ascii="Times New Roman" w:hAnsi="Times New Roman"/>
          <w:color w:val="000000"/>
          <w:sz w:val="24"/>
          <w:szCs w:val="24"/>
        </w:rPr>
        <w:t>- Ana gayrimenkulün (yapı / yapıların) ön ve arka cephelerini gösteren en az (0,13x0,18) metre büyüklüğünde (2) ’şer adet renkli fotoğraf</w:t>
      </w:r>
    </w:p>
    <w:p w:rsidR="00105A4D" w:rsidRPr="0071283C" w:rsidRDefault="00105A4D" w:rsidP="00B1401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MİMARLIK MÜHENDİSLİK PROJE MÜELLİFLERİ SİCİLERİNİN</w:t>
      </w:r>
    </w:p>
    <w:p w:rsidR="002F3E7C"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TUTULMASINA İLİŞKİN</w:t>
      </w:r>
      <w:r w:rsidRPr="0071283C">
        <w:rPr>
          <w:rFonts w:ascii="Times New Roman" w:hAnsi="Times New Roman"/>
          <w:color w:val="000000"/>
          <w:sz w:val="24"/>
          <w:szCs w:val="24"/>
        </w:rPr>
        <w:t xml:space="preserve"> </w:t>
      </w:r>
      <w:r w:rsidRPr="0071283C">
        <w:rPr>
          <w:rFonts w:ascii="Times New Roman" w:hAnsi="Times New Roman"/>
          <w:b/>
          <w:bCs/>
          <w:color w:val="000000"/>
          <w:sz w:val="24"/>
          <w:szCs w:val="24"/>
        </w:rPr>
        <w:t>ESAS VE USULLER</w:t>
      </w:r>
    </w:p>
    <w:p w:rsidR="00ED2521" w:rsidRPr="0071283C" w:rsidRDefault="00ED2521"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Büro Tescili Yaptırma</w:t>
      </w:r>
    </w:p>
    <w:p w:rsidR="004A6469"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Mimarlık mühendislik proje müelliflerinin ilgili meslek odasına kayıtlı olmaları, büro tescillerini yaptırıp her sene yenilemeleri gerekmektedir.</w:t>
      </w:r>
    </w:p>
    <w:p w:rsidR="00105A4D" w:rsidRPr="0071283C" w:rsidRDefault="004A6469"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4A6469"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GEÇİCİ HÜKÜMLER, YÜRÜRLÜK VE YÜRÜTME</w:t>
      </w:r>
    </w:p>
    <w:p w:rsidR="00151FFF" w:rsidRPr="0071283C" w:rsidRDefault="00414E45"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Yürürlükten Kaldırılan Yönetmelik ve Değişiklikleri</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Ankara Büyükşehir Belediye Meclisinin </w:t>
      </w:r>
      <w:proofErr w:type="gramStart"/>
      <w:r w:rsidR="00105A4D" w:rsidRPr="0071283C">
        <w:rPr>
          <w:rFonts w:ascii="Times New Roman" w:hAnsi="Times New Roman"/>
          <w:color w:val="000000"/>
          <w:sz w:val="24"/>
          <w:szCs w:val="24"/>
        </w:rPr>
        <w:t>01/05/1986</w:t>
      </w:r>
      <w:proofErr w:type="gramEnd"/>
      <w:r w:rsidR="00105A4D" w:rsidRPr="0071283C">
        <w:rPr>
          <w:rFonts w:ascii="Times New Roman" w:hAnsi="Times New Roman"/>
          <w:color w:val="000000"/>
          <w:sz w:val="24"/>
          <w:szCs w:val="24"/>
        </w:rPr>
        <w:t xml:space="preserve"> gün ve 180 sayılı kararı ile uygun görülen ve 12,13,14 Mayıs 1986 tarihlerinde Yeni Tanin Gazetesinde yayımlanarak yürürlüğe konulan Ankara Büyükşehir Belediyesi İmar Yönetmeliği ve değişiklikleri yürürlükten kaldırılmıştır.</w:t>
      </w:r>
    </w:p>
    <w:p w:rsidR="00151FFF" w:rsidRPr="0071283C" w:rsidRDefault="00414E45"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Geçici</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yürürlüğe girdiği tarihten önce İlgili Belediyesine proje tasdiki için müracaat etmiş olanlar bu Yönetmelik hükümlerine tabi değildir. Ancak,  bu Yönetmeliğin yürürlüğe girdiği tarihten itibaren (45) iş günü içerisinde ruhsat almaları zorunludur.</w:t>
      </w:r>
    </w:p>
    <w:p w:rsidR="00151FFF" w:rsidRPr="0071283C" w:rsidRDefault="00414E45"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yayımı tarihinde yürürlüğe girer.</w:t>
      </w:r>
    </w:p>
    <w:p w:rsidR="00414E45" w:rsidRPr="0071283C" w:rsidRDefault="00414E45"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Yürütme</w:t>
      </w:r>
    </w:p>
    <w:p w:rsidR="004A6469" w:rsidRPr="0071283C" w:rsidRDefault="00292A55" w:rsidP="00292A5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hükümlerini Büyükşehir Belediye Başkanı ve İlçe Belediye Başkanları yürütür.</w:t>
      </w: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C66874" w:rsidRDefault="00C6687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C66874" w:rsidRDefault="00C6687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C66874" w:rsidRPr="0071283C" w:rsidRDefault="00C6687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EK-</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ZEMİN ARAŞTIRMA RAPORU</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 </w:t>
      </w:r>
      <w:proofErr w:type="gramStart"/>
      <w:r w:rsidRPr="0071283C">
        <w:rPr>
          <w:rFonts w:ascii="Times New Roman" w:hAnsi="Times New Roman"/>
          <w:b/>
          <w:bCs/>
          <w:color w:val="000000"/>
          <w:sz w:val="24"/>
          <w:szCs w:val="24"/>
        </w:rPr>
        <w:t>Zemin  Araştırma</w:t>
      </w:r>
      <w:proofErr w:type="gramEnd"/>
      <w:r w:rsidRPr="0071283C">
        <w:rPr>
          <w:rFonts w:ascii="Times New Roman" w:hAnsi="Times New Roman"/>
          <w:b/>
          <w:bCs/>
          <w:color w:val="000000"/>
          <w:sz w:val="24"/>
          <w:szCs w:val="24"/>
        </w:rPr>
        <w:t xml:space="preserve">  Raporu Çerçevesi</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 Giriş Bölümü</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bölümde yapılan çalışmanın hangi amaçla yapıldığı ve işin kapsamının ne olduğu anlatılır. Projenin amacına uygun olarak hangi yöntemlerin ve neden uygulandığı açıklanır. Ayrıca uygulanan yöntemler için ne tür alet ve ekipmanların kullanıldığı ifade edilir.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2) Proje Alanının Tanıtımı</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Çalışma alanı; parselin kullanım alanı, il-ilçe-mahalle sıralaması </w:t>
      </w:r>
      <w:proofErr w:type="gramStart"/>
      <w:r w:rsidR="00105A4D" w:rsidRPr="0071283C">
        <w:rPr>
          <w:rFonts w:ascii="Times New Roman" w:hAnsi="Times New Roman"/>
          <w:color w:val="000000"/>
          <w:sz w:val="24"/>
          <w:szCs w:val="24"/>
        </w:rPr>
        <w:t>ile  pafta</w:t>
      </w:r>
      <w:proofErr w:type="gramEnd"/>
      <w:r w:rsidR="00105A4D" w:rsidRPr="0071283C">
        <w:rPr>
          <w:rFonts w:ascii="Times New Roman" w:hAnsi="Times New Roman"/>
          <w:color w:val="000000"/>
          <w:sz w:val="24"/>
          <w:szCs w:val="24"/>
        </w:rPr>
        <w:t xml:space="preserve">, ada, parsel belirtilerek tanımlanır. Parseli yerinde, tereddüde mahal bırakmayacak şekilde tespit etmeyi sağlayacak yer </w:t>
      </w:r>
      <w:proofErr w:type="spellStart"/>
      <w:r w:rsidR="00105A4D" w:rsidRPr="0071283C">
        <w:rPr>
          <w:rFonts w:ascii="Times New Roman" w:hAnsi="Times New Roman"/>
          <w:color w:val="000000"/>
          <w:sz w:val="24"/>
          <w:szCs w:val="24"/>
        </w:rPr>
        <w:t>bulduru</w:t>
      </w:r>
      <w:proofErr w:type="spellEnd"/>
      <w:r w:rsidR="00105A4D" w:rsidRPr="0071283C">
        <w:rPr>
          <w:rFonts w:ascii="Times New Roman" w:hAnsi="Times New Roman"/>
          <w:color w:val="000000"/>
          <w:sz w:val="24"/>
          <w:szCs w:val="24"/>
        </w:rPr>
        <w:t xml:space="preserve"> harita ve krokileri eklenecektir. Parselin ulaşım durumu tariflenecek, gerekirse ulaşım krokisi ve açık adres eklenecektir. Yine parseli belirleyici tapu, çap, </w:t>
      </w:r>
      <w:proofErr w:type="spellStart"/>
      <w:r w:rsidR="00105A4D" w:rsidRPr="0071283C">
        <w:rPr>
          <w:rFonts w:ascii="Times New Roman" w:hAnsi="Times New Roman"/>
          <w:color w:val="000000"/>
          <w:sz w:val="24"/>
          <w:szCs w:val="24"/>
        </w:rPr>
        <w:t>röperli</w:t>
      </w:r>
      <w:proofErr w:type="spellEnd"/>
      <w:r w:rsidR="00105A4D" w:rsidRPr="0071283C">
        <w:rPr>
          <w:rFonts w:ascii="Times New Roman" w:hAnsi="Times New Roman"/>
          <w:color w:val="000000"/>
          <w:sz w:val="24"/>
          <w:szCs w:val="24"/>
        </w:rPr>
        <w:t xml:space="preserve"> kroki örnekleri mutlaka ek yapılacaktır. Ayrıca parselin kullanım amacı belirtilecektir.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3) Coğrafik Konum</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Çalışma alanının </w:t>
      </w:r>
      <w:proofErr w:type="spellStart"/>
      <w:r w:rsidR="00105A4D" w:rsidRPr="0071283C">
        <w:rPr>
          <w:rFonts w:ascii="Times New Roman" w:hAnsi="Times New Roman"/>
          <w:color w:val="000000"/>
          <w:sz w:val="24"/>
          <w:szCs w:val="24"/>
        </w:rPr>
        <w:t>topoğrafik</w:t>
      </w:r>
      <w:proofErr w:type="spellEnd"/>
      <w:r w:rsidR="00105A4D" w:rsidRPr="0071283C">
        <w:rPr>
          <w:rFonts w:ascii="Times New Roman" w:hAnsi="Times New Roman"/>
          <w:color w:val="000000"/>
          <w:sz w:val="24"/>
          <w:szCs w:val="24"/>
        </w:rPr>
        <w:t xml:space="preserve"> durumu, morfolojik ve jeomorfolojik özellikleri, iklim durumu tarif edilir. Parselin kendi içersindeki ve bulunduğu </w:t>
      </w:r>
      <w:proofErr w:type="spellStart"/>
      <w:r w:rsidR="00105A4D" w:rsidRPr="0071283C">
        <w:rPr>
          <w:rFonts w:ascii="Times New Roman" w:hAnsi="Times New Roman"/>
          <w:color w:val="000000"/>
          <w:sz w:val="24"/>
          <w:szCs w:val="24"/>
        </w:rPr>
        <w:t>topoğrafya</w:t>
      </w:r>
      <w:proofErr w:type="spellEnd"/>
      <w:r w:rsidR="00105A4D" w:rsidRPr="0071283C">
        <w:rPr>
          <w:rFonts w:ascii="Times New Roman" w:hAnsi="Times New Roman"/>
          <w:color w:val="000000"/>
          <w:sz w:val="24"/>
          <w:szCs w:val="24"/>
        </w:rPr>
        <w:t xml:space="preserve"> içersindeki yüzey eğimi titizlikle incelenir. Arazi eğiminin %10’u geçtiği </w:t>
      </w:r>
      <w:proofErr w:type="gramStart"/>
      <w:r w:rsidR="00105A4D" w:rsidRPr="0071283C">
        <w:rPr>
          <w:rFonts w:ascii="Times New Roman" w:hAnsi="Times New Roman"/>
          <w:color w:val="000000"/>
          <w:sz w:val="24"/>
          <w:szCs w:val="24"/>
        </w:rPr>
        <w:t>durumlarda  gerek</w:t>
      </w:r>
      <w:proofErr w:type="gramEnd"/>
      <w:r w:rsidR="00105A4D" w:rsidRPr="0071283C">
        <w:rPr>
          <w:rFonts w:ascii="Times New Roman" w:hAnsi="Times New Roman"/>
          <w:color w:val="000000"/>
          <w:sz w:val="24"/>
          <w:szCs w:val="24"/>
        </w:rPr>
        <w:t xml:space="preserve"> görülürse yüzey eğim haritası hazırlanarak rapora eklenir.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4) Jeoloji</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Bölgenin genel jeolojik yapısı (parsel ve yakın civarı dikkate alınarak), stratigrafi tarifi ve kesiti verilir. Yapısal jeolojisi açıklanır.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Proje alanının ayrıntılı jeolojisinde zemini oluşturan birimlerin, litolojisi, tabakalaşması, çatlaklık durumu, faylar, ayrışma ve bozuşması, yer altı suyu, yüzey suları, drenaj, heyelan, şev yada yamaç </w:t>
      </w:r>
      <w:proofErr w:type="spellStart"/>
      <w:r w:rsidR="00105A4D" w:rsidRPr="0071283C">
        <w:rPr>
          <w:rFonts w:ascii="Times New Roman" w:hAnsi="Times New Roman"/>
          <w:color w:val="000000"/>
          <w:sz w:val="24"/>
          <w:szCs w:val="24"/>
        </w:rPr>
        <w:t>stabilitesi</w:t>
      </w:r>
      <w:proofErr w:type="spellEnd"/>
      <w:r w:rsidR="00105A4D" w:rsidRPr="0071283C">
        <w:rPr>
          <w:rFonts w:ascii="Times New Roman" w:hAnsi="Times New Roman"/>
          <w:color w:val="000000"/>
          <w:sz w:val="24"/>
          <w:szCs w:val="24"/>
        </w:rPr>
        <w:t xml:space="preserve">, kayma-düşme, devrilme, çökme, </w:t>
      </w:r>
      <w:proofErr w:type="spellStart"/>
      <w:r w:rsidR="00105A4D" w:rsidRPr="0071283C">
        <w:rPr>
          <w:rFonts w:ascii="Times New Roman" w:hAnsi="Times New Roman"/>
          <w:color w:val="000000"/>
          <w:sz w:val="24"/>
          <w:szCs w:val="24"/>
        </w:rPr>
        <w:t>krip</w:t>
      </w:r>
      <w:proofErr w:type="spellEnd"/>
      <w:r w:rsidR="00105A4D" w:rsidRPr="0071283C">
        <w:rPr>
          <w:rFonts w:ascii="Times New Roman" w:hAnsi="Times New Roman"/>
          <w:color w:val="000000"/>
          <w:sz w:val="24"/>
          <w:szCs w:val="24"/>
        </w:rPr>
        <w:t>, şişme, erime, taşıma kapasitesi ve taşkın durumu gibi konular irdelenir.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5) Jeofizik</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İlgili idarece uygun görüldüğü takdirde arazi koşullarına uygun seçilen yöntemlerin ilkeleri kısaca tariflenir. Yüzeyde görülen birimlerin derine doğru yanal ve düşey yöndeki özellik değişimleri, yer altı su durumu, boşluk ve temel kaya sorunları gibi ayrıntılar içeren çalışmalar, arazi ve ölçü değerleri ve bu değerlerden hesaplanan büyüklükler açıklanır. Kullanılan yöntem veya yöntemlerden elde edilen veriler, grafikler, kesitler ve arazi modelleri verilir ve değerlendirilmesi yapılır.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6) Mühendislik Jeolojisi ve </w:t>
      </w:r>
      <w:proofErr w:type="spellStart"/>
      <w:r w:rsidRPr="0071283C">
        <w:rPr>
          <w:rFonts w:ascii="Times New Roman" w:hAnsi="Times New Roman"/>
          <w:b/>
          <w:bCs/>
          <w:color w:val="000000"/>
          <w:sz w:val="24"/>
          <w:szCs w:val="24"/>
        </w:rPr>
        <w:t>Jeoteknik</w:t>
      </w:r>
      <w:proofErr w:type="spellEnd"/>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bölümde, yapılan mekanik sondajlardan ve/veya açılan araştırma çukurlarından (örselenmiş veya örselenmemiş örnekler) elde edilen bilgiler veya araziden (mostra veya inceleme çukurlarından) alınacak zemin yada kaya örnekleri üzerinde yapılacak </w:t>
      </w:r>
      <w:proofErr w:type="spellStart"/>
      <w:r w:rsidR="00105A4D" w:rsidRPr="0071283C">
        <w:rPr>
          <w:rFonts w:ascii="Times New Roman" w:hAnsi="Times New Roman"/>
          <w:color w:val="000000"/>
          <w:sz w:val="24"/>
          <w:szCs w:val="24"/>
        </w:rPr>
        <w:t>laboratuvar</w:t>
      </w:r>
      <w:proofErr w:type="spellEnd"/>
      <w:r w:rsidR="00105A4D" w:rsidRPr="0071283C">
        <w:rPr>
          <w:rFonts w:ascii="Times New Roman" w:hAnsi="Times New Roman"/>
          <w:color w:val="000000"/>
          <w:sz w:val="24"/>
          <w:szCs w:val="24"/>
        </w:rPr>
        <w:t xml:space="preserve"> deneylerini içeren (</w:t>
      </w:r>
      <w:proofErr w:type="spellStart"/>
      <w:r w:rsidR="00105A4D" w:rsidRPr="0071283C">
        <w:rPr>
          <w:rFonts w:ascii="Times New Roman" w:hAnsi="Times New Roman"/>
          <w:color w:val="000000"/>
          <w:sz w:val="24"/>
          <w:szCs w:val="24"/>
        </w:rPr>
        <w:t>jeoteknik</w:t>
      </w:r>
      <w:proofErr w:type="spellEnd"/>
      <w:r w:rsidR="00105A4D" w:rsidRPr="0071283C">
        <w:rPr>
          <w:rFonts w:ascii="Times New Roman" w:hAnsi="Times New Roman"/>
          <w:color w:val="000000"/>
          <w:sz w:val="24"/>
          <w:szCs w:val="24"/>
        </w:rPr>
        <w:t xml:space="preserve">) zemin veya kaya mekaniği incelemeleri ve sonuçları verilir. </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Yetkili kurum ve kuruluşlarca onaylanmış </w:t>
      </w:r>
      <w:proofErr w:type="spellStart"/>
      <w:r w:rsidR="00105A4D" w:rsidRPr="0071283C">
        <w:rPr>
          <w:rFonts w:ascii="Times New Roman" w:hAnsi="Times New Roman"/>
          <w:color w:val="000000"/>
          <w:sz w:val="24"/>
          <w:szCs w:val="24"/>
        </w:rPr>
        <w:t>laboratuvarlardan</w:t>
      </w:r>
      <w:proofErr w:type="spellEnd"/>
      <w:r w:rsidR="00105A4D" w:rsidRPr="0071283C">
        <w:rPr>
          <w:rFonts w:ascii="Times New Roman" w:hAnsi="Times New Roman"/>
          <w:color w:val="000000"/>
          <w:sz w:val="24"/>
          <w:szCs w:val="24"/>
        </w:rPr>
        <w:t xml:space="preserve"> alınmış </w:t>
      </w:r>
      <w:proofErr w:type="spellStart"/>
      <w:r w:rsidR="00105A4D" w:rsidRPr="0071283C">
        <w:rPr>
          <w:rFonts w:ascii="Times New Roman" w:hAnsi="Times New Roman"/>
          <w:color w:val="000000"/>
          <w:sz w:val="24"/>
          <w:szCs w:val="24"/>
        </w:rPr>
        <w:t>laboratuvar</w:t>
      </w:r>
      <w:proofErr w:type="spellEnd"/>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föylerinin</w:t>
      </w:r>
      <w:proofErr w:type="spellEnd"/>
      <w:r w:rsidR="00105A4D" w:rsidRPr="0071283C">
        <w:rPr>
          <w:rFonts w:ascii="Times New Roman" w:hAnsi="Times New Roman"/>
          <w:color w:val="000000"/>
          <w:sz w:val="24"/>
          <w:szCs w:val="24"/>
        </w:rPr>
        <w:t xml:space="preserve"> orijinalleri rapora eklenir. Arazi koşulu ve yapılan çalışmanın amacına uygun “Mühendislik Jeolojisi” çalışmaları açıklanır. </w:t>
      </w:r>
      <w:proofErr w:type="spellStart"/>
      <w:r w:rsidR="00105A4D" w:rsidRPr="0071283C">
        <w:rPr>
          <w:rFonts w:ascii="Times New Roman" w:hAnsi="Times New Roman"/>
          <w:color w:val="000000"/>
          <w:sz w:val="24"/>
          <w:szCs w:val="24"/>
        </w:rPr>
        <w:t>Jeoteknik</w:t>
      </w:r>
      <w:proofErr w:type="spellEnd"/>
      <w:r w:rsidR="00105A4D" w:rsidRPr="0071283C">
        <w:rPr>
          <w:rFonts w:ascii="Times New Roman" w:hAnsi="Times New Roman"/>
          <w:color w:val="000000"/>
          <w:sz w:val="24"/>
          <w:szCs w:val="24"/>
        </w:rPr>
        <w:t xml:space="preserve"> bulgu ve büyüklükler irdelenir. Zemin grubunun ve yerel zemin sınıfının ne olduğu verilir; zemin profili (kesiti) tarif edilir.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7) Afet Durumu ve Depremsellik</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Çalışma alanında bölgesel ve yerel olarak heyelan, </w:t>
      </w:r>
      <w:proofErr w:type="spellStart"/>
      <w:r w:rsidR="00105A4D" w:rsidRPr="0071283C">
        <w:rPr>
          <w:rFonts w:ascii="Times New Roman" w:hAnsi="Times New Roman"/>
          <w:color w:val="000000"/>
          <w:sz w:val="24"/>
          <w:szCs w:val="24"/>
        </w:rPr>
        <w:t>sellenme</w:t>
      </w:r>
      <w:proofErr w:type="spellEnd"/>
      <w:r w:rsidR="00105A4D" w:rsidRPr="0071283C">
        <w:rPr>
          <w:rFonts w:ascii="Times New Roman" w:hAnsi="Times New Roman"/>
          <w:color w:val="000000"/>
          <w:sz w:val="24"/>
          <w:szCs w:val="24"/>
        </w:rPr>
        <w:t>, akma, kayma, çökme vb. olasılıkları hakkında bilgi verilir. Tarihsel ve aletsel dönem deprem etkinliği ve olasılığı, kaçıncı dereceden deprem bölgesinde kaldığı, spektral katsayıları (TA ve TB) ve ivme değerleri verilir ve ayrıca deprem sırasında ve sonrasında karşılaşılabilecek zemin sorunları ve sıvılaşma olup olmayacağı hakkında gerekli bilgiler verilir.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8) Sonuç ve Öneriler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bölümde, yapılan tüm çalışmaların değerlendirme ve yorumlamaları yapılarak sonuçlar ve çözüm önerileri sunulur. Ayrıca ilgili projelere esas olacak veriler tablo halinde verilir. Bu </w:t>
      </w:r>
      <w:proofErr w:type="gramStart"/>
      <w:r w:rsidR="00105A4D" w:rsidRPr="0071283C">
        <w:rPr>
          <w:rFonts w:ascii="Times New Roman" w:hAnsi="Times New Roman"/>
          <w:color w:val="000000"/>
          <w:sz w:val="24"/>
          <w:szCs w:val="24"/>
        </w:rPr>
        <w:t>bölümün  en</w:t>
      </w:r>
      <w:proofErr w:type="gramEnd"/>
      <w:r w:rsidR="00105A4D" w:rsidRPr="0071283C">
        <w:rPr>
          <w:rFonts w:ascii="Times New Roman" w:hAnsi="Times New Roman"/>
          <w:color w:val="000000"/>
          <w:sz w:val="24"/>
          <w:szCs w:val="24"/>
        </w:rPr>
        <w:t xml:space="preserve"> altında rapor müellifinin adı, soyadı, unvan ve oda sicil numarası yazılarak imzalanır.  İlgili firmanın açık adı, adresi yazılıp kaşelenir.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9) Kaynaklar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İlgili rapor hazırlanırken doğrudan veya dolaylı olarak yararlanılan kaynaklar soyadına göre alfabetik sıralama yapılarak standartlara uygun biçimde yazılır.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10) Ekler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bölümde metin içeriğinde yer alamayan büyük veri grupları ve (A4) boyutundan daha büyük olan harita ve diğer dokümanlar, (A4) boyutunda </w:t>
      </w:r>
      <w:proofErr w:type="gramStart"/>
      <w:r w:rsidR="00105A4D" w:rsidRPr="0071283C">
        <w:rPr>
          <w:rFonts w:ascii="Times New Roman" w:hAnsi="Times New Roman"/>
          <w:color w:val="000000"/>
          <w:sz w:val="24"/>
          <w:szCs w:val="24"/>
        </w:rPr>
        <w:t>katlanarak  cep</w:t>
      </w:r>
      <w:proofErr w:type="gram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ler</w:t>
      </w:r>
      <w:proofErr w:type="spellEnd"/>
      <w:r w:rsidR="00105A4D" w:rsidRPr="0071283C">
        <w:rPr>
          <w:rFonts w:ascii="Times New Roman" w:hAnsi="Times New Roman"/>
          <w:color w:val="000000"/>
          <w:sz w:val="24"/>
          <w:szCs w:val="24"/>
        </w:rPr>
        <w:t>) içinde ve kendi aralarında konu içeriklerine göre gruplanarak verilir. Bu bölümde yer alan dokümanlar ilgilisi tarafından paraflanır veya imzalanır.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 </w:t>
      </w:r>
      <w:proofErr w:type="gramStart"/>
      <w:r w:rsidRPr="0071283C">
        <w:rPr>
          <w:rFonts w:ascii="Times New Roman" w:hAnsi="Times New Roman"/>
          <w:b/>
          <w:bCs/>
          <w:color w:val="000000"/>
          <w:sz w:val="24"/>
          <w:szCs w:val="24"/>
        </w:rPr>
        <w:t>Zemin  Araştırma</w:t>
      </w:r>
      <w:proofErr w:type="gramEnd"/>
      <w:r w:rsidRPr="0071283C">
        <w:rPr>
          <w:rFonts w:ascii="Times New Roman" w:hAnsi="Times New Roman"/>
          <w:b/>
          <w:bCs/>
          <w:color w:val="000000"/>
          <w:sz w:val="24"/>
          <w:szCs w:val="24"/>
        </w:rPr>
        <w:t xml:space="preserve">  Raporu Genel Düzeni</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 Ön Kapak</w:t>
      </w:r>
    </w:p>
    <w:p w:rsidR="00105A4D" w:rsidRPr="0071283C" w:rsidRDefault="00E74548"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Raporu hazırlayanın Odasınca tescilli büronun adı ve logosu kapağın üst kesimine gelecek şekilde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Kapağın orta kesiminde, inceleme alanının il, ilçe adı; ada, pafta, parsel numarası ile birlikte ”</w:t>
      </w:r>
      <w:proofErr w:type="gramStart"/>
      <w:r w:rsidRPr="0071283C">
        <w:rPr>
          <w:rFonts w:ascii="Times New Roman" w:hAnsi="Times New Roman"/>
          <w:color w:val="000000"/>
          <w:sz w:val="24"/>
          <w:szCs w:val="24"/>
        </w:rPr>
        <w:t>ZEMİN  ARAŞTIRMA</w:t>
      </w:r>
      <w:proofErr w:type="gramEnd"/>
      <w:r w:rsidRPr="0071283C">
        <w:rPr>
          <w:rFonts w:ascii="Times New Roman" w:hAnsi="Times New Roman"/>
          <w:color w:val="000000"/>
          <w:sz w:val="24"/>
          <w:szCs w:val="24"/>
        </w:rPr>
        <w:t xml:space="preserve">  RAPORU” ibaresi büyük puntolarla yer alır.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Altta raporun hazırlandığı ilin adı büyük harflerle yazılarak altına ay ve yıl olarak tarih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2) İç Kapak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Raporu hazırlayanın </w:t>
      </w:r>
      <w:proofErr w:type="gramStart"/>
      <w:r w:rsidRPr="0071283C">
        <w:rPr>
          <w:rFonts w:ascii="Times New Roman" w:hAnsi="Times New Roman"/>
          <w:color w:val="000000"/>
          <w:sz w:val="24"/>
          <w:szCs w:val="24"/>
        </w:rPr>
        <w:t>Odasınca  tescilli</w:t>
      </w:r>
      <w:proofErr w:type="gramEnd"/>
      <w:r w:rsidRPr="0071283C">
        <w:rPr>
          <w:rFonts w:ascii="Times New Roman" w:hAnsi="Times New Roman"/>
          <w:color w:val="000000"/>
          <w:sz w:val="24"/>
          <w:szCs w:val="24"/>
        </w:rPr>
        <w:t xml:space="preserve"> büronun adı, logosu, adresi, telefon numarası ve diğer iletişim bilgileri kapağın en üst kesimine gelecek şekilde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İç kapakta, ön kapağın orta kesiminde yazılan başlık aynen yazılır ve hazırlayanların </w:t>
      </w:r>
      <w:proofErr w:type="gramStart"/>
      <w:r w:rsidRPr="0071283C">
        <w:rPr>
          <w:rFonts w:ascii="Times New Roman" w:hAnsi="Times New Roman"/>
          <w:color w:val="000000"/>
          <w:sz w:val="24"/>
          <w:szCs w:val="24"/>
        </w:rPr>
        <w:t>adı,soyadı</w:t>
      </w:r>
      <w:proofErr w:type="gramEnd"/>
      <w:r w:rsidRPr="0071283C">
        <w:rPr>
          <w:rFonts w:ascii="Times New Roman" w:hAnsi="Times New Roman"/>
          <w:color w:val="000000"/>
          <w:sz w:val="24"/>
          <w:szCs w:val="24"/>
        </w:rPr>
        <w:t xml:space="preserve"> ve unvanları eklenir.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3) İçindekiler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Bu bölümde raporun ana ve alt bölüm başlıkları sayfa numarası ile verilir.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Raporda yer alan şekil, çizelge, sondaj loğu ve ek listeleri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başlıklar halinde; şekil, çizelge, loğlar ve ekler listelenmiş şekilde içindekiler bölümünden hemen sonra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4) Metin Bölümü</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Raporun ana ve alt bölümleri yer alır.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5) Yararlanılan Kaynaklar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6) Ekler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C) Zemin </w:t>
      </w:r>
      <w:proofErr w:type="gramStart"/>
      <w:r w:rsidRPr="0071283C">
        <w:rPr>
          <w:rFonts w:ascii="Times New Roman" w:hAnsi="Times New Roman"/>
          <w:b/>
          <w:bCs/>
          <w:color w:val="000000"/>
          <w:sz w:val="24"/>
          <w:szCs w:val="24"/>
        </w:rPr>
        <w:t>Araştırma  Raporu</w:t>
      </w:r>
      <w:proofErr w:type="gramEnd"/>
      <w:r w:rsidRPr="0071283C">
        <w:rPr>
          <w:rFonts w:ascii="Times New Roman" w:hAnsi="Times New Roman"/>
          <w:b/>
          <w:bCs/>
          <w:color w:val="000000"/>
          <w:sz w:val="24"/>
          <w:szCs w:val="24"/>
        </w:rPr>
        <w:t xml:space="preserve"> Ana ve Alt Konu Başlıkları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 Giriş</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Amaç ve Kapsam</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Uygulanan Yöntem ve Aletler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2)</w:t>
      </w:r>
      <w:r w:rsidRPr="0071283C">
        <w:rPr>
          <w:rFonts w:ascii="Times New Roman" w:hAnsi="Times New Roman"/>
          <w:color w:val="000000"/>
          <w:sz w:val="24"/>
          <w:szCs w:val="24"/>
        </w:rPr>
        <w:t xml:space="preserve"> Çalışma Alanı ve Yer </w:t>
      </w:r>
      <w:proofErr w:type="spellStart"/>
      <w:r w:rsidRPr="0071283C">
        <w:rPr>
          <w:rFonts w:ascii="Times New Roman" w:hAnsi="Times New Roman"/>
          <w:color w:val="000000"/>
          <w:sz w:val="24"/>
          <w:szCs w:val="24"/>
        </w:rPr>
        <w:t>Bulduru</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Lokasyon</w:t>
      </w:r>
      <w:proofErr w:type="spellEnd"/>
      <w:r w:rsidRPr="0071283C">
        <w:rPr>
          <w:rFonts w:ascii="Times New Roman" w:hAnsi="Times New Roman"/>
          <w:color w:val="000000"/>
          <w:sz w:val="24"/>
          <w:szCs w:val="24"/>
        </w:rPr>
        <w:t xml:space="preserve">) Haritası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Coğrafik, </w:t>
      </w:r>
      <w:proofErr w:type="spellStart"/>
      <w:proofErr w:type="gramStart"/>
      <w:r w:rsidRPr="0071283C">
        <w:rPr>
          <w:rFonts w:ascii="Times New Roman" w:hAnsi="Times New Roman"/>
          <w:color w:val="000000"/>
          <w:sz w:val="24"/>
          <w:szCs w:val="24"/>
        </w:rPr>
        <w:t>Topoğrafik</w:t>
      </w:r>
      <w:proofErr w:type="spellEnd"/>
      <w:r w:rsidRPr="0071283C">
        <w:rPr>
          <w:rFonts w:ascii="Times New Roman" w:hAnsi="Times New Roman"/>
          <w:color w:val="000000"/>
          <w:sz w:val="24"/>
          <w:szCs w:val="24"/>
        </w:rPr>
        <w:t xml:space="preserve">  ve</w:t>
      </w:r>
      <w:proofErr w:type="gramEnd"/>
      <w:r w:rsidRPr="0071283C">
        <w:rPr>
          <w:rFonts w:ascii="Times New Roman" w:hAnsi="Times New Roman"/>
          <w:color w:val="000000"/>
          <w:sz w:val="24"/>
          <w:szCs w:val="24"/>
        </w:rPr>
        <w:t xml:space="preserve"> Jeomorfolojik Özellikler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İmar Durumu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Tapu, </w:t>
      </w:r>
      <w:proofErr w:type="spellStart"/>
      <w:r w:rsidRPr="0071283C">
        <w:rPr>
          <w:rFonts w:ascii="Times New Roman" w:hAnsi="Times New Roman"/>
          <w:color w:val="000000"/>
          <w:sz w:val="24"/>
          <w:szCs w:val="24"/>
        </w:rPr>
        <w:t>Röperli</w:t>
      </w:r>
      <w:proofErr w:type="spellEnd"/>
      <w:r w:rsidRPr="0071283C">
        <w:rPr>
          <w:rFonts w:ascii="Times New Roman" w:hAnsi="Times New Roman"/>
          <w:color w:val="000000"/>
          <w:sz w:val="24"/>
          <w:szCs w:val="24"/>
        </w:rPr>
        <w:t xml:space="preserve"> Kroki ve Kot Kesit</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 3) Jeoloji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Bölgesel Jeoloji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Stratigrafi ve Dikme Kesiti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Yapısal Jeoloji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Proje Alanının Ayrıntılı Jeolojisi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Yeraltı ve Yerüstü Su Durumu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4) Jeofizik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Projeye Uygun Yöntemler ve İlkeleri (Sismik, Elektrik vb.)</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Arazi Ölçüm Verileri ve Bu Verilerden Hesaplanan Büyüklükler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Kullanılan Yöntemlerden Elde Edilen Grafik Kesit Arazi Modelleri ve Değerlendirilmesi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5) Mühendislik </w:t>
      </w:r>
      <w:proofErr w:type="gramStart"/>
      <w:r w:rsidRPr="0071283C">
        <w:rPr>
          <w:rFonts w:ascii="Times New Roman" w:hAnsi="Times New Roman"/>
          <w:b/>
          <w:bCs/>
          <w:color w:val="000000"/>
          <w:sz w:val="24"/>
          <w:szCs w:val="24"/>
        </w:rPr>
        <w:t>Jeolojisi  ve</w:t>
      </w:r>
      <w:proofErr w:type="gramEnd"/>
      <w:r w:rsidRPr="0071283C">
        <w:rPr>
          <w:rFonts w:ascii="Times New Roman" w:hAnsi="Times New Roman"/>
          <w:b/>
          <w:bCs/>
          <w:color w:val="000000"/>
          <w:sz w:val="24"/>
          <w:szCs w:val="24"/>
        </w:rPr>
        <w:t xml:space="preserve"> </w:t>
      </w:r>
      <w:proofErr w:type="spellStart"/>
      <w:r w:rsidRPr="0071283C">
        <w:rPr>
          <w:rFonts w:ascii="Times New Roman" w:hAnsi="Times New Roman"/>
          <w:b/>
          <w:bCs/>
          <w:color w:val="000000"/>
          <w:sz w:val="24"/>
          <w:szCs w:val="24"/>
        </w:rPr>
        <w:t>Jeoteknik</w:t>
      </w:r>
      <w:proofErr w:type="spellEnd"/>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Görünür ve Olası </w:t>
      </w: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Sorunlar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Sondaj ve Araştırma Çukuru Çalışmaları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Arazi Deney ve Sonuçları (SPT, </w:t>
      </w:r>
      <w:proofErr w:type="spellStart"/>
      <w:r w:rsidRPr="0071283C">
        <w:rPr>
          <w:rFonts w:ascii="Times New Roman" w:hAnsi="Times New Roman"/>
          <w:color w:val="000000"/>
          <w:sz w:val="24"/>
          <w:szCs w:val="24"/>
        </w:rPr>
        <w:t>Vane</w:t>
      </w:r>
      <w:proofErr w:type="spellEnd"/>
      <w:r w:rsidRPr="0071283C">
        <w:rPr>
          <w:rFonts w:ascii="Times New Roman" w:hAnsi="Times New Roman"/>
          <w:color w:val="000000"/>
          <w:sz w:val="24"/>
          <w:szCs w:val="24"/>
        </w:rPr>
        <w:t xml:space="preserve"> vb.)</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Süreksizlik Analizi (RQD vb.)</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Laboratuvar</w:t>
      </w:r>
      <w:proofErr w:type="spellEnd"/>
      <w:r w:rsidRPr="0071283C">
        <w:rPr>
          <w:rFonts w:ascii="Times New Roman" w:hAnsi="Times New Roman"/>
          <w:color w:val="000000"/>
          <w:sz w:val="24"/>
          <w:szCs w:val="24"/>
        </w:rPr>
        <w:t xml:space="preserve"> Çalışmaları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Profili (Kesiti)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Grubu ve Yerel Zemin Sınıfı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Önem Katsayısı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Yatak Katsayısı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6) Afet Durumu ve Depremsellik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Heyelan, Akma, Çökme, Göçme, </w:t>
      </w:r>
      <w:proofErr w:type="spellStart"/>
      <w:r w:rsidRPr="0071283C">
        <w:rPr>
          <w:rFonts w:ascii="Times New Roman" w:hAnsi="Times New Roman"/>
          <w:color w:val="000000"/>
          <w:sz w:val="24"/>
          <w:szCs w:val="24"/>
        </w:rPr>
        <w:t>Sellenme</w:t>
      </w:r>
      <w:proofErr w:type="spellEnd"/>
      <w:r w:rsidRPr="0071283C">
        <w:rPr>
          <w:rFonts w:ascii="Times New Roman" w:hAnsi="Times New Roman"/>
          <w:color w:val="000000"/>
          <w:sz w:val="24"/>
          <w:szCs w:val="24"/>
        </w:rPr>
        <w:t xml:space="preserve"> vb. Olasılıklar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Bölgenin Depremsellik Özelliği ve Deprem Olasılığı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Spektral Katsayılar (TA ve TB) ve İvme Değerleri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 Sırasında Karşılaşılabilecek Zemin Sorunları ve Sıvılaşma Durumu</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7) Sonuç ve Öneriler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8) Kaynaklar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9) Ekler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Yapılan Arazi Çalışmalarını Gösteren </w:t>
      </w:r>
      <w:proofErr w:type="spellStart"/>
      <w:r w:rsidRPr="0071283C">
        <w:rPr>
          <w:rFonts w:ascii="Times New Roman" w:hAnsi="Times New Roman"/>
          <w:color w:val="000000"/>
          <w:sz w:val="24"/>
          <w:szCs w:val="24"/>
        </w:rPr>
        <w:t>Lokasyon</w:t>
      </w:r>
      <w:proofErr w:type="spellEnd"/>
      <w:r w:rsidRPr="0071283C">
        <w:rPr>
          <w:rFonts w:ascii="Times New Roman" w:hAnsi="Times New Roman"/>
          <w:color w:val="000000"/>
          <w:sz w:val="24"/>
          <w:szCs w:val="24"/>
        </w:rPr>
        <w:t xml:space="preserve"> Haritası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Bölgenin Genel Jeoloji Haritası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Proje Alanının Ayrıntılı Jeoloji Harita ve Enine Kesitleri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Sondaj </w:t>
      </w:r>
      <w:proofErr w:type="spellStart"/>
      <w:r w:rsidRPr="0071283C">
        <w:rPr>
          <w:rFonts w:ascii="Times New Roman" w:hAnsi="Times New Roman"/>
          <w:color w:val="000000"/>
          <w:sz w:val="24"/>
          <w:szCs w:val="24"/>
        </w:rPr>
        <w:t>Logları</w:t>
      </w:r>
      <w:proofErr w:type="spellEnd"/>
      <w:r w:rsidRPr="0071283C">
        <w:rPr>
          <w:rFonts w:ascii="Times New Roman" w:hAnsi="Times New Roman"/>
          <w:color w:val="000000"/>
          <w:sz w:val="24"/>
          <w:szCs w:val="24"/>
        </w:rPr>
        <w:t>, Araştırma Çukuru Kesitleri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Laboratuar Test Formları (orijinal)</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Proje Alanının Yerleşime Uygunluk Haritası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Bölgesel Deprem Haritası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Arazi Verilerine İlişkin Diğer Dokümanlar</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 Zemin İnceleme Raporu: Tip A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TİP A Raporu; İmar planında ”Yerleşime Uygun Alanlar” olarak belirlenen yerler için hazırlanır. Bu tür raporlar en az;</w:t>
      </w:r>
    </w:p>
    <w:p w:rsidR="00105A4D" w:rsidRPr="0071283C" w:rsidRDefault="00105A4D" w:rsidP="00443304">
      <w:pPr>
        <w:tabs>
          <w:tab w:val="left" w:pos="0"/>
          <w:tab w:val="left" w:pos="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Jeoloji çalışmalarını ve</w:t>
      </w:r>
    </w:p>
    <w:p w:rsidR="00105A4D" w:rsidRPr="0071283C" w:rsidRDefault="00105A4D" w:rsidP="00443304">
      <w:pPr>
        <w:tabs>
          <w:tab w:val="left" w:pos="0"/>
          <w:tab w:val="left" w:pos="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Depremsellik çalışmalarını içerir.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ve/veya jeofizik çalışmaların yapılıp yapılmayacağı </w:t>
      </w:r>
      <w:proofErr w:type="gramStart"/>
      <w:r w:rsidRPr="0071283C">
        <w:rPr>
          <w:rFonts w:ascii="Times New Roman" w:hAnsi="Times New Roman"/>
          <w:color w:val="000000"/>
          <w:sz w:val="24"/>
          <w:szCs w:val="24"/>
        </w:rPr>
        <w:t>zemin,civar</w:t>
      </w:r>
      <w:proofErr w:type="gramEnd"/>
      <w:r w:rsidRPr="0071283C">
        <w:rPr>
          <w:rFonts w:ascii="Times New Roman" w:hAnsi="Times New Roman"/>
          <w:color w:val="000000"/>
          <w:sz w:val="24"/>
          <w:szCs w:val="24"/>
        </w:rPr>
        <w:t xml:space="preserve"> yapılar ve çevre koşulları dikkate alınarak belirlenir.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1) Zemin İnceleme Raporu: Tip B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TİP B raporu; İmar </w:t>
      </w:r>
      <w:proofErr w:type="spellStart"/>
      <w:r w:rsidRPr="0071283C">
        <w:rPr>
          <w:rFonts w:ascii="Times New Roman" w:hAnsi="Times New Roman"/>
          <w:color w:val="000000"/>
          <w:sz w:val="24"/>
          <w:szCs w:val="24"/>
        </w:rPr>
        <w:t>planında”Yerleşime</w:t>
      </w:r>
      <w:proofErr w:type="spellEnd"/>
      <w:r w:rsidRPr="0071283C">
        <w:rPr>
          <w:rFonts w:ascii="Times New Roman" w:hAnsi="Times New Roman"/>
          <w:color w:val="000000"/>
          <w:sz w:val="24"/>
          <w:szCs w:val="24"/>
        </w:rPr>
        <w:t xml:space="preserve"> Önlemli </w:t>
      </w:r>
      <w:proofErr w:type="spellStart"/>
      <w:r w:rsidRPr="0071283C">
        <w:rPr>
          <w:rFonts w:ascii="Times New Roman" w:hAnsi="Times New Roman"/>
          <w:color w:val="000000"/>
          <w:sz w:val="24"/>
          <w:szCs w:val="24"/>
        </w:rPr>
        <w:t>Alanlar”olarak</w:t>
      </w:r>
      <w:proofErr w:type="spellEnd"/>
      <w:r w:rsidRPr="0071283C">
        <w:rPr>
          <w:rFonts w:ascii="Times New Roman" w:hAnsi="Times New Roman"/>
          <w:color w:val="000000"/>
          <w:sz w:val="24"/>
          <w:szCs w:val="24"/>
        </w:rPr>
        <w:t xml:space="preserve"> belirlenen yer için hazırlanır. Bu tür raporlar en 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Jeoloji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Jeofizik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çalışmalarını ve</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Depremsellik çalışmalarını içerir.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 çerçevesinde mekanik temel araştırma sondaj(</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ının</w:t>
      </w:r>
      <w:proofErr w:type="spellEnd"/>
      <w:r w:rsidRPr="0071283C">
        <w:rPr>
          <w:rFonts w:ascii="Times New Roman" w:hAnsi="Times New Roman"/>
          <w:color w:val="000000"/>
          <w:sz w:val="24"/>
          <w:szCs w:val="24"/>
        </w:rPr>
        <w:t xml:space="preserve"> da yapılıp yapılmayacağı </w:t>
      </w:r>
      <w:proofErr w:type="gramStart"/>
      <w:r w:rsidRPr="0071283C">
        <w:rPr>
          <w:rFonts w:ascii="Times New Roman" w:hAnsi="Times New Roman"/>
          <w:color w:val="000000"/>
          <w:sz w:val="24"/>
          <w:szCs w:val="24"/>
        </w:rPr>
        <w:t>zemin,civar</w:t>
      </w:r>
      <w:proofErr w:type="gramEnd"/>
      <w:r w:rsidRPr="0071283C">
        <w:rPr>
          <w:rFonts w:ascii="Times New Roman" w:hAnsi="Times New Roman"/>
          <w:color w:val="000000"/>
          <w:sz w:val="24"/>
          <w:szCs w:val="24"/>
        </w:rPr>
        <w:t xml:space="preserve"> yapılar ve çevre koşulları dikkate alınarak belirlenir.</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2) Zemin İnceleme Raporu: Tip C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TİP C Raporu; İmar </w:t>
      </w:r>
      <w:proofErr w:type="spellStart"/>
      <w:r w:rsidRPr="0071283C">
        <w:rPr>
          <w:rFonts w:ascii="Times New Roman" w:hAnsi="Times New Roman"/>
          <w:color w:val="000000"/>
          <w:sz w:val="24"/>
          <w:szCs w:val="24"/>
        </w:rPr>
        <w:t>planlarında”Ayrıntılı</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Etüt Gerektiren Alanlar” olarak belirlenen yerler için hazırlanır. Bu tür raporlar;</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Jeoloji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Jeofizik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çalışmalarını ve</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Depremsellik çalışmalarını içerir.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TİP C Raporlarında </w:t>
      </w: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 çerçevesinde temel araştırma sondaj(</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ının</w:t>
      </w:r>
      <w:proofErr w:type="spellEnd"/>
      <w:r w:rsidRPr="0071283C">
        <w:rPr>
          <w:rFonts w:ascii="Times New Roman" w:hAnsi="Times New Roman"/>
          <w:color w:val="000000"/>
          <w:sz w:val="24"/>
          <w:szCs w:val="24"/>
        </w:rPr>
        <w:t xml:space="preserve"> da yapılması mecburidir.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3) </w:t>
      </w:r>
      <w:r w:rsidRPr="0071283C">
        <w:rPr>
          <w:rFonts w:ascii="Times New Roman" w:hAnsi="Times New Roman"/>
          <w:color w:val="000000"/>
          <w:sz w:val="24"/>
          <w:szCs w:val="24"/>
        </w:rPr>
        <w:t xml:space="preserve">İlgili ana konu başlıklarının hangisinin raporda yer alıp almayacağına zemin, kazı derinliği, civar yapılar, yapı büyüklüğü ve çevre koşulları dikkate alınarak projeyi yürütenler </w:t>
      </w:r>
      <w:proofErr w:type="gramStart"/>
      <w:r w:rsidRPr="0071283C">
        <w:rPr>
          <w:rFonts w:ascii="Times New Roman" w:hAnsi="Times New Roman"/>
          <w:color w:val="000000"/>
          <w:sz w:val="24"/>
          <w:szCs w:val="24"/>
        </w:rPr>
        <w:t>tarafından  uzmanlık</w:t>
      </w:r>
      <w:proofErr w:type="gramEnd"/>
      <w:r w:rsidRPr="0071283C">
        <w:rPr>
          <w:rFonts w:ascii="Times New Roman" w:hAnsi="Times New Roman"/>
          <w:color w:val="000000"/>
          <w:sz w:val="24"/>
          <w:szCs w:val="24"/>
        </w:rPr>
        <w:t xml:space="preserve"> alanlarına göre ilgili yasa, yönetmelik ve genelgeler çerçevesinde karar verilir. Raporda yer almayan konu başlıklarının, neden yapılamadığının gerekçesi açıklanır.</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4) </w:t>
      </w:r>
      <w:r w:rsidRPr="0071283C">
        <w:rPr>
          <w:rFonts w:ascii="Times New Roman" w:hAnsi="Times New Roman"/>
          <w:color w:val="000000"/>
          <w:sz w:val="24"/>
          <w:szCs w:val="24"/>
        </w:rPr>
        <w:t>Zemin Araştırma Raporu’nda incelenmesi gereken derinlik; binanın veya yapının yapı yükü, etki derinliği, kazı derinliği ve yerel zemin koşulları dikkate alınarak projeyi hazırlayanlar tarafından belirlenir.</w:t>
      </w:r>
    </w:p>
    <w:p w:rsidR="002E4C4B" w:rsidRPr="0071283C" w:rsidRDefault="002E4C4B" w:rsidP="007B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textAlignment w:val="center"/>
        <w:rPr>
          <w:rFonts w:ascii="Times New Roman" w:hAnsi="Times New Roman"/>
          <w:b/>
          <w:bCs/>
          <w:color w:val="000000"/>
          <w:sz w:val="24"/>
          <w:szCs w:val="24"/>
        </w:rPr>
      </w:pPr>
    </w:p>
    <w:p w:rsidR="002E4C4B" w:rsidRPr="0071283C" w:rsidRDefault="002E4C4B"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p>
    <w:p w:rsidR="002E4C4B" w:rsidRPr="0071283C" w:rsidRDefault="002E4C4B"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1E1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
    <w:p w:rsidR="00C51A77" w:rsidRPr="00C51A77" w:rsidRDefault="00105A4D" w:rsidP="00C51A7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sz w:val="18"/>
          <w:szCs w:val="18"/>
        </w:rPr>
      </w:pPr>
      <w:r w:rsidRPr="00C51A77">
        <w:rPr>
          <w:rFonts w:ascii="Times New Roman" w:hAnsi="Times New Roman"/>
          <w:color w:val="000000"/>
          <w:sz w:val="24"/>
          <w:szCs w:val="24"/>
        </w:rPr>
        <w:t xml:space="preserve"> </w:t>
      </w:r>
      <w:r w:rsidRPr="00C51A77">
        <w:rPr>
          <w:rFonts w:ascii="Times New Roman" w:hAnsi="Times New Roman"/>
          <w:bCs/>
          <w:color w:val="000000"/>
          <w:sz w:val="24"/>
          <w:szCs w:val="24"/>
        </w:rPr>
        <w:t>(12.01.2007/249 Sayılı ABBM Kararı)</w:t>
      </w:r>
      <w:r w:rsidR="00C51A77" w:rsidRPr="00C51A77">
        <w:rPr>
          <w:sz w:val="18"/>
          <w:szCs w:val="18"/>
        </w:rPr>
        <w:t xml:space="preserve"> </w:t>
      </w:r>
    </w:p>
    <w:p w:rsidR="00105A4D" w:rsidRPr="00C66874" w:rsidRDefault="00C51A77" w:rsidP="00C51A77">
      <w:p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rFonts w:ascii="Times New Roman" w:hAnsi="Times New Roman"/>
          <w:sz w:val="24"/>
          <w:szCs w:val="24"/>
        </w:rPr>
      </w:pPr>
      <w:r w:rsidRPr="00C66874">
        <w:rPr>
          <w:rFonts w:ascii="Times New Roman" w:hAnsi="Times New Roman"/>
          <w:sz w:val="24"/>
          <w:szCs w:val="24"/>
        </w:rPr>
        <w:t>(14.05.2013/835 sayılı ABBM Kararı)</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40"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01.07.1993 TARİH VE 21624 SAYILI (</w:t>
      </w:r>
      <w:proofErr w:type="gramStart"/>
      <w:r w:rsidRPr="0071283C">
        <w:rPr>
          <w:rFonts w:ascii="Times New Roman" w:hAnsi="Times New Roman"/>
          <w:b/>
          <w:bCs/>
          <w:color w:val="000000"/>
          <w:sz w:val="24"/>
          <w:szCs w:val="24"/>
        </w:rPr>
        <w:t>DEĞİŞİK:RG</w:t>
      </w:r>
      <w:proofErr w:type="gramEnd"/>
      <w:r w:rsidRPr="0071283C">
        <w:rPr>
          <w:rFonts w:ascii="Times New Roman" w:hAnsi="Times New Roman"/>
          <w:b/>
          <w:bCs/>
          <w:color w:val="000000"/>
          <w:sz w:val="24"/>
          <w:szCs w:val="24"/>
        </w:rPr>
        <w:t>-22.04.2006-26147)</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RESMİ GAZETEDE YAYIMLANAN </w:t>
      </w:r>
    </w:p>
    <w:p w:rsidR="00C51A77"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OTOPARK YÖNETMELİĞİ’NİN GEÇİCİ 5. VE 6.</w:t>
      </w:r>
      <w:r w:rsidR="0031076E">
        <w:rPr>
          <w:rFonts w:ascii="Times New Roman" w:hAnsi="Times New Roman"/>
          <w:b/>
          <w:bCs/>
          <w:color w:val="000000"/>
          <w:sz w:val="24"/>
          <w:szCs w:val="24"/>
        </w:rPr>
        <w:t xml:space="preserve"> </w:t>
      </w:r>
      <w:r w:rsidRPr="0071283C">
        <w:rPr>
          <w:rFonts w:ascii="Times New Roman" w:hAnsi="Times New Roman"/>
          <w:b/>
          <w:bCs/>
          <w:color w:val="000000"/>
          <w:sz w:val="24"/>
          <w:szCs w:val="24"/>
        </w:rPr>
        <w:t>MADDELERİ UYARINCA BELİRLENEN UYGULAMA ESASLARI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0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İLKELER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1-</w:t>
      </w:r>
      <w:r w:rsidRPr="0071283C">
        <w:rPr>
          <w:rFonts w:ascii="Times New Roman" w:hAnsi="Times New Roman"/>
          <w:color w:val="000000"/>
          <w:sz w:val="24"/>
          <w:szCs w:val="24"/>
        </w:rPr>
        <w:t xml:space="preserve"> Otopark Yönetmeliğinin 4/f maddesi uyarınca belirlenen esaslar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a) </w:t>
      </w:r>
      <w:r w:rsidRPr="0071283C">
        <w:rPr>
          <w:rFonts w:ascii="Times New Roman" w:hAnsi="Times New Roman"/>
          <w:color w:val="000000"/>
          <w:sz w:val="24"/>
          <w:szCs w:val="24"/>
        </w:rPr>
        <w:t>Ankara Büyükşehir Belediyesi Belediye ve Mücavir Alan Sınırları içerisinde yapılacak binaların mevzuata göre belirlenecek otopark ihtiyaçlarının, mutlaka kendi binasında/parselinde karşılanması esastır. Otopark ihtiyacı, bu uygulama esaslarında belirtilen zorunlu nedenler dışında hiçbir suretle paraya tahvil edilemez ve ilgili belediyeler yetkili organlarının kararı ile bu koşula aykırı uygulama yapamazlar.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Ankara Tarihi Kent Merkezi Yenileme Alanı ve diğer sit alanlarında yapılan koruma amaçlı imar planları kapsamında kalan parsellerle merdivenli yollara cepheli binalarda; otopark yükümlülüklerinin, parselinde teknik zorunluluk nedeniyle karşılanamayan kısmı en yakın bölge otoparklarında veya genel otoparklarda karşılanmak üzere belediye tarafından bedeli karşılığında devralınabilir.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 xml:space="preserve">Üzerinde </w:t>
      </w:r>
      <w:proofErr w:type="gramStart"/>
      <w:r w:rsidRPr="0071283C">
        <w:rPr>
          <w:rFonts w:ascii="Times New Roman" w:hAnsi="Times New Roman"/>
          <w:color w:val="000000"/>
          <w:sz w:val="24"/>
          <w:szCs w:val="24"/>
        </w:rPr>
        <w:t>tescilli  1</w:t>
      </w:r>
      <w:proofErr w:type="gramEnd"/>
      <w:r w:rsidRPr="0071283C">
        <w:rPr>
          <w:rFonts w:ascii="Times New Roman" w:hAnsi="Times New Roman"/>
          <w:color w:val="000000"/>
          <w:sz w:val="24"/>
          <w:szCs w:val="24"/>
        </w:rPr>
        <w:t>,2 ve 3. grup yapı bulunan kentsel sit alanı içinde veya dışındaki münferit parsellerde yeni yapı, tadilat, ilave, güçlendirme ve restorasyona yönelik yapı izni taleplerinde ve yapı kullanma izin belgesi düzenlenmesi aşamasında otopark bedeli alınmaz.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c)</w:t>
      </w:r>
      <w:r w:rsidRPr="0071283C">
        <w:rPr>
          <w:rFonts w:ascii="Times New Roman" w:hAnsi="Times New Roman"/>
          <w:color w:val="000000"/>
          <w:sz w:val="24"/>
          <w:szCs w:val="24"/>
        </w:rPr>
        <w:t xml:space="preserve"> Sit alanlarında kalan parsellerde otopark ihtiyacının zorunlu olarak Belediye ye devredilmesi durumunda güncel otopark tarifesindeki bedelin;</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Planla korunan yapıların,</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olarak kullanılmasında % 20’si</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Ticari amaçlı kullanılmasında % 40’ı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Yeni yapıların,</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olarak kullanılmasında %40’ı</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Ticari amaçlı kullanılmasında %60’ı otopark bedeli olarak alınır.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2- </w:t>
      </w:r>
      <w:r w:rsidRPr="0071283C">
        <w:rPr>
          <w:rFonts w:ascii="Times New Roman" w:hAnsi="Times New Roman"/>
          <w:color w:val="000000"/>
          <w:sz w:val="24"/>
          <w:szCs w:val="24"/>
        </w:rPr>
        <w:t>Planlarla düzenlenen ada içi otoparkları için maliklerin onaylarının alınmasına gerek yoktur.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3- </w:t>
      </w:r>
      <w:r w:rsidRPr="0071283C">
        <w:rPr>
          <w:rFonts w:ascii="Times New Roman" w:hAnsi="Times New Roman"/>
          <w:color w:val="000000"/>
          <w:sz w:val="24"/>
          <w:szCs w:val="24"/>
        </w:rPr>
        <w:t>Ada içi otoparkları, planlara işlenerek tapuya yapı adasındaki parsellerin ortak yeri olarak geçilir ve ortak alanlar gibi düzenlenip yönetilirler.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4-</w:t>
      </w:r>
      <w:r w:rsidRPr="0071283C">
        <w:rPr>
          <w:rFonts w:ascii="Times New Roman" w:hAnsi="Times New Roman"/>
          <w:color w:val="000000"/>
          <w:sz w:val="24"/>
          <w:szCs w:val="24"/>
        </w:rPr>
        <w:t xml:space="preserve"> Eksik katlı yapılacak binalara,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projesine göre binanın bütününe ait otopark gereksinmesi karşılanmadan ruhsat verilemez.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5-</w:t>
      </w:r>
      <w:r w:rsidRPr="0071283C">
        <w:rPr>
          <w:rFonts w:ascii="Times New Roman" w:hAnsi="Times New Roman"/>
          <w:color w:val="000000"/>
          <w:sz w:val="24"/>
          <w:szCs w:val="24"/>
        </w:rPr>
        <w:t xml:space="preserve"> Otopark Yönetmeliğinin 4/h maddesi uyarınca belirlenen ilkeler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Bina Otoparklarının Düzenleme İlkeleri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otoparklarının düzenlenmesinde aşağıdaki ilkelere uyulur;</w:t>
      </w:r>
    </w:p>
    <w:p w:rsidR="00DF2437"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40"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a)</w:t>
      </w:r>
      <w:r w:rsidR="00EC486D"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Binaların mevzuata göre belirlenecek otopark ihtiyaçlarının, mutlaka kendi binasında/parselinde karşılanması esastır. Ankara Büyükşehir Belediyesi İmar Yönetmeliğinde daha önce verilen bodrumların tevsii ile ilgili hakların saklı kalması kaydı ile yeni yapılacak binalarda binaya ait otopark ihtiyacı; </w:t>
      </w:r>
      <w:r w:rsidR="00EC486D" w:rsidRPr="0071283C">
        <w:rPr>
          <w:rFonts w:ascii="Times New Roman" w:hAnsi="Times New Roman"/>
          <w:color w:val="000000"/>
          <w:sz w:val="24"/>
          <w:szCs w:val="24"/>
        </w:rPr>
        <w:t xml:space="preserve">parselin bahçesinde veya </w:t>
      </w:r>
      <w:r w:rsidRPr="0071283C">
        <w:rPr>
          <w:rFonts w:ascii="Times New Roman" w:hAnsi="Times New Roman"/>
          <w:color w:val="000000"/>
          <w:sz w:val="24"/>
          <w:szCs w:val="24"/>
        </w:rPr>
        <w:t xml:space="preserve">binanın bir bodrum katının tamamı/bir bölümü garaj olarak düzenlenmek </w:t>
      </w:r>
      <w:proofErr w:type="gramStart"/>
      <w:r w:rsidRPr="0071283C">
        <w:rPr>
          <w:rFonts w:ascii="Times New Roman" w:hAnsi="Times New Roman"/>
          <w:color w:val="000000"/>
          <w:sz w:val="24"/>
          <w:szCs w:val="24"/>
        </w:rPr>
        <w:t>suretiyle,</w:t>
      </w:r>
      <w:proofErr w:type="gramEnd"/>
      <w:r w:rsidRPr="0071283C">
        <w:rPr>
          <w:rFonts w:ascii="Times New Roman" w:hAnsi="Times New Roman"/>
          <w:color w:val="000000"/>
          <w:sz w:val="24"/>
          <w:szCs w:val="24"/>
        </w:rPr>
        <w:t xml:space="preserve"> ve/veya tabii/tesviye edilmiş bahçe kotları altında kalmak, komşu parseller için olumsuzluk oluşturmamak ve fenni sakınca doğurmamak koşullarıyla bina ön cephe hattının gerisinde kalan parselin tamamı veya bir bölümü kullanılarak kapalı garaj olarak karşılanacaktır.</w:t>
      </w:r>
      <w:r w:rsidR="00DF2437" w:rsidRPr="0071283C">
        <w:rPr>
          <w:rFonts w:ascii="Times New Roman" w:hAnsi="Times New Roman"/>
          <w:color w:val="000000"/>
          <w:sz w:val="24"/>
          <w:szCs w:val="24"/>
        </w:rPr>
        <w:t xml:space="preserve"> İstenmesi halinde diğer </w:t>
      </w:r>
      <w:proofErr w:type="gramStart"/>
      <w:r w:rsidR="00DF2437" w:rsidRPr="0071283C">
        <w:rPr>
          <w:rFonts w:ascii="Times New Roman" w:hAnsi="Times New Roman"/>
          <w:color w:val="000000"/>
          <w:sz w:val="24"/>
          <w:szCs w:val="24"/>
        </w:rPr>
        <w:t>katlarda  da</w:t>
      </w:r>
      <w:proofErr w:type="gramEnd"/>
      <w:r w:rsidR="00DF2437" w:rsidRPr="0071283C">
        <w:rPr>
          <w:rFonts w:ascii="Times New Roman" w:hAnsi="Times New Roman"/>
          <w:color w:val="000000"/>
          <w:sz w:val="24"/>
          <w:szCs w:val="24"/>
        </w:rPr>
        <w:t xml:space="preserve"> otopark ihtiyacını karşılamaya yönelik düzenlemeler yapılabilir.</w:t>
      </w:r>
    </w:p>
    <w:p w:rsidR="00DF2437" w:rsidRPr="0071283C" w:rsidRDefault="00DF2437" w:rsidP="00DF243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Parsel yapı yaklaşma mesafeleri içinde kalmak kaydıyla tabi zemin üzerinde de kapalı otoparklar yapılabilir. Bu taktirde kapalı otopark alanı TAKS a dahil edilmez.</w:t>
      </w:r>
    </w:p>
    <w:p w:rsidR="00105A4D" w:rsidRPr="0071283C" w:rsidRDefault="00DF2437" w:rsidP="00DF243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Binaların otopark olarak ayrılan bodrum katlarında en az </w:t>
      </w:r>
      <w:r w:rsidR="00AB7C6A">
        <w:rPr>
          <w:rFonts w:ascii="Times New Roman" w:hAnsi="Times New Roman"/>
          <w:color w:val="000000"/>
          <w:sz w:val="24"/>
          <w:szCs w:val="24"/>
        </w:rPr>
        <w:t>2.7</w:t>
      </w:r>
      <w:r w:rsidRPr="0071283C">
        <w:rPr>
          <w:rFonts w:ascii="Times New Roman" w:hAnsi="Times New Roman"/>
          <w:color w:val="000000"/>
          <w:sz w:val="24"/>
          <w:szCs w:val="24"/>
        </w:rPr>
        <w:t>0m.  (mekanik tesisatlar yapılması halinde bu yüksekliğe kanal yükseklikleri ilave edilecektir) temiz yükseklik kalması kaydıyla mekanik katlı otopark yapılabilir. 2 kattan fazla yapılan mekanik otoparklarda her mekanik kat için en az 1.60m. kat yüksekliğine ilave edilir.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b)</w:t>
      </w:r>
      <w:r w:rsidRPr="0071283C">
        <w:rPr>
          <w:rFonts w:ascii="Times New Roman" w:hAnsi="Times New Roman"/>
          <w:color w:val="000000"/>
          <w:sz w:val="24"/>
          <w:szCs w:val="24"/>
        </w:rPr>
        <w:t xml:space="preserve"> Bina arka ve yan bahçelerinde açık otopark yeri ayrılabilir.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Ancak, arka bahçede otopark yeri ayrılabilmesi için yan bahçe mesafesinin en az 3.00m. olması gerekir. Yan bahçede de otopark düzenlenmesi halinde bu mesafe en az 5.00m. Olacaktır.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Ticaret bölgeleri ve ticaret yollarında ön bahçeler otopark olarak düzenlenemez.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7.00m. ve daha fazla ön bahçe mesafesi olan konut parsellerinde, bina cephesinden itibaren 2.00 metre dışında kalan kısım otopark olarak düzenlenebilir. Ancak, yoldan binaya yaya giriş-çıkışını sağlamak için en az 2.00 m</w:t>
      </w:r>
      <w:r w:rsidR="00BB5F1E">
        <w:rPr>
          <w:rFonts w:ascii="Times New Roman" w:hAnsi="Times New Roman"/>
          <w:color w:val="000000"/>
          <w:sz w:val="24"/>
          <w:szCs w:val="24"/>
        </w:rPr>
        <w:t>.</w:t>
      </w:r>
      <w:r w:rsidRPr="0071283C">
        <w:rPr>
          <w:rFonts w:ascii="Times New Roman" w:hAnsi="Times New Roman"/>
          <w:color w:val="000000"/>
          <w:sz w:val="24"/>
          <w:szCs w:val="24"/>
        </w:rPr>
        <w:t xml:space="preserve"> genişliğinde bir geçit boş bırakılacaktır. Binek otoları için aranılan 20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lik birim park alanı, otoparkların yol cephelerine bitişik düzenlenmesi ve park çıkışlarının direk yola olması durumunda 15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lik </w:t>
      </w:r>
      <w:proofErr w:type="spellStart"/>
      <w:r w:rsidRPr="0071283C">
        <w:rPr>
          <w:rFonts w:ascii="Times New Roman" w:hAnsi="Times New Roman"/>
          <w:color w:val="000000"/>
          <w:sz w:val="24"/>
          <w:szCs w:val="24"/>
        </w:rPr>
        <w:t>dir</w:t>
      </w:r>
      <w:proofErr w:type="spellEnd"/>
      <w:r w:rsidRPr="0071283C">
        <w:rPr>
          <w:rFonts w:ascii="Times New Roman" w:hAnsi="Times New Roman"/>
          <w:color w:val="000000"/>
          <w:sz w:val="24"/>
          <w:szCs w:val="24"/>
        </w:rPr>
        <w:t>.</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esasların yürürlüğe girmesinden önce teşekkül etmiş mevcut binaların en az 5.00m. olan ön bahçelerinde </w:t>
      </w:r>
      <w:r w:rsidR="00D10D3F" w:rsidRPr="0071283C">
        <w:rPr>
          <w:rFonts w:ascii="Times New Roman" w:hAnsi="Times New Roman"/>
          <w:color w:val="000000"/>
          <w:sz w:val="24"/>
          <w:szCs w:val="24"/>
        </w:rPr>
        <w:t xml:space="preserve">zemin katlar ticaret olmamak kaydıyla </w:t>
      </w:r>
      <w:r w:rsidRPr="0071283C">
        <w:rPr>
          <w:rFonts w:ascii="Times New Roman" w:hAnsi="Times New Roman"/>
          <w:color w:val="000000"/>
          <w:sz w:val="24"/>
          <w:szCs w:val="24"/>
        </w:rPr>
        <w:t>otopark düzenlemesi yapılabilir.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10.00m. ve daha fazla ön bahçe mesafesi olan konut parsellerinde, zemin katlarının dükkan olarak kullanılması durumunda, bina cephesinden itibaren 5.00m. dışında kalan kısım otopark olarak düzenlenebilir. Ancak, yoldan binaya ve dükkanlara yaya giriş-çıkışını sağlamak için gerekli geçitler bırakılacaktır.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Binanın zemin ve normal katları ile teraslar otopark yapılmak amacıyla kullanılabilir.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Otopark ihtiyacı parseli içinde karşılanmak üzere, komşu parseller için olumsuzluk yaratmamak ve fenni sakınca doğurmamak koşuluyla, İmar Yönetmeliği ile belirlenen kat adedine bağlı kalınmaksızın, binalarda gerekli sayıda bodrum kat düzenlenebilir.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e)</w:t>
      </w:r>
      <w:r w:rsidRPr="0071283C">
        <w:rPr>
          <w:rFonts w:ascii="Times New Roman" w:hAnsi="Times New Roman"/>
          <w:color w:val="000000"/>
          <w:sz w:val="24"/>
          <w:szCs w:val="24"/>
        </w:rPr>
        <w:t xml:space="preserve"> Eğim nedeniyle kazanılan katların tamamı ya da bir bölümü otopark olarak düzenlenebilir. İmar planı ve ilgili mevzuata göre eğimden kat kazanılamayan eğimli arsalarda ise otopark olarak kullanılmak koşuluyla bodrum katları inşa edilebilir.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f)</w:t>
      </w:r>
      <w:r w:rsidRPr="0071283C">
        <w:rPr>
          <w:rFonts w:ascii="Times New Roman" w:hAnsi="Times New Roman"/>
          <w:color w:val="000000"/>
          <w:sz w:val="24"/>
          <w:szCs w:val="24"/>
        </w:rPr>
        <w:t xml:space="preserve"> Sivil Savunma Yasası ve Sığınak Yönetmeliği gereğince binanın sığınağı olarak kullanılmak üzere ayrılmış bölümleri, barış zamanında ek otopark olarak kullanılabilir. Ancak, sığınakların ek otopark olarak kullanılabilmesi için mimari projenin araçların giriş-çıkış ve park etme düzeni açısından uygun olması gereklidir.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g)</w:t>
      </w:r>
      <w:r w:rsidRPr="0071283C">
        <w:rPr>
          <w:rFonts w:ascii="Times New Roman" w:hAnsi="Times New Roman"/>
          <w:color w:val="000000"/>
          <w:sz w:val="24"/>
          <w:szCs w:val="24"/>
        </w:rPr>
        <w:t xml:space="preserve"> Var olan binalarda yapılmak istenilen ekler ve kullanım amacına yönelik değişikliklerde bu ek ve değişiklik, otopark gerektirecek nitelik ve büyüklükte ise otopark aranır. Otopark yapılması olanaklı değilse, otopark gereksinimi bedeli karşılığında Belediyece devralınır. Var olan binaların iç bünyesinde yapılan ve kullanım amacını değiştirmeyen değişikliklerde ve daha önce Otopark Yönetmeliği kapsamında bulunmayan binalarda kullanım amacına yönelik değişiklik, aynı miktarda otopark ihtiyacını gerektiriyor ise otopark düzenlenmesi ve bedeli istenmez.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h)</w:t>
      </w:r>
      <w:r w:rsidRPr="0071283C">
        <w:rPr>
          <w:rFonts w:ascii="Times New Roman" w:hAnsi="Times New Roman"/>
          <w:color w:val="000000"/>
          <w:sz w:val="24"/>
          <w:szCs w:val="24"/>
        </w:rPr>
        <w:t xml:space="preserve"> Otopark olarak düzenlenecek bodrum katlarına ulaşım amacı ile yan ve arka bahçelerde getirilecek İmar Yönetmeliğindeki koşullara aykırı kazı ve dolgu düzenlemelerine izin vermeye, gerekli güvenlik önlemleri alınmak koşulu ile ilgili Belediye İmar Müdürlükleri yetkilidir. Bu düzenlemeler nedeni ile açığa çıkan bodrum katlar iskan edilemez.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w:t>
      </w:r>
      <w:r w:rsidRPr="0071283C">
        <w:rPr>
          <w:rFonts w:ascii="Times New Roman" w:hAnsi="Times New Roman"/>
          <w:color w:val="000000"/>
          <w:sz w:val="24"/>
          <w:szCs w:val="24"/>
        </w:rPr>
        <w:t xml:space="preserve"> İmar planlarında Otopark Yönetmeliğinin uygulanmayacağına dair hüküm getirilemez.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j)</w:t>
      </w:r>
      <w:r w:rsidRPr="0071283C">
        <w:rPr>
          <w:rFonts w:ascii="Times New Roman" w:hAnsi="Times New Roman"/>
          <w:color w:val="000000"/>
          <w:sz w:val="24"/>
          <w:szCs w:val="24"/>
        </w:rPr>
        <w:t>Binalarda oto asansörü yapılabilir. Ancak yangına karşı gereken tedbirlerin alınması, giriş ve çıkışların yeterli olması, iç ve dış trafiği aksatmayacak şekilde düzenlenmesi zorunlu</w:t>
      </w:r>
      <w:r w:rsidR="00D10D3F" w:rsidRPr="0071283C">
        <w:rPr>
          <w:rFonts w:ascii="Times New Roman" w:hAnsi="Times New Roman"/>
          <w:color w:val="000000"/>
          <w:sz w:val="24"/>
          <w:szCs w:val="24"/>
        </w:rPr>
        <w:t xml:space="preserve">dur.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Oto asansörünün hizmet vereceği binalarda yedek elektrik jeneratörü bulundurulması ve yapı kullanma izni aşamasında bu asansörlerin ilgili idarelerin yetkili birimlerince çalışıp çalışmadığının denetlenmesi ve buna göre yapı kullanma izninin verilmesi gerekmektedir.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k)-</w:t>
      </w:r>
      <w:r w:rsidRPr="0071283C">
        <w:rPr>
          <w:rFonts w:ascii="Times New Roman" w:hAnsi="Times New Roman"/>
          <w:color w:val="000000"/>
          <w:sz w:val="24"/>
          <w:szCs w:val="24"/>
        </w:rPr>
        <w:t>1500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’den büyük Kentsel Servis Alanı ve Konut Dışı Kentsel Çalışma </w:t>
      </w:r>
      <w:r w:rsidR="00BB5F1E">
        <w:rPr>
          <w:rFonts w:ascii="Times New Roman" w:hAnsi="Times New Roman"/>
          <w:color w:val="000000"/>
          <w:sz w:val="24"/>
          <w:szCs w:val="24"/>
        </w:rPr>
        <w:t>Alanı Parsellerinde, her yol cep</w:t>
      </w:r>
      <w:r w:rsidR="00FA5245" w:rsidRPr="0071283C">
        <w:rPr>
          <w:rFonts w:ascii="Times New Roman" w:hAnsi="Times New Roman"/>
          <w:color w:val="000000"/>
          <w:sz w:val="24"/>
          <w:szCs w:val="24"/>
        </w:rPr>
        <w:t>helerine</w:t>
      </w:r>
      <w:r w:rsidRPr="0071283C">
        <w:rPr>
          <w:rFonts w:ascii="Times New Roman" w:hAnsi="Times New Roman"/>
          <w:color w:val="000000"/>
          <w:sz w:val="24"/>
          <w:szCs w:val="24"/>
        </w:rPr>
        <w:t xml:space="preserve"> asgari 5.00 m. yapı yaklaşma mesafesi bırakılmak suretiyle tevsii kotlar altında kapalı otopark yapılabilir.</w:t>
      </w:r>
    </w:p>
    <w:p w:rsidR="00105A4D" w:rsidRPr="0071283C" w:rsidRDefault="00FA5245"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 xml:space="preserve">Yukarıda belirtilen şartlara göre kapalı otopark yapılması halinde, otoparkların başlangıç sınırından itibaren yeşil yol ve </w:t>
      </w:r>
      <w:proofErr w:type="spellStart"/>
      <w:r w:rsidR="00105A4D" w:rsidRPr="0071283C">
        <w:rPr>
          <w:rFonts w:ascii="Times New Roman" w:hAnsi="Times New Roman"/>
          <w:color w:val="000000"/>
          <w:sz w:val="24"/>
          <w:szCs w:val="24"/>
        </w:rPr>
        <w:t>alle</w:t>
      </w:r>
      <w:proofErr w:type="spellEnd"/>
      <w:r w:rsidR="00105A4D" w:rsidRPr="0071283C">
        <w:rPr>
          <w:rFonts w:ascii="Times New Roman" w:hAnsi="Times New Roman"/>
          <w:color w:val="000000"/>
          <w:sz w:val="24"/>
          <w:szCs w:val="24"/>
        </w:rPr>
        <w:t xml:space="preserve"> cephesi de dahil otopark girişi ve çıkışı yapılabilir.</w:t>
      </w:r>
    </w:p>
    <w:p w:rsidR="00FA5245" w:rsidRPr="0071283C" w:rsidRDefault="00FA5245" w:rsidP="0071283C">
      <w:pPr>
        <w:autoSpaceDE w:val="0"/>
        <w:autoSpaceDN w:val="0"/>
        <w:adjustRightInd w:val="0"/>
        <w:spacing w:after="0" w:line="240" w:lineRule="auto"/>
        <w:ind w:firstLine="420"/>
        <w:jc w:val="both"/>
        <w:rPr>
          <w:rFonts w:ascii="Times-Roman" w:hAnsi="Times-Roman" w:cs="Times-Roman"/>
          <w:color w:val="000000"/>
          <w:sz w:val="24"/>
          <w:szCs w:val="24"/>
          <w:lang w:eastAsia="tr-TR"/>
        </w:rPr>
      </w:pPr>
      <w:r w:rsidRPr="0071283C">
        <w:rPr>
          <w:rFonts w:ascii="Times-Bold" w:hAnsi="Times-Bold" w:cs="Times-Bold"/>
          <w:b/>
          <w:bCs/>
          <w:color w:val="000000"/>
          <w:sz w:val="24"/>
          <w:szCs w:val="24"/>
          <w:lang w:eastAsia="tr-TR"/>
        </w:rPr>
        <w:t xml:space="preserve">l ) </w:t>
      </w:r>
      <w:r w:rsidRPr="0071283C">
        <w:rPr>
          <w:rFonts w:ascii="Times-Roman" w:hAnsi="Times-Roman" w:cs="Times-Roman"/>
          <w:color w:val="000000"/>
          <w:sz w:val="24"/>
          <w:szCs w:val="24"/>
          <w:lang w:eastAsia="tr-TR"/>
        </w:rPr>
        <w:t>Otoparkların düzenlenmesinde;</w:t>
      </w:r>
    </w:p>
    <w:p w:rsidR="00FA5245" w:rsidRPr="0071283C" w:rsidRDefault="00FA5245" w:rsidP="00FA5245">
      <w:pPr>
        <w:autoSpaceDE w:val="0"/>
        <w:autoSpaceDN w:val="0"/>
        <w:adjustRightInd w:val="0"/>
        <w:spacing w:after="0" w:line="240" w:lineRule="auto"/>
        <w:jc w:val="both"/>
        <w:rPr>
          <w:rFonts w:ascii="Times-Roman" w:hAnsi="Times-Roman" w:cs="Times-Roman"/>
          <w:color w:val="000000"/>
          <w:sz w:val="24"/>
          <w:szCs w:val="24"/>
          <w:lang w:eastAsia="tr-TR"/>
        </w:rPr>
      </w:pPr>
    </w:p>
    <w:p w:rsidR="00FA5245" w:rsidRPr="0071283C" w:rsidRDefault="00FA5245" w:rsidP="00FA5245">
      <w:pPr>
        <w:pStyle w:val="ListeParagraf"/>
        <w:autoSpaceDE w:val="0"/>
        <w:autoSpaceDN w:val="0"/>
        <w:adjustRightInd w:val="0"/>
        <w:jc w:val="both"/>
        <w:rPr>
          <w:rFonts w:ascii="Times-Roman" w:hAnsi="Times-Roman" w:cs="Times-Roman"/>
          <w:color w:val="000000"/>
        </w:rPr>
      </w:pPr>
      <w:r w:rsidRPr="0071283C">
        <w:rPr>
          <w:rFonts w:ascii="Times-Roman" w:hAnsi="Times-Roman" w:cs="Times-Roman"/>
          <w:color w:val="000000"/>
        </w:rPr>
        <w:t>Umumi otoparklarda rampa e</w:t>
      </w:r>
      <w:r w:rsidRPr="0071283C">
        <w:rPr>
          <w:rFonts w:ascii="TTE21FCA30t00" w:hAnsi="TTE21FCA30t00" w:cs="TTE21FCA30t00"/>
          <w:color w:val="000000"/>
        </w:rPr>
        <w:t>ğ</w:t>
      </w:r>
      <w:r w:rsidRPr="0071283C">
        <w:rPr>
          <w:rFonts w:ascii="Times-Roman" w:hAnsi="Times-Roman" w:cs="Times-Roman"/>
          <w:color w:val="000000"/>
        </w:rPr>
        <w:t>imi % 16’ten fazla olamaz. Umumi otoparklar haricinde, otopark ihtiyacını bünyesinde kar</w:t>
      </w:r>
      <w:r w:rsidRPr="0071283C">
        <w:rPr>
          <w:rFonts w:ascii="TTE21FCA30t00" w:hAnsi="TTE21FCA30t00" w:cs="TTE21FCA30t00"/>
          <w:color w:val="000000"/>
        </w:rPr>
        <w:t>ş</w:t>
      </w:r>
      <w:r w:rsidRPr="0071283C">
        <w:rPr>
          <w:rFonts w:ascii="Times-Roman" w:hAnsi="Times-Roman" w:cs="Times-Roman"/>
          <w:color w:val="000000"/>
        </w:rPr>
        <w:t>ılayan binalarda otopark rampası e</w:t>
      </w:r>
      <w:r w:rsidRPr="0071283C">
        <w:rPr>
          <w:rFonts w:ascii="TTE21FCA30t00" w:hAnsi="TTE21FCA30t00" w:cs="TTE21FCA30t00"/>
          <w:color w:val="000000"/>
        </w:rPr>
        <w:t>ğ</w:t>
      </w:r>
      <w:r w:rsidRPr="0071283C">
        <w:rPr>
          <w:rFonts w:ascii="Times-Roman" w:hAnsi="Times-Roman" w:cs="Times-Roman"/>
          <w:color w:val="000000"/>
        </w:rPr>
        <w:t>imi %20’den fazla olamaz,</w:t>
      </w:r>
    </w:p>
    <w:p w:rsidR="00FA5245" w:rsidRPr="0071283C" w:rsidRDefault="00FA5245" w:rsidP="00FA5245">
      <w:pPr>
        <w:autoSpaceDE w:val="0"/>
        <w:autoSpaceDN w:val="0"/>
        <w:adjustRightInd w:val="0"/>
        <w:spacing w:after="0" w:line="240" w:lineRule="auto"/>
        <w:jc w:val="both"/>
        <w:rPr>
          <w:rFonts w:ascii="Times-Roman" w:hAnsi="Times-Roman" w:cs="Times-Roman"/>
          <w:color w:val="000000"/>
          <w:sz w:val="24"/>
          <w:szCs w:val="24"/>
          <w:lang w:eastAsia="tr-TR"/>
        </w:rPr>
      </w:pPr>
    </w:p>
    <w:p w:rsidR="00FA5245" w:rsidRPr="0071283C" w:rsidRDefault="00FA5245" w:rsidP="00FA5245">
      <w:pPr>
        <w:pStyle w:val="ListeParagraf"/>
        <w:autoSpaceDE w:val="0"/>
        <w:autoSpaceDN w:val="0"/>
        <w:adjustRightInd w:val="0"/>
        <w:jc w:val="both"/>
        <w:rPr>
          <w:rFonts w:ascii="Times-Roman" w:hAnsi="Times-Roman" w:cs="Times-Roman"/>
          <w:color w:val="000000"/>
        </w:rPr>
      </w:pPr>
      <w:r w:rsidRPr="0071283C">
        <w:rPr>
          <w:rFonts w:ascii="Times-Roman" w:hAnsi="Times-Roman" w:cs="Times-Roman"/>
          <w:color w:val="000000"/>
        </w:rPr>
        <w:t>Otopark rampa geni</w:t>
      </w:r>
      <w:r w:rsidRPr="0071283C">
        <w:rPr>
          <w:rFonts w:ascii="TTE21FCA30t00" w:hAnsi="TTE21FCA30t00" w:cs="TTE21FCA30t00"/>
          <w:color w:val="000000"/>
        </w:rPr>
        <w:t>ş</w:t>
      </w:r>
      <w:r w:rsidRPr="0071283C">
        <w:rPr>
          <w:rFonts w:ascii="Times-Roman" w:hAnsi="Times-Roman" w:cs="Times-Roman"/>
          <w:color w:val="000000"/>
        </w:rPr>
        <w:t>li</w:t>
      </w:r>
      <w:r w:rsidRPr="0071283C">
        <w:rPr>
          <w:rFonts w:ascii="TTE21FCA30t00" w:hAnsi="TTE21FCA30t00" w:cs="TTE21FCA30t00"/>
          <w:color w:val="000000"/>
        </w:rPr>
        <w:t>ğ</w:t>
      </w:r>
      <w:r w:rsidRPr="0071283C">
        <w:rPr>
          <w:rFonts w:ascii="Times-Roman" w:hAnsi="Times-Roman" w:cs="Times-Roman"/>
          <w:color w:val="000000"/>
        </w:rPr>
        <w:t>i 2.75’m den az olamaz.</w:t>
      </w:r>
    </w:p>
    <w:p w:rsidR="00FA5245" w:rsidRPr="0071283C" w:rsidRDefault="00FA5245" w:rsidP="00FA5245">
      <w:pPr>
        <w:autoSpaceDE w:val="0"/>
        <w:autoSpaceDN w:val="0"/>
        <w:adjustRightInd w:val="0"/>
        <w:spacing w:after="0" w:line="240" w:lineRule="auto"/>
        <w:jc w:val="both"/>
        <w:rPr>
          <w:rFonts w:ascii="Times-Roman" w:hAnsi="Times-Roman" w:cs="Times-Roman"/>
          <w:color w:val="000000"/>
          <w:sz w:val="24"/>
          <w:szCs w:val="24"/>
          <w:lang w:eastAsia="tr-TR"/>
        </w:rPr>
      </w:pPr>
    </w:p>
    <w:p w:rsidR="00FA5245" w:rsidRPr="0071283C" w:rsidRDefault="00FA5245" w:rsidP="00FA5245">
      <w:pPr>
        <w:pStyle w:val="ListeParagraf"/>
        <w:autoSpaceDE w:val="0"/>
        <w:autoSpaceDN w:val="0"/>
        <w:adjustRightInd w:val="0"/>
        <w:jc w:val="both"/>
        <w:rPr>
          <w:rFonts w:ascii="Times-Roman" w:hAnsi="Times-Roman" w:cs="Times-Roman"/>
          <w:color w:val="000000"/>
        </w:rPr>
      </w:pPr>
      <w:r w:rsidRPr="0071283C">
        <w:rPr>
          <w:rFonts w:ascii="Times-Roman" w:hAnsi="Times-Roman" w:cs="Times-Roman"/>
          <w:color w:val="000000"/>
        </w:rPr>
        <w:t>Otoparkların tefri</w:t>
      </w:r>
      <w:r w:rsidRPr="0071283C">
        <w:rPr>
          <w:rFonts w:ascii="TTE21FCA30t00" w:hAnsi="TTE21FCA30t00" w:cs="TTE21FCA30t00"/>
          <w:color w:val="000000"/>
        </w:rPr>
        <w:t>ş</w:t>
      </w:r>
      <w:r w:rsidRPr="0071283C">
        <w:rPr>
          <w:rFonts w:ascii="Times-Roman" w:hAnsi="Times-Roman" w:cs="Times-Roman"/>
          <w:color w:val="000000"/>
        </w:rPr>
        <w:t xml:space="preserve">inde manevra alanı hariç, binek otoları için en az 4.20x2.20 </w:t>
      </w:r>
      <w:proofErr w:type="gramStart"/>
      <w:r w:rsidRPr="0071283C">
        <w:rPr>
          <w:rFonts w:ascii="Times-Roman" w:hAnsi="Times-Roman" w:cs="Times-Roman"/>
          <w:color w:val="000000"/>
        </w:rPr>
        <w:t>m , kamyon</w:t>
      </w:r>
      <w:proofErr w:type="gramEnd"/>
      <w:r w:rsidRPr="0071283C">
        <w:rPr>
          <w:rFonts w:ascii="Times-Roman" w:hAnsi="Times-Roman" w:cs="Times-Roman"/>
          <w:color w:val="000000"/>
        </w:rPr>
        <w:t xml:space="preserve"> ve otobüsler için en az 4 x 12 m. ölçüsü esas alınır.</w:t>
      </w:r>
    </w:p>
    <w:p w:rsidR="00FA5245" w:rsidRPr="0071283C" w:rsidRDefault="00FA5245"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 xml:space="preserve">NOT: </w:t>
      </w:r>
      <w:r w:rsidR="00744CCB">
        <w:rPr>
          <w:rFonts w:ascii="Times New Roman" w:hAnsi="Times New Roman"/>
          <w:color w:val="000000"/>
          <w:sz w:val="24"/>
          <w:szCs w:val="24"/>
        </w:rPr>
        <w:t>“</w:t>
      </w:r>
      <w:r w:rsidRPr="0071283C">
        <w:rPr>
          <w:rFonts w:ascii="Times New Roman" w:hAnsi="Times New Roman"/>
          <w:color w:val="000000"/>
          <w:sz w:val="24"/>
          <w:szCs w:val="24"/>
        </w:rPr>
        <w:t>Bin</w:t>
      </w:r>
      <w:r w:rsidR="00744CCB">
        <w:rPr>
          <w:rFonts w:ascii="Times New Roman" w:hAnsi="Times New Roman"/>
          <w:color w:val="000000"/>
          <w:sz w:val="24"/>
          <w:szCs w:val="24"/>
        </w:rPr>
        <w:t>a otopark gereksinmesi, 500 m. y</w:t>
      </w:r>
      <w:r w:rsidRPr="0071283C">
        <w:rPr>
          <w:rFonts w:ascii="Times New Roman" w:hAnsi="Times New Roman"/>
          <w:color w:val="000000"/>
          <w:sz w:val="24"/>
          <w:szCs w:val="24"/>
        </w:rPr>
        <w:t xml:space="preserve">ürüyüş uzaklığı içinde kalmak ve projeleri birlikte onaylanarak, otopark gösterilen yapıya öncelikle yapı kullanma izni alınmak ve irtifak hakkı kurularak tapuya şerh verilmek koşullarıyla bir başka parselde karşılanabilir.” hükmü, 6. İdare Mahkemesi’ </w:t>
      </w:r>
      <w:proofErr w:type="spellStart"/>
      <w:r w:rsidRPr="0071283C">
        <w:rPr>
          <w:rFonts w:ascii="Times New Roman" w:hAnsi="Times New Roman"/>
          <w:color w:val="000000"/>
          <w:sz w:val="24"/>
          <w:szCs w:val="24"/>
        </w:rPr>
        <w:t>nin</w:t>
      </w:r>
      <w:proofErr w:type="spellEnd"/>
      <w:r w:rsidRPr="0071283C">
        <w:rPr>
          <w:rFonts w:ascii="Times New Roman" w:hAnsi="Times New Roman"/>
          <w:color w:val="000000"/>
          <w:sz w:val="24"/>
          <w:szCs w:val="24"/>
        </w:rPr>
        <w:t xml:space="preserve"> 17.03.2006 gün ve 2006/516 sayılı iptal kararına istinaden kaldırılmıştır.</w:t>
      </w:r>
      <w:proofErr w:type="gramEnd"/>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Bölge ve Genel Otoparkların Düzenleme İlkeleri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6- </w:t>
      </w:r>
      <w:r w:rsidRPr="0071283C">
        <w:rPr>
          <w:rFonts w:ascii="Times New Roman" w:hAnsi="Times New Roman"/>
          <w:color w:val="000000"/>
          <w:sz w:val="24"/>
          <w:szCs w:val="24"/>
        </w:rPr>
        <w:t>Bölge ve genel otoparkların düzenlenmesinde aşağıdaki ilkelere uyulur.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a) </w:t>
      </w:r>
      <w:r w:rsidRPr="0071283C">
        <w:rPr>
          <w:rFonts w:ascii="Times New Roman" w:hAnsi="Times New Roman"/>
          <w:color w:val="000000"/>
          <w:sz w:val="24"/>
          <w:szCs w:val="24"/>
        </w:rPr>
        <w:t>Bölge otoparkları ve genel otoparklar, imar planı veya otopark yerlerini gösterir planlarda saptanan yerlerde, plan ilkelerine uygun olarak yer üstünde veya yer altında, açık, kapalı veya çok katlı olarak yapılabilir.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Belediyeler tarafından yaptırılan bölge ve genel otoparkların bakım, onarım ve işletilmesi belediyelere aittir. Bu hizmetler için alınacak ücret Büyükşehir Belediyesince saptanır.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Otopark gereksinmesinin karşılanamadığı veya otopark gereksinmesinin yüksek olduğu merkezi iş alanları vb. bölgelerde genel amaçlı otoparkların yapımı, bakımı, onarım ve işletilmesi üçüncü kişilere verilebilir. Bu hizmetler karşılığında alınacak ücret Büyükşehir Belediyesince saptanır.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Binaların bodrum katlarında otopark dışında hiçbir kullanım getirilmemek kaydıyla, bağımsız bölüm olarak ticari amaçlı kapalı otoparklar yapılabilir.</w:t>
      </w:r>
      <w:r w:rsidR="00BB5F1E">
        <w:rPr>
          <w:rFonts w:ascii="Times New Roman" w:hAnsi="Times New Roman"/>
          <w:color w:val="000000"/>
          <w:sz w:val="24"/>
          <w:szCs w:val="24"/>
        </w:rPr>
        <w:t xml:space="preserve"> Ticari amaçlı otoparklar için ayrıca otopark aranmaz.</w:t>
      </w:r>
      <w:r w:rsidRPr="0071283C">
        <w:rPr>
          <w:rFonts w:ascii="Times New Roman" w:hAnsi="Times New Roman"/>
          <w:color w:val="000000"/>
          <w:sz w:val="24"/>
          <w:szCs w:val="24"/>
        </w:rPr>
        <w:t xml:space="preserve"> Yan bahçeler ticari otopark giriş-çıkışı için kullanılabilir.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e) </w:t>
      </w:r>
      <w:r w:rsidRPr="0071283C">
        <w:rPr>
          <w:rFonts w:ascii="Times New Roman" w:hAnsi="Times New Roman"/>
          <w:color w:val="000000"/>
          <w:sz w:val="24"/>
          <w:szCs w:val="24"/>
        </w:rPr>
        <w:t>Bina içinde düzenlenen otoparkların iskan edilen komşu bağımsız bölümlerle ortak döşeme ve duvarlarında ısı ve ses yalıtımı yapılması zorunludur.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f)</w:t>
      </w:r>
      <w:r w:rsidRPr="0071283C">
        <w:rPr>
          <w:rFonts w:ascii="Times New Roman" w:hAnsi="Times New Roman"/>
          <w:color w:val="000000"/>
          <w:sz w:val="24"/>
          <w:szCs w:val="24"/>
        </w:rPr>
        <w:t xml:space="preserve"> Bu ilkelerin 1.maddesi kapsamında kalan ve bölge veya genel otoparklardan yararlanmak amacıyla otopark bedeli ödeyenlerden bakım ve onarım dışında ayrıca otopark kullanım bedeli alınmaz.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Ada İçi Otoparklar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7- </w:t>
      </w:r>
      <w:r w:rsidRPr="0071283C">
        <w:rPr>
          <w:rFonts w:ascii="Times New Roman" w:hAnsi="Times New Roman"/>
          <w:color w:val="000000"/>
          <w:sz w:val="24"/>
          <w:szCs w:val="24"/>
        </w:rPr>
        <w:t xml:space="preserve">Ada İçi Otoparkları, imar durumu elverişli olan yapı adalarında binaların </w:t>
      </w:r>
      <w:proofErr w:type="gramStart"/>
      <w:r w:rsidRPr="0071283C">
        <w:rPr>
          <w:rFonts w:ascii="Times New Roman" w:hAnsi="Times New Roman"/>
          <w:color w:val="000000"/>
          <w:sz w:val="24"/>
          <w:szCs w:val="24"/>
        </w:rPr>
        <w:t>arka  bahçelerinde</w:t>
      </w:r>
      <w:proofErr w:type="gramEnd"/>
      <w:r w:rsidRPr="0071283C">
        <w:rPr>
          <w:rFonts w:ascii="Times New Roman" w:hAnsi="Times New Roman"/>
          <w:color w:val="000000"/>
          <w:sz w:val="24"/>
          <w:szCs w:val="24"/>
        </w:rPr>
        <w:t xml:space="preserve"> ve ada içlerinde imar planlarında yapılan düzenleme ile ilgili parsellerin ortak kullanımına açılan açık ya da kapalı olarak düzenlenen otoparklardır.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Ada İçi otoparkı düzenlemesinde bir parselden alınan alan, o parselin otopark gereksiniminin tamamının veya bir kısmının karşılanmasında kullanılır.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Bu alanlar başka hiçbir amaçla kullanılmaz.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Yerleşim Merkezlerinde Otopark Miktarının Saptanması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8- </w:t>
      </w:r>
      <w:r w:rsidRPr="0071283C">
        <w:rPr>
          <w:rFonts w:ascii="Times New Roman" w:hAnsi="Times New Roman"/>
          <w:color w:val="000000"/>
          <w:sz w:val="24"/>
          <w:szCs w:val="24"/>
        </w:rPr>
        <w:t>Otopark Yönetmeliğinin 5/b maddesi uyarınca belirlenen ilkeler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8.1.</w:t>
      </w:r>
      <w:r w:rsidRPr="0071283C">
        <w:rPr>
          <w:rFonts w:ascii="Times New Roman" w:hAnsi="Times New Roman"/>
          <w:color w:val="000000"/>
          <w:sz w:val="24"/>
          <w:szCs w:val="24"/>
        </w:rPr>
        <w:t>Binalarda kendi parseli içinde, ada, bölge veya genel otoparklarda olması gerekli en az otopark miktarları: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8.1.1.</w:t>
      </w:r>
      <w:r w:rsidR="00FA5245" w:rsidRPr="0071283C">
        <w:rPr>
          <w:rFonts w:ascii="Times New Roman" w:hAnsi="Times New Roman"/>
          <w:b/>
          <w:bCs/>
          <w:color w:val="000000"/>
          <w:sz w:val="24"/>
          <w:szCs w:val="24"/>
        </w:rPr>
        <w:t xml:space="preserve"> Konutlar</w:t>
      </w:r>
      <w:r w:rsidR="00FA5245" w:rsidRPr="0071283C">
        <w:rPr>
          <w:rFonts w:ascii="Times New Roman" w:hAnsi="Times New Roman"/>
          <w:color w:val="000000"/>
          <w:sz w:val="24"/>
          <w:szCs w:val="24"/>
        </w:rPr>
        <w:t>,</w:t>
      </w:r>
      <w:r w:rsidR="00FA5245" w:rsidRPr="0071283C">
        <w:rPr>
          <w:rFonts w:ascii="Times New Roman" w:hAnsi="Times New Roman"/>
          <w:b/>
          <w:color w:val="000000"/>
          <w:sz w:val="24"/>
          <w:szCs w:val="24"/>
        </w:rPr>
        <w:t xml:space="preserve"> Lojmanlar</w:t>
      </w:r>
      <w:r w:rsidRPr="0071283C">
        <w:rPr>
          <w:rFonts w:ascii="Times New Roman" w:hAnsi="Times New Roman"/>
          <w:color w:val="000000"/>
          <w:sz w:val="24"/>
          <w:szCs w:val="24"/>
        </w:rPr>
        <w:t>:</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(101)m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’ye kadar net  </w:t>
      </w:r>
      <w:r w:rsidRPr="0071283C">
        <w:rPr>
          <w:rFonts w:ascii="Times New Roman" w:hAnsi="Times New Roman"/>
          <w:color w:val="000000"/>
          <w:sz w:val="24"/>
          <w:szCs w:val="24"/>
          <w:u w:val="single"/>
        </w:rPr>
        <w:tab/>
        <w:t>2 daire için 1</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(101-150)m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1 daire için 1</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(151-180)m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2 daire için 3</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fazla üzeri net </w:t>
      </w:r>
      <w:r w:rsidRPr="0071283C">
        <w:rPr>
          <w:rFonts w:ascii="Times New Roman" w:hAnsi="Times New Roman"/>
          <w:color w:val="000000"/>
          <w:sz w:val="24"/>
          <w:szCs w:val="24"/>
          <w:u w:val="single"/>
        </w:rPr>
        <w:tab/>
        <w:t>1 daire için 2</w:t>
      </w:r>
    </w:p>
    <w:p w:rsidR="00A22A4A" w:rsidRDefault="00A22A4A"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p>
    <w:p w:rsidR="00A22A4A" w:rsidRPr="00A22A4A" w:rsidRDefault="00A22A4A"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r w:rsidRPr="00A22A4A">
        <w:rPr>
          <w:rFonts w:ascii="Times New Roman" w:hAnsi="Times New Roman"/>
          <w:color w:val="FF0000"/>
          <w:sz w:val="24"/>
          <w:szCs w:val="24"/>
          <w:vertAlign w:val="superscript"/>
        </w:rPr>
        <w:t>*</w:t>
      </w:r>
      <w:r w:rsidRPr="00A22A4A">
        <w:rPr>
          <w:rFonts w:ascii="Times New Roman" w:hAnsi="Times New Roman"/>
          <w:color w:val="FF0000"/>
          <w:sz w:val="24"/>
          <w:szCs w:val="24"/>
        </w:rPr>
        <w:t>(</w:t>
      </w:r>
      <w:r w:rsidRPr="00A22A4A">
        <w:rPr>
          <w:rFonts w:ascii="Times New Roman" w:hAnsi="Times New Roman"/>
          <w:color w:val="FF0000"/>
          <w:sz w:val="20"/>
          <w:szCs w:val="20"/>
        </w:rPr>
        <w:t>ABBM 2017/103</w:t>
      </w:r>
      <w:r w:rsidRPr="00A22A4A">
        <w:rPr>
          <w:rFonts w:ascii="Times New Roman" w:hAnsi="Times New Roman"/>
          <w:color w:val="FF0000"/>
          <w:sz w:val="24"/>
          <w:szCs w:val="24"/>
        </w:rPr>
        <w:t>)</w:t>
      </w:r>
      <w:r>
        <w:rPr>
          <w:rFonts w:ascii="Times New Roman" w:hAnsi="Times New Roman"/>
          <w:color w:val="000000"/>
          <w:sz w:val="24"/>
          <w:szCs w:val="24"/>
        </w:rPr>
        <w:t xml:space="preserve"> </w:t>
      </w:r>
      <w:r w:rsidR="00183DB9">
        <w:rPr>
          <w:rFonts w:ascii="Times New Roman" w:hAnsi="Times New Roman"/>
          <w:color w:val="000000"/>
          <w:sz w:val="24"/>
          <w:szCs w:val="24"/>
        </w:rPr>
        <w:t>Merkez ilçelerde</w:t>
      </w:r>
      <w:r w:rsidR="00506903">
        <w:rPr>
          <w:rFonts w:ascii="Times New Roman" w:hAnsi="Times New Roman"/>
          <w:color w:val="000000"/>
          <w:sz w:val="24"/>
          <w:szCs w:val="24"/>
        </w:rPr>
        <w:t xml:space="preserve"> </w:t>
      </w:r>
      <w:r>
        <w:rPr>
          <w:rFonts w:ascii="Times New Roman" w:hAnsi="Times New Roman"/>
          <w:color w:val="000000"/>
          <w:sz w:val="24"/>
          <w:szCs w:val="24"/>
        </w:rPr>
        <w:t>700 m</w:t>
      </w:r>
      <w:r>
        <w:rPr>
          <w:rFonts w:ascii="Times New Roman" w:hAnsi="Times New Roman"/>
          <w:color w:val="000000"/>
          <w:sz w:val="24"/>
          <w:szCs w:val="24"/>
          <w:vertAlign w:val="superscript"/>
        </w:rPr>
        <w:t xml:space="preserve">2 </w:t>
      </w:r>
      <w:r>
        <w:rPr>
          <w:rFonts w:ascii="Times New Roman" w:hAnsi="Times New Roman"/>
          <w:color w:val="000000"/>
          <w:sz w:val="24"/>
          <w:szCs w:val="24"/>
        </w:rPr>
        <w:t>den büyük parsellerde;</w:t>
      </w:r>
    </w:p>
    <w:p w:rsidR="00A22A4A" w:rsidRDefault="00A22A4A"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(101)m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’ye kadar net  </w:t>
      </w:r>
      <w:r w:rsidRPr="0071283C">
        <w:rPr>
          <w:rFonts w:ascii="Times New Roman" w:hAnsi="Times New Roman"/>
          <w:color w:val="000000"/>
          <w:sz w:val="24"/>
          <w:szCs w:val="24"/>
          <w:u w:val="single"/>
        </w:rPr>
        <w:tab/>
        <w:t>2 daire için 1</w:t>
      </w: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(101-150)m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1 daire için 1</w:t>
      </w: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(151-180)m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2 daire için 3</w:t>
      </w:r>
    </w:p>
    <w:p w:rsidR="00A22A4A"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fazla üzeri net </w:t>
      </w:r>
      <w:r w:rsidRPr="0071283C">
        <w:rPr>
          <w:rFonts w:ascii="Times New Roman" w:hAnsi="Times New Roman"/>
          <w:color w:val="000000"/>
          <w:sz w:val="24"/>
          <w:szCs w:val="24"/>
          <w:u w:val="single"/>
        </w:rPr>
        <w:tab/>
        <w:t>1 daire için 2</w:t>
      </w: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r w:rsidRPr="0071283C">
        <w:rPr>
          <w:rFonts w:ascii="Times New Roman" w:hAnsi="Times New Roman"/>
          <w:color w:val="000000"/>
          <w:sz w:val="24"/>
          <w:szCs w:val="24"/>
        </w:rPr>
        <w:t>(Net alan hesabında,balkonlar/açık çıkmalar ve teraslar hariçtir.)</w:t>
      </w:r>
    </w:p>
    <w:p w:rsidR="00A22A4A" w:rsidRPr="0071283C" w:rsidRDefault="00A22A4A"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p>
    <w:p w:rsid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before="100" w:beforeAutospacing="1" w:after="100" w:afterAutospacing="1" w:line="288" w:lineRule="auto"/>
        <w:ind w:firstLine="420"/>
        <w:textAlignment w:val="center"/>
        <w:rPr>
          <w:rFonts w:ascii="Times New Roman" w:hAnsi="Times New Roman"/>
          <w:b/>
          <w:bCs/>
          <w:color w:val="000000"/>
          <w:sz w:val="24"/>
          <w:szCs w:val="24"/>
        </w:rPr>
      </w:pPr>
      <w:r w:rsidRPr="0071283C">
        <w:rPr>
          <w:rFonts w:ascii="Times New Roman" w:hAnsi="Times New Roman"/>
          <w:b/>
          <w:bCs/>
          <w:color w:val="000000"/>
          <w:sz w:val="24"/>
          <w:szCs w:val="24"/>
        </w:rPr>
        <w:t>8.1.2.Ticari Amaçlı Binalar ve Bürolar</w:t>
      </w:r>
      <w:r w:rsidR="0071283C">
        <w:rPr>
          <w:rFonts w:ascii="Times New Roman" w:hAnsi="Times New Roman"/>
          <w:b/>
          <w:bCs/>
          <w:color w:val="000000"/>
          <w:sz w:val="24"/>
          <w:szCs w:val="24"/>
        </w:rPr>
        <w:t>:</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before="100" w:beforeAutospacing="1" w:after="100" w:afterAutospacing="1" w:line="288" w:lineRule="auto"/>
        <w:ind w:firstLine="420"/>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Ticari amaçlı binalar ve bürolar 40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 inşaat alanı için 1,1000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 ve daha fazla inşaat alanlarına sahip toplu alışveriş merkezlerinde 25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 inşaat alanı için 1 otopark yeri ayrılır.</w:t>
      </w:r>
    </w:p>
    <w:p w:rsidR="00FA5245" w:rsidRDefault="00FA5245" w:rsidP="00FA52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(İnşaat alanı hesabında, balkonlar/açık çıkmalar hariçtir.)</w:t>
      </w:r>
    </w:p>
    <w:p w:rsidR="006C58FA" w:rsidRPr="0071283C" w:rsidRDefault="006C58FA" w:rsidP="00FA52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8.1.3. Oteller:</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Beş yıldızlı (Lüks)</w:t>
      </w:r>
      <w:r w:rsidRPr="0071283C">
        <w:rPr>
          <w:rFonts w:ascii="Times New Roman" w:hAnsi="Times New Roman"/>
          <w:color w:val="000000"/>
          <w:sz w:val="24"/>
          <w:szCs w:val="24"/>
          <w:u w:val="single"/>
        </w:rPr>
        <w:tab/>
        <w:t>30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Dört yıldızlı (Lüks) </w:t>
      </w:r>
      <w:r w:rsidRPr="0071283C">
        <w:rPr>
          <w:rFonts w:ascii="Times New Roman" w:hAnsi="Times New Roman"/>
          <w:color w:val="000000"/>
          <w:sz w:val="24"/>
          <w:szCs w:val="24"/>
          <w:u w:val="single"/>
        </w:rPr>
        <w:tab/>
        <w:t>30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Üç yıldızlı (1.sınıf)</w:t>
      </w:r>
      <w:r w:rsidRPr="0071283C">
        <w:rPr>
          <w:rFonts w:ascii="Times New Roman" w:hAnsi="Times New Roman"/>
          <w:color w:val="000000"/>
          <w:sz w:val="24"/>
          <w:szCs w:val="24"/>
          <w:u w:val="single"/>
        </w:rPr>
        <w:tab/>
        <w:t>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İki yıldızlı (2.sınıf) </w:t>
      </w:r>
      <w:r w:rsidRPr="0071283C">
        <w:rPr>
          <w:rFonts w:ascii="Times New Roman" w:hAnsi="Times New Roman"/>
          <w:color w:val="000000"/>
          <w:sz w:val="24"/>
          <w:szCs w:val="24"/>
          <w:u w:val="single"/>
        </w:rPr>
        <w:tab/>
        <w:t>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Bir yıldızlı ve diğerleri (3.</w:t>
      </w:r>
      <w:proofErr w:type="gramStart"/>
      <w:r w:rsidRPr="0071283C">
        <w:rPr>
          <w:rFonts w:ascii="Times New Roman" w:hAnsi="Times New Roman"/>
          <w:color w:val="000000"/>
          <w:sz w:val="24"/>
          <w:szCs w:val="24"/>
          <w:u w:val="single"/>
        </w:rPr>
        <w:t>sınıf</w:t>
      </w:r>
      <w:r w:rsidR="00FA5245" w:rsidRPr="0071283C">
        <w:rPr>
          <w:rFonts w:ascii="Times New Roman" w:hAnsi="Times New Roman"/>
          <w:color w:val="000000"/>
          <w:sz w:val="24"/>
          <w:szCs w:val="24"/>
          <w:u w:val="single"/>
        </w:rPr>
        <w:t xml:space="preserve"> , misafirhaneler</w:t>
      </w:r>
      <w:proofErr w:type="gramEnd"/>
      <w:r w:rsidRP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ab/>
        <w:t>50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Motel </w:t>
      </w:r>
      <w:r w:rsidRPr="0071283C">
        <w:rPr>
          <w:rFonts w:ascii="Times New Roman" w:hAnsi="Times New Roman"/>
          <w:color w:val="000000"/>
          <w:sz w:val="24"/>
          <w:szCs w:val="24"/>
          <w:u w:val="single"/>
        </w:rPr>
        <w:tab/>
        <w:t>3 yatak</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Tatil Köyleri </w:t>
      </w:r>
      <w:r w:rsidRPr="0071283C">
        <w:rPr>
          <w:rFonts w:ascii="Times New Roman" w:hAnsi="Times New Roman"/>
          <w:color w:val="000000"/>
          <w:sz w:val="24"/>
          <w:szCs w:val="24"/>
          <w:u w:val="single"/>
        </w:rPr>
        <w:tab/>
        <w:t>6 yatak</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Kampingler</w:t>
      </w:r>
      <w:r w:rsidRPr="0071283C">
        <w:rPr>
          <w:rFonts w:ascii="Times New Roman" w:hAnsi="Times New Roman"/>
          <w:color w:val="000000"/>
          <w:sz w:val="24"/>
          <w:szCs w:val="24"/>
          <w:u w:val="single"/>
        </w:rPr>
        <w:tab/>
        <w:t>1 ünite</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Apart Oteller </w:t>
      </w:r>
      <w:r w:rsidRPr="0071283C">
        <w:rPr>
          <w:rFonts w:ascii="Times New Roman" w:hAnsi="Times New Roman"/>
          <w:color w:val="000000"/>
          <w:sz w:val="24"/>
          <w:szCs w:val="24"/>
          <w:u w:val="single"/>
        </w:rPr>
        <w:tab/>
        <w:t>1 ünite</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Pansiyonlar </w:t>
      </w:r>
      <w:r w:rsidRPr="0071283C">
        <w:rPr>
          <w:rFonts w:ascii="Times New Roman" w:hAnsi="Times New Roman"/>
          <w:color w:val="000000"/>
          <w:sz w:val="24"/>
          <w:szCs w:val="24"/>
          <w:u w:val="single"/>
        </w:rPr>
        <w:tab/>
        <w:t>4 oda</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proofErr w:type="spellStart"/>
      <w:r w:rsidRPr="0071283C">
        <w:rPr>
          <w:rFonts w:ascii="Times New Roman" w:hAnsi="Times New Roman"/>
          <w:color w:val="000000"/>
          <w:sz w:val="24"/>
          <w:szCs w:val="24"/>
          <w:u w:val="single"/>
        </w:rPr>
        <w:t>Hostel</w:t>
      </w:r>
      <w:proofErr w:type="spellEnd"/>
      <w:r w:rsidRP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ab/>
        <w:t>4 oda</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20" w:firstLine="420"/>
        <w:textAlignment w:val="center"/>
        <w:rPr>
          <w:rFonts w:ascii="Times New Roman" w:hAnsi="Times New Roman"/>
          <w:color w:val="000000"/>
          <w:sz w:val="24"/>
          <w:szCs w:val="24"/>
        </w:rPr>
      </w:pPr>
      <w:r w:rsidRPr="0071283C">
        <w:rPr>
          <w:rFonts w:ascii="Times New Roman" w:hAnsi="Times New Roman"/>
          <w:b/>
          <w:bCs/>
          <w:color w:val="000000"/>
          <w:sz w:val="24"/>
          <w:szCs w:val="24"/>
        </w:rPr>
        <w:t>8.1.4.Eğlence Yerleri</w:t>
      </w:r>
      <w:r w:rsidRPr="0071283C">
        <w:rPr>
          <w:rFonts w:ascii="Times New Roman" w:hAnsi="Times New Roman"/>
          <w:color w:val="000000"/>
          <w:sz w:val="24"/>
          <w:szCs w:val="24"/>
        </w:rPr>
        <w:t>:</w:t>
      </w:r>
      <w:r w:rsidR="00FA5245" w:rsidRPr="0071283C">
        <w:rPr>
          <w:rFonts w:ascii="Times New Roman" w:hAnsi="Times New Roman"/>
          <w:color w:val="000000"/>
          <w:sz w:val="24"/>
          <w:szCs w:val="24"/>
        </w:rPr>
        <w:t xml:space="preserve"> 30 m</w:t>
      </w:r>
      <w:r w:rsidR="00FA5245" w:rsidRPr="0071283C">
        <w:rPr>
          <w:rFonts w:ascii="Times New Roman" w:hAnsi="Times New Roman"/>
          <w:color w:val="000000"/>
          <w:sz w:val="24"/>
          <w:szCs w:val="24"/>
          <w:vertAlign w:val="superscript"/>
        </w:rPr>
        <w:t xml:space="preserve">2 </w:t>
      </w:r>
      <w:proofErr w:type="spellStart"/>
      <w:proofErr w:type="gramStart"/>
      <w:r w:rsidR="00FA5245" w:rsidRPr="0071283C">
        <w:rPr>
          <w:rFonts w:ascii="Times New Roman" w:hAnsi="Times New Roman"/>
          <w:color w:val="000000"/>
          <w:sz w:val="24"/>
          <w:szCs w:val="24"/>
        </w:rPr>
        <w:t>inş</w:t>
      </w:r>
      <w:proofErr w:type="spellEnd"/>
      <w:r w:rsidR="00FA5245" w:rsidRPr="0071283C">
        <w:rPr>
          <w:rFonts w:ascii="Times New Roman" w:hAnsi="Times New Roman"/>
          <w:color w:val="000000"/>
          <w:sz w:val="24"/>
          <w:szCs w:val="24"/>
        </w:rPr>
        <w:t>.alanı</w:t>
      </w:r>
      <w:proofErr w:type="gramEnd"/>
    </w:p>
    <w:p w:rsidR="00FA5245" w:rsidRPr="0071283C" w:rsidRDefault="00FA5245" w:rsidP="00FA52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20" w:firstLine="420"/>
        <w:textAlignment w:val="center"/>
        <w:rPr>
          <w:rFonts w:ascii="Times New Roman" w:hAnsi="Times New Roman"/>
          <w:color w:val="000000"/>
          <w:sz w:val="24"/>
          <w:szCs w:val="24"/>
        </w:rPr>
      </w:pPr>
      <w:r w:rsidRPr="0071283C">
        <w:rPr>
          <w:rFonts w:ascii="Times New Roman" w:hAnsi="Times New Roman"/>
          <w:bCs/>
          <w:color w:val="000000"/>
          <w:sz w:val="24"/>
          <w:szCs w:val="24"/>
        </w:rPr>
        <w:t>Gece kulübü,</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Gazino,</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Diskotek,</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Birahane,</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Pastane,</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Bilardo bezik salo</w:t>
      </w:r>
      <w:r w:rsidR="00C16DDF">
        <w:rPr>
          <w:rFonts w:ascii="Times New Roman" w:hAnsi="Times New Roman"/>
          <w:bCs/>
          <w:color w:val="000000"/>
          <w:sz w:val="24"/>
          <w:szCs w:val="24"/>
        </w:rPr>
        <w:t xml:space="preserve">nu, İnternet </w:t>
      </w:r>
      <w:proofErr w:type="spellStart"/>
      <w:r w:rsidR="00C16DDF">
        <w:rPr>
          <w:rFonts w:ascii="Times New Roman" w:hAnsi="Times New Roman"/>
          <w:bCs/>
          <w:color w:val="000000"/>
          <w:sz w:val="24"/>
          <w:szCs w:val="24"/>
        </w:rPr>
        <w:t>cafe</w:t>
      </w:r>
      <w:proofErr w:type="spellEnd"/>
      <w:r w:rsidR="00C16DDF">
        <w:rPr>
          <w:rFonts w:ascii="Times New Roman" w:hAnsi="Times New Roman"/>
          <w:bCs/>
          <w:color w:val="000000"/>
          <w:sz w:val="24"/>
          <w:szCs w:val="24"/>
        </w:rPr>
        <w:t>, Düğün salonu vb.</w:t>
      </w:r>
    </w:p>
    <w:p w:rsidR="00105A4D" w:rsidRPr="0071283C" w:rsidRDefault="00105A4D" w:rsidP="00B761CB">
      <w:pPr>
        <w:tabs>
          <w:tab w:val="left" w:pos="700"/>
          <w:tab w:val="left" w:pos="1420"/>
          <w:tab w:val="left" w:pos="2840"/>
          <w:tab w:val="left" w:pos="3540"/>
          <w:tab w:val="left" w:pos="42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20" w:firstLine="420"/>
        <w:textAlignment w:val="center"/>
        <w:rPr>
          <w:rFonts w:ascii="Times New Roman" w:hAnsi="Times New Roman"/>
          <w:color w:val="000000"/>
          <w:sz w:val="24"/>
          <w:szCs w:val="24"/>
          <w:u w:val="single"/>
        </w:rPr>
      </w:pPr>
      <w:r w:rsidRPr="0071283C">
        <w:rPr>
          <w:rFonts w:ascii="Times New Roman" w:hAnsi="Times New Roman"/>
          <w:b/>
          <w:bCs/>
          <w:color w:val="000000"/>
          <w:sz w:val="24"/>
          <w:szCs w:val="24"/>
        </w:rPr>
        <w:t xml:space="preserve">8.1.5.Lokantalar- </w:t>
      </w:r>
      <w:proofErr w:type="spellStart"/>
      <w:r w:rsidRPr="0071283C">
        <w:rPr>
          <w:rFonts w:ascii="Times New Roman" w:hAnsi="Times New Roman"/>
          <w:b/>
          <w:bCs/>
          <w:color w:val="000000"/>
          <w:sz w:val="24"/>
          <w:szCs w:val="24"/>
        </w:rPr>
        <w:t>Restorantlar</w:t>
      </w:r>
      <w:proofErr w:type="spellEnd"/>
      <w:r w:rsidR="00FA5245" w:rsidRPr="0071283C">
        <w:rPr>
          <w:rFonts w:ascii="Times New Roman" w:hAnsi="Times New Roman"/>
          <w:b/>
          <w:bCs/>
          <w:color w:val="000000"/>
          <w:sz w:val="24"/>
          <w:szCs w:val="24"/>
        </w:rPr>
        <w:t>-Kantinler</w:t>
      </w:r>
      <w:r w:rsidRPr="0071283C">
        <w:rPr>
          <w:rFonts w:ascii="Times New Roman" w:hAnsi="Times New Roman"/>
          <w:color w:val="000000"/>
          <w:sz w:val="24"/>
          <w:szCs w:val="24"/>
        </w:rPr>
        <w:t>:</w:t>
      </w:r>
      <w:r w:rsidR="00FA5245" w:rsidRPr="0071283C">
        <w:rPr>
          <w:rFonts w:ascii="Times New Roman" w:hAnsi="Times New Roman"/>
          <w:color w:val="000000"/>
          <w:sz w:val="24"/>
          <w:szCs w:val="24"/>
        </w:rPr>
        <w:t xml:space="preserve">  50 m</w:t>
      </w:r>
      <w:r w:rsidR="00FA5245" w:rsidRPr="0071283C">
        <w:rPr>
          <w:rFonts w:ascii="Times New Roman" w:hAnsi="Times New Roman"/>
          <w:color w:val="000000"/>
          <w:sz w:val="24"/>
          <w:szCs w:val="24"/>
          <w:vertAlign w:val="superscript"/>
        </w:rPr>
        <w:t>2</w:t>
      </w:r>
      <w:r w:rsidR="00FA5245" w:rsidRPr="0071283C">
        <w:rPr>
          <w:rFonts w:ascii="Times New Roman" w:hAnsi="Times New Roman"/>
          <w:color w:val="000000"/>
          <w:sz w:val="24"/>
          <w:szCs w:val="24"/>
        </w:rPr>
        <w:t>inş.alanı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40" w:firstLine="420"/>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8.1.6.Açık Tesisler: </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Lunapark ve benzeri eğlence yerleri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w:t>
      </w:r>
      <w:r w:rsid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 xml:space="preserve"> 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Rekreasyon alanı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300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Ticari Rekreasyon alanı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Çay bahçesi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45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Açık ve mini spor alanları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100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Semt pazarı</w:t>
      </w:r>
      <w:r w:rsidRPr="0071283C">
        <w:rPr>
          <w:rFonts w:ascii="Times New Roman" w:hAnsi="Times New Roman"/>
          <w:color w:val="000000"/>
          <w:sz w:val="24"/>
          <w:szCs w:val="24"/>
          <w:u w:val="single"/>
        </w:rPr>
        <w:tab/>
      </w:r>
      <w:r w:rsidRPr="0071283C">
        <w:rPr>
          <w:rFonts w:ascii="Times New Roman" w:hAnsi="Times New Roman"/>
          <w:b/>
          <w:bCs/>
          <w:color w:val="000000"/>
          <w:sz w:val="24"/>
          <w:szCs w:val="24"/>
          <w:u w:val="single"/>
        </w:rPr>
        <w:tab/>
      </w:r>
      <w:r w:rsidRPr="0071283C">
        <w:rPr>
          <w:rFonts w:ascii="Times New Roman" w:hAnsi="Times New Roman"/>
          <w:b/>
          <w:bCs/>
          <w:color w:val="000000"/>
          <w:sz w:val="24"/>
          <w:szCs w:val="24"/>
          <w:u w:val="single"/>
        </w:rPr>
        <w:tab/>
      </w:r>
      <w:r w:rsidRPr="0071283C">
        <w:rPr>
          <w:rFonts w:ascii="Times New Roman" w:hAnsi="Times New Roman"/>
          <w:b/>
          <w:bCs/>
          <w:color w:val="000000"/>
          <w:sz w:val="24"/>
          <w:szCs w:val="24"/>
          <w:u w:val="single"/>
        </w:rPr>
        <w:tab/>
      </w:r>
      <w:r w:rsidRPr="0071283C">
        <w:rPr>
          <w:rFonts w:ascii="Times New Roman" w:hAnsi="Times New Roman"/>
          <w:b/>
          <w:bCs/>
          <w:color w:val="000000"/>
          <w:sz w:val="24"/>
          <w:szCs w:val="24"/>
          <w:u w:val="single"/>
        </w:rPr>
        <w:tab/>
        <w:t xml:space="preserve">  </w:t>
      </w:r>
      <w:r w:rsidRPr="0071283C">
        <w:rPr>
          <w:rFonts w:ascii="Times New Roman" w:hAnsi="Times New Roman"/>
          <w:color w:val="000000"/>
          <w:sz w:val="24"/>
          <w:szCs w:val="24"/>
          <w:u w:val="single"/>
        </w:rPr>
        <w:t>75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60" w:firstLine="420"/>
        <w:textAlignment w:val="center"/>
        <w:rPr>
          <w:rFonts w:ascii="Times New Roman" w:hAnsi="Times New Roman"/>
          <w:color w:val="000000"/>
          <w:sz w:val="24"/>
          <w:szCs w:val="24"/>
        </w:rPr>
      </w:pPr>
      <w:r w:rsidRPr="0071283C">
        <w:rPr>
          <w:rFonts w:ascii="Times New Roman" w:hAnsi="Times New Roman"/>
          <w:b/>
          <w:bCs/>
          <w:color w:val="000000"/>
          <w:sz w:val="24"/>
          <w:szCs w:val="24"/>
        </w:rPr>
        <w:t>8.1.7.Diğerleri</w:t>
      </w:r>
      <w:r w:rsidRPr="0071283C">
        <w:rPr>
          <w:rFonts w:ascii="Times New Roman" w:hAnsi="Times New Roman"/>
          <w:color w:val="000000"/>
          <w:sz w:val="24"/>
          <w:szCs w:val="24"/>
        </w:rPr>
        <w:t>:</w:t>
      </w:r>
    </w:p>
    <w:p w:rsidR="00105A4D" w:rsidRPr="0071283C" w:rsidRDefault="00105A4D" w:rsidP="0071283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Fuar Kongre ve Sergi merkezleri</w:t>
      </w:r>
      <w:r w:rsidRPr="0071283C">
        <w:rPr>
          <w:rFonts w:ascii="Times New Roman" w:hAnsi="Times New Roman"/>
          <w:color w:val="000000"/>
          <w:sz w:val="24"/>
          <w:szCs w:val="24"/>
          <w:u w:val="single"/>
        </w:rPr>
        <w:tab/>
        <w:t>Kapasitenin %5’i oranında</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Konferans salonu</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30 oturma yeri</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Tiyatro,</w:t>
      </w:r>
      <w:r w:rsidR="00C16DDF">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sinema,</w:t>
      </w:r>
      <w:r w:rsidR="00C16DDF">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kütüphane ve spor tesisleri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 oturma yeri</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Yüzme havuzu</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60</w:t>
      </w:r>
      <w:r w:rsidR="0071283C" w:rsidRPr="0071283C">
        <w:rPr>
          <w:rFonts w:ascii="Times New Roman" w:hAnsi="Times New Roman"/>
          <w:color w:val="000000"/>
          <w:sz w:val="24"/>
          <w:szCs w:val="24"/>
          <w:u w:val="single"/>
        </w:rPr>
        <w:t xml:space="preserve"> m</w:t>
      </w:r>
      <w:r w:rsidR="0071283C" w:rsidRPr="0071283C">
        <w:rPr>
          <w:rFonts w:ascii="Times New Roman" w:hAnsi="Times New Roman"/>
          <w:color w:val="000000"/>
          <w:sz w:val="24"/>
          <w:szCs w:val="24"/>
          <w:u w:val="single"/>
          <w:vertAlign w:val="superscript"/>
        </w:rPr>
        <w:t>2</w:t>
      </w:r>
      <w:r w:rsidR="0071283C"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Üniversite ve yüksekokullar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İlk ve Orta Öğretim kurumları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300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Özel okul, dershane, kuran kursu</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300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Öğrenci yurtları ve kreşler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400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8E4BF4"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Hastane</w:t>
      </w:r>
      <w:r w:rsidR="008E4BF4" w:rsidRPr="0071283C">
        <w:rPr>
          <w:rFonts w:ascii="Times New Roman" w:hAnsi="Times New Roman"/>
          <w:color w:val="000000"/>
          <w:sz w:val="24"/>
          <w:szCs w:val="24"/>
          <w:u w:val="single"/>
        </w:rPr>
        <w:t>ler</w:t>
      </w:r>
      <w:r w:rsidR="008E4BF4" w:rsidRPr="0071283C">
        <w:rPr>
          <w:rFonts w:ascii="Times New Roman" w:hAnsi="Times New Roman"/>
          <w:color w:val="000000"/>
          <w:sz w:val="24"/>
          <w:szCs w:val="24"/>
          <w:u w:val="single"/>
        </w:rPr>
        <w:tab/>
        <w:t xml:space="preserve">                                                    75 m</w:t>
      </w:r>
      <w:r w:rsidR="008E4BF4" w:rsidRPr="0071283C">
        <w:rPr>
          <w:rFonts w:ascii="Times New Roman" w:hAnsi="Times New Roman"/>
          <w:color w:val="000000"/>
          <w:sz w:val="24"/>
          <w:szCs w:val="24"/>
          <w:u w:val="single"/>
          <w:vertAlign w:val="superscript"/>
        </w:rPr>
        <w:t>2</w:t>
      </w:r>
      <w:r w:rsidR="008E4BF4" w:rsidRPr="0071283C">
        <w:rPr>
          <w:rFonts w:ascii="Times New Roman" w:hAnsi="Times New Roman"/>
          <w:color w:val="000000"/>
          <w:sz w:val="24"/>
          <w:szCs w:val="24"/>
          <w:u w:val="single"/>
        </w:rPr>
        <w:t>inş.alanı</w:t>
      </w:r>
    </w:p>
    <w:p w:rsidR="008E4BF4" w:rsidRPr="0071283C" w:rsidRDefault="008E4BF4"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2"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Diğer Sağlık Kurumları                                         125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8E4BF4"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2"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w:t>
      </w:r>
      <w:r w:rsidR="009C274A" w:rsidRPr="0071283C">
        <w:rPr>
          <w:rFonts w:ascii="Times New Roman" w:hAnsi="Times New Roman"/>
          <w:color w:val="000000"/>
          <w:sz w:val="24"/>
          <w:szCs w:val="24"/>
          <w:u w:val="single"/>
        </w:rPr>
        <w:t>S</w:t>
      </w:r>
      <w:r w:rsidRPr="0071283C">
        <w:rPr>
          <w:rFonts w:ascii="Times New Roman" w:hAnsi="Times New Roman"/>
          <w:color w:val="000000"/>
          <w:sz w:val="24"/>
          <w:szCs w:val="24"/>
          <w:u w:val="single"/>
        </w:rPr>
        <w:t>ağlık</w:t>
      </w:r>
      <w:r w:rsidR="009C274A" w:rsidRPr="0071283C">
        <w:rPr>
          <w:rFonts w:ascii="Times New Roman" w:hAnsi="Times New Roman"/>
          <w:color w:val="000000"/>
          <w:sz w:val="24"/>
          <w:szCs w:val="24"/>
          <w:u w:val="single"/>
        </w:rPr>
        <w:t xml:space="preserve"> Ocağı, Tıp Merkezi, </w:t>
      </w:r>
      <w:r w:rsidR="00C16DDF" w:rsidRPr="0071283C">
        <w:rPr>
          <w:rFonts w:ascii="Times New Roman" w:hAnsi="Times New Roman"/>
          <w:color w:val="000000"/>
          <w:sz w:val="24"/>
          <w:szCs w:val="24"/>
          <w:u w:val="single"/>
        </w:rPr>
        <w:t>Dispanser</w:t>
      </w:r>
      <w:r w:rsidR="009C274A" w:rsidRPr="0071283C">
        <w:rPr>
          <w:rFonts w:ascii="Times New Roman" w:hAnsi="Times New Roman"/>
          <w:color w:val="000000"/>
          <w:sz w:val="24"/>
          <w:szCs w:val="24"/>
          <w:u w:val="single"/>
        </w:rPr>
        <w:t xml:space="preserve"> vb. yapılar</w:t>
      </w:r>
      <w:r w:rsidRPr="0071283C">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ab/>
      </w:r>
      <w:r w:rsidR="00105A4D" w:rsidRPr="0071283C">
        <w:rPr>
          <w:rFonts w:ascii="Times New Roman" w:hAnsi="Times New Roman"/>
          <w:color w:val="000000"/>
          <w:sz w:val="24"/>
          <w:szCs w:val="24"/>
          <w:u w:val="single"/>
        </w:rPr>
        <w:tab/>
      </w:r>
      <w:r w:rsidR="00105A4D" w:rsidRPr="0071283C">
        <w:rPr>
          <w:rFonts w:ascii="Times New Roman" w:hAnsi="Times New Roman"/>
          <w:color w:val="000000"/>
          <w:sz w:val="24"/>
          <w:szCs w:val="24"/>
          <w:u w:val="single"/>
        </w:rPr>
        <w:tab/>
      </w:r>
      <w:r w:rsidR="00105A4D" w:rsidRPr="0071283C">
        <w:rPr>
          <w:rFonts w:ascii="Times New Roman" w:hAnsi="Times New Roman"/>
          <w:color w:val="000000"/>
          <w:sz w:val="24"/>
          <w:szCs w:val="24"/>
          <w:u w:val="single"/>
        </w:rPr>
        <w:tab/>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lastRenderedPageBreak/>
        <w:t>Camii ve ibadet yerleri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100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Kamu kurum ve kuruluşları ile</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Kamu yararlı diğer kuruluşlar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75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Sanayi ve depolama tesisleri idare</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50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Üretim</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125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Depolama</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Küçük sanayi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125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Oto sanayi sitesi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Fırınlar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75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B761CB" w:rsidRDefault="00B761CB" w:rsidP="0071283C">
      <w:pPr>
        <w:tabs>
          <w:tab w:val="left" w:pos="700"/>
          <w:tab w:val="left" w:pos="1420"/>
          <w:tab w:val="left" w:pos="2120"/>
          <w:tab w:val="left" w:pos="2840"/>
          <w:tab w:val="left" w:pos="398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Akaryakıt ve LPG İstasyonlarında yer alan kapalı </w:t>
      </w:r>
      <w:proofErr w:type="gramStart"/>
      <w:r w:rsidRPr="0071283C">
        <w:rPr>
          <w:rFonts w:ascii="Times New Roman" w:hAnsi="Times New Roman"/>
          <w:color w:val="000000"/>
          <w:sz w:val="24"/>
          <w:szCs w:val="24"/>
          <w:u w:val="single"/>
        </w:rPr>
        <w:t>alanların  40m</w:t>
      </w:r>
      <w:r w:rsidRPr="0071283C">
        <w:rPr>
          <w:rFonts w:ascii="Times New Roman" w:hAnsi="Times New Roman"/>
          <w:color w:val="000000"/>
          <w:sz w:val="24"/>
          <w:szCs w:val="24"/>
          <w:u w:val="single"/>
          <w:vertAlign w:val="superscript"/>
        </w:rPr>
        <w:t>2</w:t>
      </w:r>
      <w:proofErr w:type="gramEnd"/>
      <w:r w:rsidRPr="0071283C">
        <w:rPr>
          <w:rFonts w:ascii="Times New Roman" w:hAnsi="Times New Roman"/>
          <w:color w:val="000000"/>
          <w:sz w:val="24"/>
          <w:szCs w:val="24"/>
          <w:u w:val="single"/>
          <w:vertAlign w:val="superscript"/>
        </w:rPr>
        <w:t xml:space="preserve"> </w:t>
      </w:r>
      <w:proofErr w:type="spellStart"/>
      <w:r w:rsidRPr="0071283C">
        <w:rPr>
          <w:rFonts w:ascii="Times New Roman" w:hAnsi="Times New Roman"/>
          <w:color w:val="000000"/>
          <w:sz w:val="24"/>
          <w:szCs w:val="24"/>
          <w:u w:val="single"/>
        </w:rPr>
        <w:t>inş</w:t>
      </w:r>
      <w:proofErr w:type="spellEnd"/>
      <w:r w:rsidRPr="0071283C">
        <w:rPr>
          <w:rFonts w:ascii="Times New Roman" w:hAnsi="Times New Roman"/>
          <w:color w:val="000000"/>
          <w:sz w:val="24"/>
          <w:szCs w:val="24"/>
          <w:u w:val="single"/>
        </w:rPr>
        <w:t xml:space="preserve">. </w:t>
      </w:r>
      <w:r w:rsidR="002040B9">
        <w:rPr>
          <w:rFonts w:ascii="Times New Roman" w:hAnsi="Times New Roman"/>
          <w:color w:val="000000"/>
          <w:sz w:val="24"/>
          <w:szCs w:val="24"/>
          <w:u w:val="single"/>
        </w:rPr>
        <w:t xml:space="preserve"> a</w:t>
      </w:r>
      <w:r w:rsidRPr="0071283C">
        <w:rPr>
          <w:rFonts w:ascii="Times New Roman" w:hAnsi="Times New Roman"/>
          <w:color w:val="000000"/>
          <w:sz w:val="24"/>
          <w:szCs w:val="24"/>
          <w:u w:val="single"/>
        </w:rPr>
        <w:t>lanı</w:t>
      </w:r>
    </w:p>
    <w:p w:rsidR="0071283C" w:rsidRPr="0071283C" w:rsidRDefault="0071283C" w:rsidP="0071283C">
      <w:pPr>
        <w:tabs>
          <w:tab w:val="left" w:pos="700"/>
          <w:tab w:val="left" w:pos="1420"/>
          <w:tab w:val="left" w:pos="2120"/>
          <w:tab w:val="left" w:pos="2840"/>
          <w:tab w:val="left" w:pos="398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p>
    <w:p w:rsidR="00B761CB" w:rsidRDefault="00B761CB" w:rsidP="0071283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rPr>
      </w:pPr>
      <w:r w:rsidRPr="0071283C">
        <w:rPr>
          <w:rFonts w:ascii="Times New Roman" w:hAnsi="Times New Roman"/>
          <w:color w:val="000000"/>
          <w:sz w:val="24"/>
          <w:szCs w:val="24"/>
        </w:rPr>
        <w:t>İçin bir otopark yeri</w:t>
      </w:r>
      <w:r w:rsidR="00C16DDF">
        <w:rPr>
          <w:rFonts w:ascii="Times New Roman" w:hAnsi="Times New Roman"/>
          <w:color w:val="000000"/>
          <w:sz w:val="24"/>
          <w:szCs w:val="24"/>
        </w:rPr>
        <w:t>,</w:t>
      </w:r>
    </w:p>
    <w:p w:rsidR="0071283C" w:rsidRPr="0071283C" w:rsidRDefault="0071283C" w:rsidP="0071283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rPr>
      </w:pPr>
    </w:p>
    <w:p w:rsidR="00105A4D" w:rsidRPr="0071283C" w:rsidRDefault="00105A4D" w:rsidP="0071283C">
      <w:pPr>
        <w:tabs>
          <w:tab w:val="left" w:pos="700"/>
          <w:tab w:val="left" w:pos="1420"/>
          <w:tab w:val="left" w:pos="2120"/>
          <w:tab w:val="left" w:pos="3540"/>
          <w:tab w:val="left" w:pos="38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Servi</w:t>
      </w:r>
      <w:r w:rsidR="00414E45" w:rsidRPr="0071283C">
        <w:rPr>
          <w:rFonts w:ascii="Times New Roman" w:hAnsi="Times New Roman"/>
          <w:color w:val="000000"/>
          <w:sz w:val="24"/>
          <w:szCs w:val="24"/>
          <w:u w:val="single"/>
        </w:rPr>
        <w:t>s istasyonları</w:t>
      </w:r>
      <w:r w:rsidR="00C16DDF">
        <w:rPr>
          <w:rFonts w:ascii="Times New Roman" w:hAnsi="Times New Roman"/>
          <w:color w:val="000000"/>
          <w:sz w:val="24"/>
          <w:szCs w:val="24"/>
          <w:u w:val="single"/>
        </w:rPr>
        <w:t xml:space="preserve"> b</w:t>
      </w:r>
      <w:r w:rsidRPr="0071283C">
        <w:rPr>
          <w:rFonts w:ascii="Times New Roman" w:hAnsi="Times New Roman"/>
          <w:color w:val="000000"/>
          <w:sz w:val="24"/>
          <w:szCs w:val="24"/>
          <w:u w:val="single"/>
        </w:rPr>
        <w:t xml:space="preserve">eher lift veya kanal başına </w:t>
      </w:r>
      <w:proofErr w:type="gramStart"/>
      <w:r w:rsidRPr="0071283C">
        <w:rPr>
          <w:rFonts w:ascii="Times New Roman" w:hAnsi="Times New Roman"/>
          <w:color w:val="000000"/>
          <w:sz w:val="24"/>
          <w:szCs w:val="24"/>
          <w:u w:val="single"/>
        </w:rPr>
        <w:t>en   az</w:t>
      </w:r>
      <w:proofErr w:type="gramEnd"/>
      <w:r w:rsidRPr="0071283C">
        <w:rPr>
          <w:rFonts w:ascii="Times New Roman" w:hAnsi="Times New Roman"/>
          <w:color w:val="000000"/>
          <w:sz w:val="24"/>
          <w:szCs w:val="24"/>
          <w:u w:val="single"/>
        </w:rPr>
        <w:t xml:space="preserve"> 150 m</w:t>
      </w:r>
      <w:r w:rsidRPr="0071283C">
        <w:rPr>
          <w:rFonts w:ascii="Times New Roman" w:hAnsi="Times New Roman"/>
          <w:color w:val="000000"/>
          <w:sz w:val="24"/>
          <w:szCs w:val="24"/>
          <w:u w:val="single"/>
          <w:vertAlign w:val="superscript"/>
        </w:rPr>
        <w:t>2</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60" w:firstLine="420"/>
        <w:textAlignment w:val="center"/>
        <w:rPr>
          <w:rFonts w:ascii="Times New Roman" w:hAnsi="Times New Roman"/>
          <w:color w:val="000000"/>
          <w:sz w:val="24"/>
          <w:szCs w:val="24"/>
        </w:rPr>
      </w:pPr>
      <w:r w:rsidRPr="0071283C">
        <w:rPr>
          <w:rFonts w:ascii="Times New Roman" w:hAnsi="Times New Roman"/>
          <w:color w:val="000000"/>
          <w:sz w:val="24"/>
          <w:szCs w:val="24"/>
        </w:rPr>
        <w:t>Otopark yeri ayrılması zorunludur.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8.2.</w:t>
      </w:r>
      <w:r w:rsidRPr="0071283C">
        <w:rPr>
          <w:rFonts w:ascii="Times New Roman" w:hAnsi="Times New Roman"/>
          <w:color w:val="000000"/>
          <w:sz w:val="24"/>
          <w:szCs w:val="24"/>
        </w:rPr>
        <w:t>Bina otopark alanları kat alanı hesabına katılmaz.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8.3.</w:t>
      </w:r>
      <w:r w:rsidRPr="0071283C">
        <w:rPr>
          <w:rFonts w:ascii="Times New Roman" w:hAnsi="Times New Roman"/>
          <w:color w:val="000000"/>
          <w:sz w:val="24"/>
          <w:szCs w:val="24"/>
        </w:rPr>
        <w:t>Parselde, binanın otopark gereksinmesinden fazla miktarda otopark yeri ayrılabilir.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8.4.</w:t>
      </w:r>
      <w:r w:rsidRPr="0071283C">
        <w:rPr>
          <w:rFonts w:ascii="Times New Roman" w:hAnsi="Times New Roman"/>
          <w:color w:val="000000"/>
          <w:sz w:val="24"/>
          <w:szCs w:val="24"/>
        </w:rPr>
        <w:t>Binalarda dairelerin farklı büyüklükte olması durumunda ortalama daire net alanı, Büyükşehir Belediyesi İmar Yönetmeliğindeki net alan tanımına göre hesaplanacak toplam net alanın daire sayısına bölünmesiyle elde edilir.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8.5.</w:t>
      </w:r>
      <w:r w:rsidRPr="0071283C">
        <w:rPr>
          <w:rFonts w:ascii="Times New Roman" w:hAnsi="Times New Roman"/>
          <w:color w:val="000000"/>
          <w:sz w:val="24"/>
          <w:szCs w:val="24"/>
        </w:rPr>
        <w:t>Hesaplama sonunda bulunan sayının kesirli olması halinde buçuğa kadar olan değerlerde alt tam sayı, buçuk ve buçuktan fazla olan değerlerde üst tam sayı, otopark sayısı olarak alınır.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8.6.</w:t>
      </w:r>
      <w:r w:rsidRPr="0071283C">
        <w:rPr>
          <w:rFonts w:ascii="Times New Roman" w:hAnsi="Times New Roman"/>
          <w:color w:val="000000"/>
          <w:sz w:val="24"/>
          <w:szCs w:val="24"/>
        </w:rPr>
        <w:t xml:space="preserve"> Sanayi ve depolama tesislerinde otopark gereksiniminin %50’sinin binek otosu, %50’sinin kamyon ve otobüs olacağı kabul edilecektir.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8.7.</w:t>
      </w:r>
      <w:r w:rsidR="006C58FA">
        <w:rPr>
          <w:rFonts w:ascii="Times New Roman" w:hAnsi="Times New Roman"/>
          <w:b/>
          <w:bCs/>
          <w:color w:val="000000"/>
          <w:sz w:val="24"/>
          <w:szCs w:val="24"/>
        </w:rPr>
        <w:t xml:space="preserve"> </w:t>
      </w:r>
      <w:r w:rsidRPr="0071283C">
        <w:rPr>
          <w:rFonts w:ascii="Times New Roman" w:hAnsi="Times New Roman"/>
          <w:color w:val="000000"/>
          <w:sz w:val="24"/>
          <w:szCs w:val="24"/>
        </w:rPr>
        <w:t>Planlarda belirtilen ticaret bölgesi ve ticaret yolları boyunca yapılacak binalarda saptanan otopark sayısının, binanın tamamının ticari amaçlı bina olduğu varsayımı ile hesaplanacak otopark sayısından az çıkması halinde, bu alanlarda ticari amaçlı binalar için Otopark Yönetmeliğinin 5.maddesinde saptanan ölçüler uygulanır.</w:t>
      </w:r>
    </w:p>
    <w:p w:rsidR="00C16DDF" w:rsidRDefault="00105A4D" w:rsidP="00C16DD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8.8.</w:t>
      </w:r>
      <w:r w:rsidR="006C58FA">
        <w:rPr>
          <w:rFonts w:ascii="Times New Roman" w:hAnsi="Times New Roman"/>
          <w:b/>
          <w:bCs/>
          <w:color w:val="000000"/>
          <w:sz w:val="24"/>
          <w:szCs w:val="24"/>
        </w:rPr>
        <w:t xml:space="preserve"> </w:t>
      </w:r>
      <w:r w:rsidRPr="0071283C">
        <w:rPr>
          <w:rFonts w:ascii="Times New Roman" w:hAnsi="Times New Roman"/>
          <w:color w:val="000000"/>
          <w:sz w:val="24"/>
          <w:szCs w:val="24"/>
        </w:rPr>
        <w:t>Ticaret bölgesi olmayan alanlarda yer alan oteller hariç birden fazla amaçlı binalarda, her amaca ayrılan bina bölümleri için Otopark Yönetmeliğinin 5.maddesine göre saptanan otopark miktarları uygulanır.</w:t>
      </w:r>
    </w:p>
    <w:p w:rsidR="00C56813" w:rsidRDefault="00C56813" w:rsidP="00C56813">
      <w:pPr>
        <w:autoSpaceDE w:val="0"/>
        <w:autoSpaceDN w:val="0"/>
        <w:adjustRightInd w:val="0"/>
        <w:spacing w:after="0" w:line="240" w:lineRule="auto"/>
        <w:ind w:firstLine="420"/>
        <w:jc w:val="both"/>
        <w:rPr>
          <w:rFonts w:ascii="Times-Roman" w:hAnsi="Times-Roman" w:cs="Times-Roman"/>
          <w:sz w:val="23"/>
          <w:szCs w:val="23"/>
          <w:lang w:eastAsia="tr-TR"/>
        </w:rPr>
      </w:pPr>
      <w:r w:rsidRPr="000967CF">
        <w:rPr>
          <w:rFonts w:ascii="Times New Roman" w:hAnsi="Times New Roman"/>
          <w:b/>
          <w:color w:val="24211D"/>
          <w:sz w:val="24"/>
          <w:szCs w:val="24"/>
        </w:rPr>
        <w:t>8.9.</w:t>
      </w:r>
      <w:r w:rsidRPr="000967CF">
        <w:rPr>
          <w:rFonts w:ascii="Times-Roman" w:hAnsi="Times-Roman" w:cs="Times-Roman"/>
          <w:sz w:val="23"/>
          <w:szCs w:val="23"/>
          <w:lang w:eastAsia="tr-TR"/>
        </w:rPr>
        <w:t xml:space="preserve"> </w:t>
      </w:r>
      <w:r>
        <w:rPr>
          <w:rFonts w:ascii="Times-Roman" w:hAnsi="Times-Roman" w:cs="Times-Roman"/>
          <w:sz w:val="23"/>
          <w:szCs w:val="23"/>
          <w:lang w:eastAsia="tr-TR"/>
        </w:rPr>
        <w:t>Yapı kullanma izni alındıktan sonra otopark yerleri plan ve Yönetmelik hükümlerine aykırı olarak ba</w:t>
      </w:r>
      <w:r w:rsidR="007D02C0">
        <w:rPr>
          <w:rFonts w:ascii="TTE21FCA30t00" w:hAnsi="TTE21FCA30t00" w:cs="TTE21FCA30t00"/>
          <w:sz w:val="23"/>
          <w:szCs w:val="23"/>
          <w:lang w:eastAsia="tr-TR"/>
        </w:rPr>
        <w:t>ş</w:t>
      </w:r>
      <w:r>
        <w:rPr>
          <w:rFonts w:ascii="Times-Roman" w:hAnsi="Times-Roman" w:cs="Times-Roman"/>
          <w:sz w:val="23"/>
          <w:szCs w:val="23"/>
          <w:lang w:eastAsia="tr-TR"/>
        </w:rPr>
        <w:t>ka amaçlara tahsis edilemez.</w:t>
      </w:r>
    </w:p>
    <w:p w:rsidR="007D02C0" w:rsidRDefault="007D02C0" w:rsidP="00C56813">
      <w:pPr>
        <w:autoSpaceDE w:val="0"/>
        <w:autoSpaceDN w:val="0"/>
        <w:adjustRightInd w:val="0"/>
        <w:spacing w:after="0" w:line="240" w:lineRule="auto"/>
        <w:ind w:firstLine="420"/>
        <w:jc w:val="both"/>
        <w:rPr>
          <w:rFonts w:ascii="Times-Roman" w:hAnsi="Times-Roman" w:cs="Times-Roman"/>
          <w:sz w:val="23"/>
          <w:szCs w:val="23"/>
          <w:lang w:eastAsia="tr-TR"/>
        </w:rPr>
      </w:pPr>
    </w:p>
    <w:p w:rsidR="00C56813" w:rsidRPr="00C56813" w:rsidRDefault="00C56813" w:rsidP="00C56813">
      <w:pPr>
        <w:autoSpaceDE w:val="0"/>
        <w:autoSpaceDN w:val="0"/>
        <w:adjustRightInd w:val="0"/>
        <w:spacing w:after="0" w:line="240" w:lineRule="auto"/>
        <w:ind w:firstLine="420"/>
        <w:jc w:val="both"/>
        <w:rPr>
          <w:rFonts w:ascii="Times-Roman" w:hAnsi="Times-Roman" w:cs="Times-Roman"/>
          <w:sz w:val="23"/>
          <w:szCs w:val="23"/>
          <w:lang w:eastAsia="tr-TR"/>
        </w:rPr>
      </w:pPr>
      <w:r w:rsidRPr="000967CF">
        <w:rPr>
          <w:rFonts w:ascii="Times-Bold" w:hAnsi="Times-Bold" w:cs="Times-Bold"/>
          <w:b/>
          <w:bCs/>
          <w:sz w:val="23"/>
          <w:szCs w:val="23"/>
          <w:lang w:eastAsia="tr-TR"/>
        </w:rPr>
        <w:t>8.10</w:t>
      </w:r>
      <w:r>
        <w:rPr>
          <w:rFonts w:ascii="Times-Bold" w:hAnsi="Times-Bold" w:cs="Times-Bold"/>
          <w:bCs/>
          <w:sz w:val="23"/>
          <w:szCs w:val="23"/>
          <w:lang w:eastAsia="tr-TR"/>
        </w:rPr>
        <w:t xml:space="preserve">. </w:t>
      </w:r>
      <w:r w:rsidRPr="000967CF">
        <w:rPr>
          <w:rFonts w:ascii="Times-Bold" w:hAnsi="Times-Bold" w:cs="Times-Bold"/>
          <w:bCs/>
          <w:sz w:val="23"/>
          <w:szCs w:val="23"/>
          <w:lang w:eastAsia="tr-TR"/>
        </w:rPr>
        <w:t>İ</w:t>
      </w:r>
      <w:r>
        <w:rPr>
          <w:rFonts w:ascii="Times-Roman" w:hAnsi="Times-Roman" w:cs="Times-Roman"/>
          <w:sz w:val="23"/>
          <w:szCs w:val="23"/>
          <w:lang w:eastAsia="tr-TR"/>
        </w:rPr>
        <w:t xml:space="preserve">dare, bina otoparklarının kullanımını engelleyici her türlü ihlalleri önlemekle yetkili ve görevlidir. Aksi uygulamalarda </w:t>
      </w:r>
      <w:r>
        <w:rPr>
          <w:rFonts w:ascii="TTE21FCA30t00" w:hAnsi="TTE21FCA30t00" w:cs="TTE21FCA30t00"/>
          <w:sz w:val="23"/>
          <w:szCs w:val="23"/>
          <w:lang w:eastAsia="tr-TR"/>
        </w:rPr>
        <w:t>İ</w:t>
      </w:r>
      <w:r>
        <w:rPr>
          <w:rFonts w:ascii="Times-Roman" w:hAnsi="Times-Roman" w:cs="Times-Roman"/>
          <w:sz w:val="23"/>
          <w:szCs w:val="23"/>
          <w:lang w:eastAsia="tr-TR"/>
        </w:rPr>
        <w:t>mar Kanunu’nun ilgili hükümleri uygulanır.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pacing w:val="-2"/>
          <w:sz w:val="24"/>
          <w:szCs w:val="24"/>
        </w:rPr>
        <w:t>Otopark Bedellerinin Belirlenip Ödenmesi ve Yatırıma Dönüştürülmesi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Madde 9-</w:t>
      </w:r>
      <w:r w:rsidRPr="0071283C">
        <w:rPr>
          <w:rFonts w:ascii="Times New Roman" w:hAnsi="Times New Roman"/>
          <w:color w:val="000000"/>
          <w:sz w:val="24"/>
          <w:szCs w:val="24"/>
        </w:rPr>
        <w:t>Otopark Yönetmeliğinin 10.</w:t>
      </w:r>
      <w:r w:rsidR="007D02C0">
        <w:rPr>
          <w:rFonts w:ascii="Times New Roman" w:hAnsi="Times New Roman"/>
          <w:color w:val="000000"/>
          <w:sz w:val="24"/>
          <w:szCs w:val="24"/>
        </w:rPr>
        <w:t xml:space="preserve"> </w:t>
      </w:r>
      <w:r w:rsidRPr="0071283C">
        <w:rPr>
          <w:rFonts w:ascii="Times New Roman" w:hAnsi="Times New Roman"/>
          <w:color w:val="000000"/>
          <w:sz w:val="24"/>
          <w:szCs w:val="24"/>
        </w:rPr>
        <w:t>maddesi uyarınca; parselinde otopark yapımı mümkün olmayan yükümlülerden alınacak otopark bedelinin saptanmasına ve alınmasına ilişkin ilkeler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9.1.</w:t>
      </w:r>
      <w:r w:rsidR="007D02C0">
        <w:rPr>
          <w:rFonts w:ascii="Times New Roman" w:hAnsi="Times New Roman"/>
          <w:color w:val="000000"/>
          <w:sz w:val="24"/>
          <w:szCs w:val="24"/>
        </w:rPr>
        <w:t>Y</w:t>
      </w:r>
      <w:r w:rsidRPr="0071283C">
        <w:rPr>
          <w:rFonts w:ascii="Times New Roman" w:hAnsi="Times New Roman"/>
          <w:color w:val="000000"/>
          <w:sz w:val="24"/>
          <w:szCs w:val="24"/>
        </w:rPr>
        <w:t>erleşme yeri bölgeleri Büyükşehir Belediye Meclisi tarafından 5 gruba ayrılır ve her grup için aşağıda gösterilen hesap şekli uygulanır.</w:t>
      </w:r>
    </w:p>
    <w:p w:rsidR="00105A4D" w:rsidRPr="0071283C" w:rsidRDefault="007D02C0"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1.Grup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t>%100’ü</w:t>
      </w:r>
    </w:p>
    <w:p w:rsidR="00105A4D" w:rsidRPr="0071283C" w:rsidRDefault="00105A4D"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2.Gr</w:t>
      </w:r>
      <w:r w:rsidR="007D02C0">
        <w:rPr>
          <w:rFonts w:ascii="Times New Roman" w:hAnsi="Times New Roman"/>
          <w:color w:val="000000"/>
          <w:sz w:val="24"/>
          <w:szCs w:val="24"/>
          <w:u w:val="single"/>
        </w:rPr>
        <w:t xml:space="preserve">up için tarifedeki </w:t>
      </w:r>
      <w:r w:rsidRPr="0071283C">
        <w:rPr>
          <w:rFonts w:ascii="Times New Roman" w:hAnsi="Times New Roman"/>
          <w:color w:val="000000"/>
          <w:sz w:val="24"/>
          <w:szCs w:val="24"/>
          <w:u w:val="single"/>
        </w:rPr>
        <w:t xml:space="preserve">bedelin </w:t>
      </w:r>
      <w:r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 80’i</w:t>
      </w:r>
    </w:p>
    <w:p w:rsidR="00105A4D" w:rsidRPr="0071283C" w:rsidRDefault="007D02C0"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3.Grup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 60’ı</w:t>
      </w:r>
    </w:p>
    <w:p w:rsidR="00105A4D" w:rsidRPr="0071283C" w:rsidRDefault="007D02C0" w:rsidP="0071283C">
      <w:pPr>
        <w:tabs>
          <w:tab w:val="left" w:pos="3980"/>
          <w:tab w:val="left" w:pos="5440"/>
          <w:tab w:val="left" w:pos="5664"/>
          <w:tab w:val="left" w:pos="6372"/>
          <w:tab w:val="left" w:pos="7080"/>
          <w:tab w:val="left" w:pos="7788"/>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4.Grup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 40’ı</w:t>
      </w:r>
    </w:p>
    <w:p w:rsidR="00105A4D" w:rsidRPr="0071283C" w:rsidRDefault="007D02C0"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5.Grup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 20’si</w:t>
      </w:r>
    </w:p>
    <w:p w:rsidR="00105A4D" w:rsidRPr="0071283C" w:rsidRDefault="00105A4D" w:rsidP="00443304">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Otopark bedeli olarak alınır.</w:t>
      </w:r>
    </w:p>
    <w:p w:rsidR="006C58FA" w:rsidRPr="00C51A77" w:rsidRDefault="00105A4D" w:rsidP="00C51A7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Büyükşehir Belediye Meclisi yerleşme yerinde bu gruplardan her hangi bir veya birkaçının bulunmadığına karar verebilir.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9.2</w:t>
      </w:r>
      <w:r w:rsidR="007D02C0">
        <w:rPr>
          <w:rFonts w:ascii="Times New Roman" w:hAnsi="Times New Roman"/>
          <w:b/>
          <w:bCs/>
          <w:color w:val="000000"/>
          <w:sz w:val="24"/>
          <w:szCs w:val="24"/>
        </w:rPr>
        <w:t xml:space="preserve">. </w:t>
      </w:r>
      <w:r w:rsidRPr="0071283C">
        <w:rPr>
          <w:rFonts w:ascii="Times New Roman" w:hAnsi="Times New Roman"/>
          <w:color w:val="000000"/>
          <w:sz w:val="24"/>
          <w:szCs w:val="24"/>
        </w:rPr>
        <w:t>Yönetmelik madde 5’de saptanan beher araba için alınacak otopark bedeli, arsa payı ve inşaat payının toplamından meydana gelir.</w:t>
      </w:r>
    </w:p>
    <w:p w:rsidR="00105A4D" w:rsidRPr="0071283C" w:rsidRDefault="00105A4D" w:rsidP="007D02C0">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Parselinde otopark yapılması olanağı bulunmadığı belirlenen yükümlülerden alınacak otopark bedelinde</w:t>
      </w:r>
      <w:r w:rsidR="007D02C0">
        <w:rPr>
          <w:rFonts w:ascii="Times New Roman" w:hAnsi="Times New Roman"/>
          <w:color w:val="000000"/>
          <w:sz w:val="24"/>
          <w:szCs w:val="24"/>
        </w:rPr>
        <w:t xml:space="preserve"> </w:t>
      </w:r>
      <w:r w:rsidRPr="0071283C">
        <w:rPr>
          <w:rFonts w:ascii="Times New Roman" w:hAnsi="Times New Roman"/>
          <w:color w:val="000000"/>
          <w:sz w:val="24"/>
          <w:szCs w:val="24"/>
        </w:rPr>
        <w:t>arsa payı, imar planı veya otopark yerlerini gösterir planda bölge genel otoparkı olarak belirlenen arsaların Emlak Vergisi Yasası uyarınca saptanan bedeline göre, otopark bedelinin inşaat payı ise, o yılki Bayındırlık ve İskan Bakanlığı birim fiyatlarına göre hesaplanır. Arsa ve inşaat payına göre bir arabalık otopark bedeli her yıl yeniden Büyükşehir Belediyesince saptanır. Arsa bedeli, her yıl Türkiye İstatistik Kurumu Başkanlığınca yayınlanan toptan eşya fiyat endekslerinin artışı oranında, inşaat bedeli ise, Bayındırlık ve İskan Bakanlığı birim fiyatları esas alınarak arttırılır.</w:t>
      </w:r>
    </w:p>
    <w:p w:rsidR="00105A4D" w:rsidRPr="0071283C" w:rsidRDefault="00105A4D" w:rsidP="00903D50">
      <w:pPr>
        <w:tabs>
          <w:tab w:val="right" w:pos="9220"/>
          <w:tab w:val="left" w:pos="9920"/>
          <w:tab w:val="left" w:pos="10620"/>
          <w:tab w:val="left" w:pos="11340"/>
          <w:tab w:val="left" w:pos="12040"/>
          <w:tab w:val="left" w:pos="12760"/>
          <w:tab w:val="left" w:pos="13460"/>
          <w:tab w:val="left" w:pos="14160"/>
          <w:tab w:val="left" w:pos="14880"/>
          <w:tab w:val="left" w:pos="15580"/>
          <w:tab w:val="left" w:pos="16300"/>
          <w:tab w:val="left" w:pos="17000"/>
          <w:tab w:val="left" w:pos="17700"/>
          <w:tab w:val="left" w:pos="18420"/>
          <w:tab w:val="left" w:pos="19120"/>
          <w:tab w:val="left" w:pos="19840"/>
          <w:tab w:val="left" w:pos="20540"/>
          <w:tab w:val="left" w:pos="21240"/>
          <w:tab w:val="left" w:pos="21960"/>
          <w:tab w:val="left" w:pos="22660"/>
          <w:tab w:val="left" w:pos="23380"/>
          <w:tab w:val="left" w:pos="24080"/>
          <w:tab w:val="left" w:pos="24780"/>
          <w:tab w:val="left" w:pos="25500"/>
          <w:tab w:val="left" w:pos="26200"/>
          <w:tab w:val="left" w:pos="26920"/>
          <w:tab w:val="left" w:pos="27620"/>
          <w:tab w:val="left" w:pos="28320"/>
          <w:tab w:val="left" w:pos="29040"/>
          <w:tab w:val="left" w:pos="29740"/>
          <w:tab w:val="left" w:pos="30460"/>
          <w:tab w:val="left" w:pos="311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9.3.</w:t>
      </w:r>
      <w:proofErr w:type="gramStart"/>
      <w:r w:rsidRPr="0071283C">
        <w:rPr>
          <w:rFonts w:ascii="Times New Roman" w:hAnsi="Times New Roman"/>
          <w:color w:val="000000"/>
          <w:sz w:val="24"/>
          <w:szCs w:val="24"/>
        </w:rPr>
        <w:t>Otopark  bedelinin</w:t>
      </w:r>
      <w:proofErr w:type="gramEnd"/>
      <w:r w:rsidRPr="0071283C">
        <w:rPr>
          <w:rFonts w:ascii="Times New Roman" w:hAnsi="Times New Roman"/>
          <w:color w:val="000000"/>
          <w:sz w:val="24"/>
          <w:szCs w:val="24"/>
        </w:rPr>
        <w:t xml:space="preserve">  % 25’i  proje  onayı sırasında nakden, geriye kalan 18 ay içinde 9 eşit taksitte nakden veya devlet tahvili olarak  ödenir.  </w:t>
      </w:r>
      <w:proofErr w:type="gramStart"/>
      <w:r w:rsidRPr="0071283C">
        <w:rPr>
          <w:rFonts w:ascii="Times New Roman" w:hAnsi="Times New Roman"/>
          <w:color w:val="000000"/>
          <w:sz w:val="24"/>
          <w:szCs w:val="24"/>
        </w:rPr>
        <w:t>Devlet  tahvili</w:t>
      </w:r>
      <w:proofErr w:type="gramEnd"/>
      <w:r w:rsidRPr="0071283C">
        <w:rPr>
          <w:rFonts w:ascii="Times New Roman" w:hAnsi="Times New Roman"/>
          <w:color w:val="000000"/>
          <w:sz w:val="24"/>
          <w:szCs w:val="24"/>
        </w:rPr>
        <w:t xml:space="preserve">  ile  yapılan  ödemelerde tahvil üzerindeki değer esas alınır.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9.4.</w:t>
      </w:r>
      <w:r w:rsidR="00903D50">
        <w:rPr>
          <w:rFonts w:ascii="Times New Roman" w:hAnsi="Times New Roman"/>
          <w:b/>
          <w:bCs/>
          <w:color w:val="000000"/>
          <w:sz w:val="24"/>
          <w:szCs w:val="24"/>
        </w:rPr>
        <w:t xml:space="preserve"> </w:t>
      </w:r>
      <w:r w:rsidRPr="0071283C">
        <w:rPr>
          <w:rFonts w:ascii="Times New Roman" w:hAnsi="Times New Roman"/>
          <w:color w:val="000000"/>
          <w:sz w:val="24"/>
          <w:szCs w:val="24"/>
        </w:rPr>
        <w:t>Alındı belgesinde yapının ada, parsel numarası ve alındının kaç araçlık otopark yeri için yapıldığı da belirtilir ve bu belgenin bir örneği yapının ruhsat dosyasına konur.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Bu uygulama esaslarının yürürlüğe girmesinden önce yürürlükte olan otoparklarla ilgili yönetmelik kurallarına göre saptanan otopark bedelinin tamamı yatırılmak suretiyle işlemleri tahakkuk ettirilmiş ve bedelleri alınmış durumdaki yapılar için tadilat projesi getirilse dahi bu yönetmeliğe göre otopark miktarının azalması sonucu ortaya çıkan bedel farkı geri ödenmez.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Büyükşehir Belediye Başkanlığının Görüşünün Alınması</w:t>
      </w:r>
    </w:p>
    <w:p w:rsidR="0071283C" w:rsidRPr="00903D50" w:rsidRDefault="00105A4D" w:rsidP="00903D50">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10- </w:t>
      </w:r>
      <w:r w:rsidRPr="0071283C">
        <w:rPr>
          <w:rFonts w:ascii="Times New Roman" w:hAnsi="Times New Roman"/>
          <w:color w:val="000000"/>
          <w:sz w:val="24"/>
          <w:szCs w:val="24"/>
        </w:rPr>
        <w:t xml:space="preserve">Bu uygulama esaslarının uygulanmasında </w:t>
      </w:r>
      <w:r w:rsidR="00903D50" w:rsidRPr="0071283C">
        <w:rPr>
          <w:rFonts w:ascii="Times New Roman" w:hAnsi="Times New Roman"/>
          <w:color w:val="000000"/>
          <w:sz w:val="24"/>
          <w:szCs w:val="24"/>
        </w:rPr>
        <w:t>tereddüde</w:t>
      </w:r>
      <w:r w:rsidRPr="0071283C">
        <w:rPr>
          <w:rFonts w:ascii="Times New Roman" w:hAnsi="Times New Roman"/>
          <w:color w:val="000000"/>
          <w:sz w:val="24"/>
          <w:szCs w:val="24"/>
        </w:rPr>
        <w:t xml:space="preserve"> düşülen hususlarda Büyükşehir Belediye Başkanlığı’nın yazılı görüşü alınır ve bu görüşe uyulur.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Yürürlük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11-</w:t>
      </w:r>
      <w:r w:rsidRPr="0071283C">
        <w:rPr>
          <w:rFonts w:ascii="Times New Roman" w:hAnsi="Times New Roman"/>
          <w:color w:val="000000"/>
          <w:sz w:val="24"/>
          <w:szCs w:val="24"/>
        </w:rPr>
        <w:t>Bu uygulama esasları 01.07.1993 tarih, 21624 sayılı Resmi Gazete’de yayımlanan Otopark Yönetmeliği ile birlikte uygulanır.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12-</w:t>
      </w:r>
      <w:r w:rsidRPr="0071283C">
        <w:rPr>
          <w:rFonts w:ascii="Times New Roman" w:hAnsi="Times New Roman"/>
          <w:color w:val="000000"/>
          <w:sz w:val="24"/>
          <w:szCs w:val="24"/>
        </w:rPr>
        <w:t>Bu uygulama esasları Belediye Meclis kararı onay tarihinde yürürlüğe girer.</w:t>
      </w:r>
    </w:p>
    <w:p w:rsidR="00105A4D" w:rsidRDefault="00105A4D" w:rsidP="00443304">
      <w:pPr>
        <w:spacing w:before="100" w:beforeAutospacing="1" w:after="100" w:afterAutospacing="1" w:line="288" w:lineRule="auto"/>
        <w:rPr>
          <w:rFonts w:ascii="Times New Roman" w:hAnsi="Times New Roman"/>
          <w:color w:val="000000"/>
          <w:sz w:val="24"/>
          <w:szCs w:val="24"/>
        </w:rPr>
      </w:pPr>
    </w:p>
    <w:p w:rsidR="00C51A77" w:rsidRPr="0071283C" w:rsidRDefault="00C51A77" w:rsidP="00443304">
      <w:pPr>
        <w:spacing w:before="100" w:beforeAutospacing="1" w:after="100" w:afterAutospacing="1" w:line="288" w:lineRule="auto"/>
        <w:rPr>
          <w:rFonts w:ascii="Times New Roman" w:hAnsi="Times New Roman"/>
          <w:color w:val="000000"/>
          <w:sz w:val="24"/>
          <w:szCs w:val="24"/>
        </w:rPr>
      </w:pPr>
    </w:p>
    <w:p w:rsidR="006C58FA" w:rsidRDefault="006C58FA" w:rsidP="00C51A77">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textAlignment w:val="center"/>
        <w:rPr>
          <w:rFonts w:ascii="Times New Roman" w:hAnsi="Times New Roman"/>
          <w:b/>
          <w:bCs/>
          <w:color w:val="000000"/>
          <w:sz w:val="24"/>
          <w:szCs w:val="24"/>
        </w:rPr>
      </w:pP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ANKARA BÜYÜKŞEHİR BELEDİYESİ İMAR</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YÖNETMELİĞİNE EK SIHHİ</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TESİSAT YÖNETMELİĞİ</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BİRİNCİ BÖLÜM</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AMAÇ</w:t>
      </w:r>
    </w:p>
    <w:p w:rsidR="00105A4D" w:rsidRPr="0071283C" w:rsidRDefault="00105A4D" w:rsidP="00AB7C6A">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 </w:t>
      </w:r>
      <w:r w:rsidRPr="0071283C">
        <w:rPr>
          <w:rFonts w:ascii="Times New Roman" w:hAnsi="Times New Roman"/>
          <w:color w:val="000000"/>
          <w:sz w:val="24"/>
          <w:szCs w:val="24"/>
        </w:rPr>
        <w:t xml:space="preserve">Bu Yönetmeliğin amacı, Ankara Büyükşehir Belediye ve Mücavir Alan Sınırları içindeki yapılar için gerekli temiz suyun temini, depolanması, basınçlandırılması, dağıtımı ve yangına karşı kullanımının, pis suyun </w:t>
      </w:r>
      <w:proofErr w:type="gramStart"/>
      <w:r w:rsidRPr="0071283C">
        <w:rPr>
          <w:rFonts w:ascii="Times New Roman" w:hAnsi="Times New Roman"/>
          <w:color w:val="000000"/>
          <w:sz w:val="24"/>
          <w:szCs w:val="24"/>
        </w:rPr>
        <w:t>atılmasının,sıhhi</w:t>
      </w:r>
      <w:proofErr w:type="gramEnd"/>
      <w:r w:rsidRPr="0071283C">
        <w:rPr>
          <w:rFonts w:ascii="Times New Roman" w:hAnsi="Times New Roman"/>
          <w:color w:val="000000"/>
          <w:sz w:val="24"/>
          <w:szCs w:val="24"/>
        </w:rPr>
        <w:t xml:space="preserve"> tesisat aygıt ve donatımlarının fen, sağlık, çevre şartlarına uygun teşekkülünü sağlamaktır.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Kapsam</w:t>
      </w:r>
    </w:p>
    <w:p w:rsidR="00105A4D" w:rsidRPr="00AB7C6A" w:rsidRDefault="00105A4D" w:rsidP="00AB7C6A">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2- </w:t>
      </w:r>
      <w:r w:rsidRPr="0071283C">
        <w:rPr>
          <w:rFonts w:ascii="Times New Roman" w:hAnsi="Times New Roman"/>
          <w:color w:val="000000"/>
          <w:sz w:val="24"/>
          <w:szCs w:val="24"/>
        </w:rPr>
        <w:t>Bu yönetmelik Ankara Büyükşehir Belediye ve Mücavir Saha Sınırları içinde uygulanır.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Yasal Dayanak</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3- </w:t>
      </w:r>
      <w:r w:rsidRPr="0071283C">
        <w:rPr>
          <w:rFonts w:ascii="Times New Roman" w:hAnsi="Times New Roman"/>
          <w:color w:val="000000"/>
          <w:sz w:val="24"/>
          <w:szCs w:val="24"/>
        </w:rPr>
        <w:t xml:space="preserve">Bu yönetmelik </w:t>
      </w:r>
      <w:proofErr w:type="gramStart"/>
      <w:r w:rsidRPr="0071283C">
        <w:rPr>
          <w:rFonts w:ascii="Times New Roman" w:hAnsi="Times New Roman"/>
          <w:color w:val="000000"/>
          <w:sz w:val="24"/>
          <w:szCs w:val="24"/>
        </w:rPr>
        <w:t>3194  sayılı</w:t>
      </w:r>
      <w:proofErr w:type="gramEnd"/>
      <w:r w:rsidRPr="0071283C">
        <w:rPr>
          <w:rFonts w:ascii="Times New Roman" w:hAnsi="Times New Roman"/>
          <w:color w:val="000000"/>
          <w:sz w:val="24"/>
          <w:szCs w:val="24"/>
        </w:rPr>
        <w:t xml:space="preserve"> İmar Kanununun (4) ve (44)</w:t>
      </w:r>
      <w:proofErr w:type="spellStart"/>
      <w:r w:rsidRPr="0071283C">
        <w:rPr>
          <w:rFonts w:ascii="Times New Roman" w:hAnsi="Times New Roman"/>
          <w:color w:val="000000"/>
          <w:sz w:val="24"/>
          <w:szCs w:val="24"/>
        </w:rPr>
        <w:t>ncü</w:t>
      </w:r>
      <w:proofErr w:type="spellEnd"/>
      <w:r w:rsidRPr="0071283C">
        <w:rPr>
          <w:rFonts w:ascii="Times New Roman" w:hAnsi="Times New Roman"/>
          <w:color w:val="000000"/>
          <w:sz w:val="24"/>
          <w:szCs w:val="24"/>
        </w:rPr>
        <w:t xml:space="preserve"> maddeleri ile 3030 sayılı Kanununun Uygulanma Yönetmenliğinin (8)</w:t>
      </w:r>
      <w:proofErr w:type="spellStart"/>
      <w:r w:rsidRPr="0071283C">
        <w:rPr>
          <w:rFonts w:ascii="Times New Roman" w:hAnsi="Times New Roman"/>
          <w:color w:val="000000"/>
          <w:sz w:val="24"/>
          <w:szCs w:val="24"/>
        </w:rPr>
        <w:t>nci</w:t>
      </w:r>
      <w:proofErr w:type="spellEnd"/>
      <w:r w:rsidRPr="0071283C">
        <w:rPr>
          <w:rFonts w:ascii="Times New Roman" w:hAnsi="Times New Roman"/>
          <w:color w:val="000000"/>
          <w:sz w:val="24"/>
          <w:szCs w:val="24"/>
        </w:rPr>
        <w:t xml:space="preserve"> maddesi gereğince hazırlanmıştır.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İlkeler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4- </w:t>
      </w:r>
      <w:r w:rsidRPr="0071283C">
        <w:rPr>
          <w:rFonts w:ascii="Times New Roman" w:hAnsi="Times New Roman"/>
          <w:color w:val="000000"/>
          <w:sz w:val="24"/>
          <w:szCs w:val="24"/>
        </w:rPr>
        <w:t xml:space="preserve">Sıhhi tesisat projeleri; </w:t>
      </w:r>
      <w:proofErr w:type="spellStart"/>
      <w:r w:rsidRPr="0071283C">
        <w:rPr>
          <w:rFonts w:ascii="Times New Roman" w:hAnsi="Times New Roman"/>
          <w:color w:val="000000"/>
          <w:sz w:val="24"/>
          <w:szCs w:val="24"/>
        </w:rPr>
        <w:t>Makina</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Mühedisleri</w:t>
      </w:r>
      <w:proofErr w:type="spellEnd"/>
      <w:r w:rsidRPr="0071283C">
        <w:rPr>
          <w:rFonts w:ascii="Times New Roman" w:hAnsi="Times New Roman"/>
          <w:color w:val="000000"/>
          <w:sz w:val="24"/>
          <w:szCs w:val="24"/>
        </w:rPr>
        <w:t xml:space="preserve"> Odasının ‘’Sıhhi Tesisat Proje Hazırlama Teknik Esasları ‘’ yayını ile </w:t>
      </w:r>
      <w:proofErr w:type="gramStart"/>
      <w:r w:rsidRPr="0071283C">
        <w:rPr>
          <w:rFonts w:ascii="Times New Roman" w:hAnsi="Times New Roman"/>
          <w:color w:val="000000"/>
          <w:sz w:val="24"/>
          <w:szCs w:val="24"/>
        </w:rPr>
        <w:t>TS  826</w:t>
      </w:r>
      <w:proofErr w:type="gramEnd"/>
      <w:r w:rsidRPr="0071283C">
        <w:rPr>
          <w:rFonts w:ascii="Times New Roman" w:hAnsi="Times New Roman"/>
          <w:color w:val="000000"/>
          <w:sz w:val="24"/>
          <w:szCs w:val="24"/>
        </w:rPr>
        <w:t>, TS  827, TS  828,  TS  1258 numaralı standartlar esas alınarak hazırlanır. Bunlardaki yetersizlik durumunda uluslararası standartlar kullanılır.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5- </w:t>
      </w:r>
      <w:r w:rsidRPr="0071283C">
        <w:rPr>
          <w:rFonts w:ascii="Times New Roman" w:hAnsi="Times New Roman"/>
          <w:color w:val="000000"/>
          <w:sz w:val="24"/>
          <w:szCs w:val="24"/>
        </w:rPr>
        <w:t xml:space="preserve">Sıhhi tesisat uygulama projeleri, her parsel ve tip için ayrı </w:t>
      </w:r>
      <w:proofErr w:type="gramStart"/>
      <w:r w:rsidRPr="0071283C">
        <w:rPr>
          <w:rFonts w:ascii="Times New Roman" w:hAnsi="Times New Roman"/>
          <w:color w:val="000000"/>
          <w:sz w:val="24"/>
          <w:szCs w:val="24"/>
        </w:rPr>
        <w:t>olarak,mimari</w:t>
      </w:r>
      <w:proofErr w:type="gramEnd"/>
      <w:r w:rsidRPr="0071283C">
        <w:rPr>
          <w:rFonts w:ascii="Times New Roman" w:hAnsi="Times New Roman"/>
          <w:color w:val="000000"/>
          <w:sz w:val="24"/>
          <w:szCs w:val="24"/>
        </w:rPr>
        <w:t xml:space="preserve"> proje ölçeğinde düzenlenir. Bu projeler </w:t>
      </w:r>
      <w:proofErr w:type="gramStart"/>
      <w:r w:rsidRPr="0071283C">
        <w:rPr>
          <w:rFonts w:ascii="Times New Roman" w:hAnsi="Times New Roman"/>
          <w:color w:val="000000"/>
          <w:sz w:val="24"/>
          <w:szCs w:val="24"/>
        </w:rPr>
        <w:t>vaziyet  planı</w:t>
      </w:r>
      <w:proofErr w:type="gramEnd"/>
      <w:r w:rsidRPr="0071283C">
        <w:rPr>
          <w:rFonts w:ascii="Times New Roman" w:hAnsi="Times New Roman"/>
          <w:color w:val="000000"/>
          <w:sz w:val="24"/>
          <w:szCs w:val="24"/>
        </w:rPr>
        <w:t xml:space="preserve">, kat planları ve kolon şemalarından ibarettir. Projeler 3 takım sıhhi tesisat projesi, 2 adet proje başlık örneği, 1 adet kanalizasyon katılım payı makbuzu veya yerine geçen belge örneği ile birlikte bir klasör içinde tertiplenerek onay için ilgili </w:t>
      </w:r>
      <w:proofErr w:type="gramStart"/>
      <w:r w:rsidRPr="0071283C">
        <w:rPr>
          <w:rFonts w:ascii="Times New Roman" w:hAnsi="Times New Roman"/>
          <w:color w:val="000000"/>
          <w:sz w:val="24"/>
          <w:szCs w:val="24"/>
        </w:rPr>
        <w:t>idareye  verilir</w:t>
      </w:r>
      <w:proofErr w:type="gramEnd"/>
      <w:r w:rsidRPr="0071283C">
        <w:rPr>
          <w:rFonts w:ascii="Times New Roman" w:hAnsi="Times New Roman"/>
          <w:color w:val="000000"/>
          <w:sz w:val="24"/>
          <w:szCs w:val="24"/>
        </w:rPr>
        <w:t>.</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Madde  6</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 İdare, projeleri bu Yönetmelik esaslarına uygunluğu açısından tetkik eder. Onaylanan projelerden 1 </w:t>
      </w:r>
      <w:proofErr w:type="gramStart"/>
      <w:r w:rsidRPr="0071283C">
        <w:rPr>
          <w:rFonts w:ascii="Times New Roman" w:hAnsi="Times New Roman"/>
          <w:color w:val="000000"/>
          <w:sz w:val="24"/>
          <w:szCs w:val="24"/>
        </w:rPr>
        <w:t>takımı  mal</w:t>
      </w:r>
      <w:proofErr w:type="gramEnd"/>
      <w:r w:rsidRPr="0071283C">
        <w:rPr>
          <w:rFonts w:ascii="Times New Roman" w:hAnsi="Times New Roman"/>
          <w:color w:val="000000"/>
          <w:sz w:val="24"/>
          <w:szCs w:val="24"/>
        </w:rPr>
        <w:t xml:space="preserve"> sahibine verilir. 1 takımı proje başlık örneğiyle birlikte proje onay işlemini takip eden 1 hafta içinde ASKİ Genel Müdürlüğü’ne gönderilir. Proje ile ilgili sorumluluk projeyi hazırlayan </w:t>
      </w:r>
      <w:proofErr w:type="spellStart"/>
      <w:r w:rsidRPr="0071283C">
        <w:rPr>
          <w:rFonts w:ascii="Times New Roman" w:hAnsi="Times New Roman"/>
          <w:color w:val="000000"/>
          <w:sz w:val="24"/>
          <w:szCs w:val="24"/>
        </w:rPr>
        <w:t>makina</w:t>
      </w:r>
      <w:proofErr w:type="spellEnd"/>
      <w:r w:rsidRPr="0071283C">
        <w:rPr>
          <w:rFonts w:ascii="Times New Roman" w:hAnsi="Times New Roman"/>
          <w:color w:val="000000"/>
          <w:sz w:val="24"/>
          <w:szCs w:val="24"/>
        </w:rPr>
        <w:t xml:space="preserve"> mühendisine aittir.</w:t>
      </w:r>
    </w:p>
    <w:p w:rsidR="00105A4D" w:rsidRPr="0071283C" w:rsidRDefault="00105A4D" w:rsidP="00443304">
      <w:pPr>
        <w:spacing w:before="100" w:beforeAutospacing="1" w:after="100" w:afterAutospacing="1" w:line="288" w:lineRule="auto"/>
        <w:rPr>
          <w:rFonts w:ascii="Times New Roman" w:hAnsi="Times New Roman"/>
          <w:color w:val="000000"/>
          <w:sz w:val="24"/>
          <w:szCs w:val="24"/>
        </w:rPr>
      </w:pPr>
      <w:r w:rsidRPr="0071283C">
        <w:rPr>
          <w:rFonts w:ascii="Times New Roman" w:hAnsi="Times New Roman"/>
          <w:color w:val="000000"/>
          <w:sz w:val="24"/>
          <w:szCs w:val="24"/>
        </w:rPr>
        <w:br w:type="page"/>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İKİNCİ BÖLÜM</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UYGULAMA İLKELERİ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SU SAYAÇLARI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Sayaçlar kilit altında olmayan bir </w:t>
      </w:r>
      <w:proofErr w:type="spellStart"/>
      <w:r w:rsidRPr="0071283C">
        <w:rPr>
          <w:rFonts w:ascii="Times New Roman" w:hAnsi="Times New Roman"/>
          <w:color w:val="000000"/>
          <w:sz w:val="24"/>
          <w:szCs w:val="24"/>
        </w:rPr>
        <w:t>mahale</w:t>
      </w:r>
      <w:proofErr w:type="spellEnd"/>
      <w:r w:rsidRPr="0071283C">
        <w:rPr>
          <w:rFonts w:ascii="Times New Roman" w:hAnsi="Times New Roman"/>
          <w:color w:val="000000"/>
          <w:sz w:val="24"/>
          <w:szCs w:val="24"/>
        </w:rPr>
        <w:t xml:space="preserve"> konulacaktır.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Hidrofor bulunan binalarda su deposundan önce ana sayaç konulacaktır.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7.3- </w:t>
      </w:r>
      <w:r w:rsidRPr="0071283C">
        <w:rPr>
          <w:rFonts w:ascii="Times New Roman" w:hAnsi="Times New Roman"/>
          <w:color w:val="000000"/>
          <w:sz w:val="24"/>
          <w:szCs w:val="24"/>
        </w:rPr>
        <w:t xml:space="preserve">Tek bağımsız bölümden oluşan binalarda sayaçlar bina </w:t>
      </w:r>
      <w:proofErr w:type="gramStart"/>
      <w:r w:rsidRPr="0071283C">
        <w:rPr>
          <w:rFonts w:ascii="Times New Roman" w:hAnsi="Times New Roman"/>
          <w:color w:val="000000"/>
          <w:sz w:val="24"/>
          <w:szCs w:val="24"/>
        </w:rPr>
        <w:t>dışında,rögar</w:t>
      </w:r>
      <w:proofErr w:type="gramEnd"/>
      <w:r w:rsidRPr="0071283C">
        <w:rPr>
          <w:rFonts w:ascii="Times New Roman" w:hAnsi="Times New Roman"/>
          <w:color w:val="000000"/>
          <w:sz w:val="24"/>
          <w:szCs w:val="24"/>
        </w:rPr>
        <w:t xml:space="preserve"> veya niş içinde tertiplenecektir.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Sayaç rögarları tip detaya uygun olarak yapılacaktır. Rögar veya niş içinde kalan borular en az 3 cm kalınlığında camyünü veya buna muadil prefabrik yalıtım malzemesi ile yalıtılacaktır. Sayaç </w:t>
      </w:r>
      <w:proofErr w:type="gramStart"/>
      <w:r w:rsidRPr="0071283C">
        <w:rPr>
          <w:rFonts w:ascii="Times New Roman" w:hAnsi="Times New Roman"/>
          <w:color w:val="000000"/>
          <w:sz w:val="24"/>
          <w:szCs w:val="24"/>
        </w:rPr>
        <w:t>rögarlarına  yer</w:t>
      </w:r>
      <w:proofErr w:type="gramEnd"/>
      <w:r w:rsidRPr="0071283C">
        <w:rPr>
          <w:rFonts w:ascii="Times New Roman" w:hAnsi="Times New Roman"/>
          <w:color w:val="000000"/>
          <w:sz w:val="24"/>
          <w:szCs w:val="24"/>
        </w:rPr>
        <w:t xml:space="preserve"> süzgeci konulacak  ve pissu hattıyla </w:t>
      </w:r>
      <w:proofErr w:type="spellStart"/>
      <w:r w:rsidRPr="0071283C">
        <w:rPr>
          <w:rFonts w:ascii="Times New Roman" w:hAnsi="Times New Roman"/>
          <w:color w:val="000000"/>
          <w:sz w:val="24"/>
          <w:szCs w:val="24"/>
        </w:rPr>
        <w:t>irtibatlandırılacaktır</w:t>
      </w:r>
      <w:proofErr w:type="spellEnd"/>
      <w:r w:rsidRPr="0071283C">
        <w:rPr>
          <w:rFonts w:ascii="Times New Roman" w:hAnsi="Times New Roman"/>
          <w:color w:val="000000"/>
          <w:sz w:val="24"/>
          <w:szCs w:val="24"/>
        </w:rPr>
        <w:t xml:space="preserve">.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7.5</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 rögar kapağı ve içindeki boruların yalıtım şeklini kapsayan detay planları uygulama projelerinde verilecektir. Bodrum katlar hariç 5 kattan fazla katlı binalarda sayaçlar kat holünde tertiplenebilir. Daha az katlı binalarda sayaçlar zemin veya bodrum katlarda tertiplenecektir. Kömürlük, depo, merdiven evi benzeri ısıtılmayan mahallerde havayla temaslı borular en az 3 cm kalınlığında camyünü veya benzeri malzemeyle yalıtılacaktır.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7.6</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Sayaçların kat holünde tertiplenmesi durumunda tesisat boşluğu bulunan binalarda, borular ve sayaçlar, kolay müdahale edilebilir kapakları olan boşluklar içinde tertiplenebilir. Ayrıca, en alt süzgeç konulacak ve süzgecin gideri en yakın boruya verilecektir.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7.7</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Sayaçların kat holünde tertiplenmesi durumunda tesisat boşluğu olmayan binalarda kolonlar kat holünde açıktan geçirilir. Sayaçlar en az 50 cm boyunda, 13 cm derinliğinde ve 50 cm yüksekliğinde bir niş içine konulacaktır. Bu durumda su kaçaklarının duvara zarar vermesini önlemek amacıyla, niş içinin drenajını sağlayacak atık su drenaj hattı çekilecek ve atık su alt döşemede süzgece verilecektir.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7.8</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Sayaçların kat holünde tertiplenmesi halinde sayaçlar, bağımsız bölüm ıslak hacmine en kısa yoldan gidebilecek şekilde, uygun bir yere konulacaktır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7.9</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Soğuksu </w:t>
      </w:r>
      <w:proofErr w:type="spellStart"/>
      <w:r w:rsidRPr="0071283C">
        <w:rPr>
          <w:rFonts w:ascii="Times New Roman" w:hAnsi="Times New Roman"/>
          <w:color w:val="000000"/>
          <w:sz w:val="24"/>
          <w:szCs w:val="24"/>
        </w:rPr>
        <w:t>kollektörünün</w:t>
      </w:r>
      <w:proofErr w:type="spellEnd"/>
      <w:r w:rsidRPr="0071283C">
        <w:rPr>
          <w:rFonts w:ascii="Times New Roman" w:hAnsi="Times New Roman"/>
          <w:color w:val="000000"/>
          <w:sz w:val="24"/>
          <w:szCs w:val="24"/>
        </w:rPr>
        <w:t xml:space="preserve"> tek mahalde bulunması halinde, </w:t>
      </w:r>
      <w:proofErr w:type="spellStart"/>
      <w:r w:rsidRPr="0071283C">
        <w:rPr>
          <w:rFonts w:ascii="Times New Roman" w:hAnsi="Times New Roman"/>
          <w:color w:val="000000"/>
          <w:sz w:val="24"/>
          <w:szCs w:val="24"/>
        </w:rPr>
        <w:t>kollektör</w:t>
      </w:r>
      <w:proofErr w:type="spellEnd"/>
      <w:r w:rsidRPr="0071283C">
        <w:rPr>
          <w:rFonts w:ascii="Times New Roman" w:hAnsi="Times New Roman"/>
          <w:color w:val="000000"/>
          <w:sz w:val="24"/>
          <w:szCs w:val="24"/>
        </w:rPr>
        <w:t xml:space="preserve"> mahal yüksekliği en az 1.80 m. olacak ve okuma memurunun rahatça okuyabileceği şekilde tertiplenecektir.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7.10- </w:t>
      </w:r>
      <w:r w:rsidRPr="0071283C">
        <w:rPr>
          <w:rFonts w:ascii="Times New Roman" w:hAnsi="Times New Roman"/>
          <w:color w:val="000000"/>
          <w:sz w:val="24"/>
          <w:szCs w:val="24"/>
        </w:rPr>
        <w:t xml:space="preserve">Soğuksu </w:t>
      </w:r>
      <w:proofErr w:type="spellStart"/>
      <w:r w:rsidRPr="0071283C">
        <w:rPr>
          <w:rFonts w:ascii="Times New Roman" w:hAnsi="Times New Roman"/>
          <w:color w:val="000000"/>
          <w:sz w:val="24"/>
          <w:szCs w:val="24"/>
        </w:rPr>
        <w:t>kollektör</w:t>
      </w:r>
      <w:proofErr w:type="spellEnd"/>
      <w:r w:rsidRPr="0071283C">
        <w:rPr>
          <w:rFonts w:ascii="Times New Roman" w:hAnsi="Times New Roman"/>
          <w:color w:val="000000"/>
          <w:sz w:val="24"/>
          <w:szCs w:val="24"/>
        </w:rPr>
        <w:t xml:space="preserve"> ve sayaç bağlantıları vidalı veya </w:t>
      </w:r>
      <w:proofErr w:type="spellStart"/>
      <w:r w:rsidRPr="0071283C">
        <w:rPr>
          <w:rFonts w:ascii="Times New Roman" w:hAnsi="Times New Roman"/>
          <w:color w:val="000000"/>
          <w:sz w:val="24"/>
          <w:szCs w:val="24"/>
        </w:rPr>
        <w:t>flanşlı</w:t>
      </w:r>
      <w:proofErr w:type="spellEnd"/>
      <w:r w:rsidRPr="0071283C">
        <w:rPr>
          <w:rFonts w:ascii="Times New Roman" w:hAnsi="Times New Roman"/>
          <w:color w:val="000000"/>
          <w:sz w:val="24"/>
          <w:szCs w:val="24"/>
        </w:rPr>
        <w:t xml:space="preserve"> olacaktır. Tesisatta siyah boru ve malzemeler kullanılamaz.</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before="100" w:beforeAutospacing="1" w:after="100" w:afterAutospacing="1" w:line="288" w:lineRule="auto"/>
        <w:ind w:firstLine="460"/>
        <w:jc w:val="both"/>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7.11- </w:t>
      </w:r>
      <w:r w:rsidRPr="0071283C">
        <w:rPr>
          <w:rFonts w:ascii="Times New Roman" w:hAnsi="Times New Roman"/>
          <w:color w:val="000000"/>
          <w:sz w:val="24"/>
          <w:szCs w:val="24"/>
        </w:rPr>
        <w:t xml:space="preserve">Merkezi sıcak sulu binalarda ana dağıtım ve sirkülasyon boruları ısıtılmayan mahallerde en az 3 cm kalınlığında camyünü veya benzeri ya </w:t>
      </w:r>
      <w:proofErr w:type="spellStart"/>
      <w:r w:rsidRPr="0071283C">
        <w:rPr>
          <w:rFonts w:ascii="Times New Roman" w:hAnsi="Times New Roman"/>
          <w:color w:val="000000"/>
          <w:sz w:val="24"/>
          <w:szCs w:val="24"/>
        </w:rPr>
        <w:t>lıtım</w:t>
      </w:r>
      <w:proofErr w:type="spellEnd"/>
      <w:r w:rsidRPr="0071283C">
        <w:rPr>
          <w:rFonts w:ascii="Times New Roman" w:hAnsi="Times New Roman"/>
          <w:color w:val="000000"/>
          <w:sz w:val="24"/>
          <w:szCs w:val="24"/>
        </w:rPr>
        <w:t xml:space="preserve"> malzemesi ile yalıtılacaktır.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7.12-</w:t>
      </w:r>
      <w:r w:rsidRPr="0071283C">
        <w:rPr>
          <w:rFonts w:ascii="Times New Roman" w:hAnsi="Times New Roman"/>
          <w:color w:val="000000"/>
          <w:sz w:val="24"/>
          <w:szCs w:val="24"/>
        </w:rPr>
        <w:t xml:space="preserve"> Soğuk, sıcak ve pissu borularının zorunlu kalınmadığı durumlar dışında döşeme içinden geçirilmesi sakıncalıdır. Zorunlu durumlarda proje detayı verilerek ve bu amaçla imal edilmiş </w:t>
      </w:r>
      <w:proofErr w:type="spellStart"/>
      <w:r w:rsidRPr="0071283C">
        <w:rPr>
          <w:rFonts w:ascii="Times New Roman" w:hAnsi="Times New Roman"/>
          <w:color w:val="000000"/>
          <w:sz w:val="24"/>
          <w:szCs w:val="24"/>
        </w:rPr>
        <w:t>fittings</w:t>
      </w:r>
      <w:proofErr w:type="spellEnd"/>
      <w:r w:rsidRPr="0071283C">
        <w:rPr>
          <w:rFonts w:ascii="Times New Roman" w:hAnsi="Times New Roman"/>
          <w:color w:val="000000"/>
          <w:sz w:val="24"/>
          <w:szCs w:val="24"/>
        </w:rPr>
        <w:t xml:space="preserve"> gerektirmeyen özel plastik borular kullanılarak uygulanabilir.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7.13-</w:t>
      </w:r>
      <w:r w:rsidRPr="0071283C">
        <w:rPr>
          <w:rFonts w:ascii="Times New Roman" w:hAnsi="Times New Roman"/>
          <w:color w:val="000000"/>
          <w:sz w:val="24"/>
          <w:szCs w:val="24"/>
        </w:rPr>
        <w:t xml:space="preserve"> Bina oturmalarından dolayı meydana gelebilecek boru patlamalarını önlemek için binaya giren ve çıkan borular duvar içinde bırakılacak daha büyük çaplı bir boru içerisinden geçirilecektir.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Su Depoları</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deposu faydalı hacmi, her bağımsız bölüm için 500 litre olarak hesaplanacaktır. Konut dışı yapıların su deposu hesaplarında, ilgili Türk Standardındaki değerler esas alınacak, standardı belirlenmeyen kullanımlar için yeterli büyüklükte bir hacim sağlanacaktır.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depoları, ıslak hacimlerin altına gelmeyecek şekilde yerleştirilecektir. Bakım ve temizliği kolayca yapılacak şekilde tertiplenecek, havalık ve boşaltma musluğu şehir suyunun depoya giriş çapından daha büyük olacaktır. Depoya temizlik için en az 60 x 60 cm ebadında kapak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depoları, tek bağımsız bölümden oluşan binalarda ve küçük sanayi sitelerinde çatı arasına konulabilir. Diğer binalarda bodrum katta tertiplenecektir.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depoları betonarme, saç ve benzeri malzemeyle yapılabilir. Beton su deposu yapıldığı taktirde, bina ana duvarlarından ayrı duvarı olması, döşeme ve depo duvarlarının donatılı olarak yapılması zorunludur. Sızdırmazlık, izolasyon maddesi kaplanarak veya betonun bünyesinde sağlanabilir. Sızdırmazlığın şekli sıhhi tesisat projesinde, donatılı olacaksa, ilgili hesaplamalar betonarme projesinde verilecektir. Betonarme su depolarının üst beton tabliyesi üst katın zemin döşemesi olarak alınamaz. Üst katın döşemesi ile en az 60 cm. mesafe olacak şekilde boşluk bırakılarak ayrı tavan tabliyesi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8.5</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Saç su depoları imalatı yapıldıktan sonra içten ve dıştan antipas yapılacaktır. Duvarlar ile arasında en az 60 cm. boşluk bırakılacaktır.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Yangın Suyu Depoları</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9.1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Yangın suyu depoları, yangın dolapları ve yangın musluğu nitelikleri için Ankara Büyükşehir Belediyesi İmar Yönetmeliğinin 69. Maddesindeki hükümler geçerlidir.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9.2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Yangın musluklarına bağlı su depoları, elektrik kesintilerinden etkilenmemek üzere, çatı arasında tertiplenecektir. Yangın suyu depoları, şehir suyu şebekesi yanı sıra ana su deposu ve hidrofor sistemine de bağlanmış olacaktır. Çatı arasında tertiplenen yangın suyu depoları için statik tahkik raporu verilecektir. Jeneratör, dizel pompa ve benzeri tesisleri bulunan binalarda yangın pompası veya hidroforu </w:t>
      </w:r>
      <w:r w:rsidRPr="0071283C">
        <w:rPr>
          <w:rFonts w:ascii="Times New Roman" w:hAnsi="Times New Roman"/>
          <w:color w:val="000000"/>
          <w:sz w:val="24"/>
          <w:szCs w:val="24"/>
        </w:rPr>
        <w:lastRenderedPageBreak/>
        <w:t>kullanılmak kaydıyla yangın suyu deposu, çatı arası yerine bodrum katlarda, kullanma suyu deposunda yangın suyu rezervi bırakılarak veya ayrı depolar olarak yapılabilir.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9.3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Yangın dolaplarının yerleri hortum boyu dikkate alınarak düzenlenecektir.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Kanalizasyon Bağlantısı</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Projelendirmede pissu bağlantısı, ASKİ Genel Müdürlüğünün kanalizasyon katılım payı belgesiyle birlikte vereceği binaya ait kanalizasyon bağlantı kotuna ve yerinde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edilen verilere göre yapılacaktır. ASKİ kanalizasyon bağlantı kotunu veremediği taktirde, parsel cephesindeki en düşük yol kotunun 2.00 </w:t>
      </w:r>
      <w:proofErr w:type="spellStart"/>
      <w:r w:rsidRPr="0071283C">
        <w:rPr>
          <w:rFonts w:ascii="Times New Roman" w:hAnsi="Times New Roman"/>
          <w:color w:val="000000"/>
          <w:sz w:val="24"/>
          <w:szCs w:val="24"/>
        </w:rPr>
        <w:t>mt</w:t>
      </w:r>
      <w:proofErr w:type="spellEnd"/>
      <w:r w:rsidRPr="0071283C">
        <w:rPr>
          <w:rFonts w:ascii="Times New Roman" w:hAnsi="Times New Roman"/>
          <w:color w:val="000000"/>
          <w:sz w:val="24"/>
          <w:szCs w:val="24"/>
        </w:rPr>
        <w:t xml:space="preserve">. altındaki kot bağlantı için esas alınır.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Kanalizasyon şebekesinin bulunmadığı yerlerde bağlantı kotu ASKİ Genel Müdürlüğünce belirlenir. Bu bölgelerde fosseptik atık su projesi hazırlanarak </w:t>
      </w:r>
      <w:proofErr w:type="spellStart"/>
      <w:r w:rsidRPr="0071283C">
        <w:rPr>
          <w:rFonts w:ascii="Times New Roman" w:hAnsi="Times New Roman"/>
          <w:color w:val="000000"/>
          <w:sz w:val="24"/>
          <w:szCs w:val="24"/>
        </w:rPr>
        <w:t>onaylanatılacaktır</w:t>
      </w:r>
      <w:proofErr w:type="spellEnd"/>
      <w:r w:rsidRPr="0071283C">
        <w:rPr>
          <w:rFonts w:ascii="Times New Roman" w:hAnsi="Times New Roman"/>
          <w:color w:val="000000"/>
          <w:sz w:val="24"/>
          <w:szCs w:val="24"/>
        </w:rPr>
        <w:t xml:space="preserve">. Fosseptik bağlantı </w:t>
      </w:r>
      <w:proofErr w:type="gramStart"/>
      <w:r w:rsidRPr="0071283C">
        <w:rPr>
          <w:rFonts w:ascii="Times New Roman" w:hAnsi="Times New Roman"/>
          <w:color w:val="000000"/>
          <w:sz w:val="24"/>
          <w:szCs w:val="24"/>
        </w:rPr>
        <w:t>vizesi  ASKİ</w:t>
      </w:r>
      <w:proofErr w:type="gramEnd"/>
      <w:r w:rsidRPr="0071283C">
        <w:rPr>
          <w:rFonts w:ascii="Times New Roman" w:hAnsi="Times New Roman"/>
          <w:color w:val="000000"/>
          <w:sz w:val="24"/>
          <w:szCs w:val="24"/>
        </w:rPr>
        <w:t xml:space="preserve"> tarafından yapılmadan binaya yapı kullanma izni verilemez.</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Kanalizasyon kotunun kurtarmadığı mahallerin pissuları, pissu çukurlarında toplanarak, 1 asıl, 1 yedek elektrikli pissu pompaları ile kanalizasyon kotuna yükseltilir. Bu durumda pissu çukuru ve pompa hesabı yapılarak projede gösterilecektir.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Herhangi bir pissu çukurundan kanalizasyona direkt bağlantı yapılamaz. Pissu çukurundan rögara, rögardan kanalizasyona bağlantı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10.5</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Özel durumlar hariç her bina için kanalizasyona tek bağlantı yapılır. Ancak, pissu ve yağmur suyu kanallarının bağlantıları,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10.6</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Kanal kotu kurtarmaya mahallerde pissu deşarj işlemi pompaj yolu ile yapılacaktır. Pompa tipi atık suyun kalitesine göre belirlenir.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10.7</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Binalarda komşu parselden geçirilerek kanal bağlantısına izin verilmez. Ancak pissu kanalı için irtifak hakkı tesis halinde belge getirildiğinde gerekli izin verilir.</w:t>
      </w:r>
    </w:p>
    <w:p w:rsidR="00105A4D" w:rsidRPr="0071283C" w:rsidRDefault="00105A4D" w:rsidP="0071283C">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10.8</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Kanalizasyon sistemi bulunan bölgelerde atık suların parseldeki rögarda toplanarak pissu kanalına, yer altı suyu drenajları ve yağmur suyunun ayrı bir rögarda toplanarak yağmur suyu kanalı olan yerlerde bu kanala, yağmur suyu kanalı olmayan yerlerde ise kaldırımı geçerek cazibe veya pompaj yoluyla yola bağlanması zorunludur.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İlkeler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11.1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Binaların hidrofor ve </w:t>
      </w:r>
      <w:proofErr w:type="spellStart"/>
      <w:r w:rsidRPr="0071283C">
        <w:rPr>
          <w:rFonts w:ascii="Times New Roman" w:hAnsi="Times New Roman"/>
          <w:color w:val="000000"/>
          <w:sz w:val="24"/>
          <w:szCs w:val="24"/>
        </w:rPr>
        <w:t>kollektör</w:t>
      </w:r>
      <w:proofErr w:type="spellEnd"/>
      <w:r w:rsidRPr="0071283C">
        <w:rPr>
          <w:rFonts w:ascii="Times New Roman" w:hAnsi="Times New Roman"/>
          <w:color w:val="000000"/>
          <w:sz w:val="24"/>
          <w:szCs w:val="24"/>
        </w:rPr>
        <w:t xml:space="preserve"> bulunan kısımlarında yer süzgeci, ızgaralı kanal veya pissu çukuru konulması zorunludur. Ayrıca, binanın en düşük bodrum kat taban kotunda yer süzgeci bulundurulacaktır.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w:t>
      </w:r>
      <w:proofErr w:type="gramStart"/>
      <w:r w:rsidRPr="0071283C">
        <w:rPr>
          <w:rFonts w:ascii="Times New Roman" w:hAnsi="Times New Roman"/>
          <w:b/>
          <w:bCs/>
          <w:color w:val="000000"/>
          <w:sz w:val="24"/>
          <w:szCs w:val="24"/>
        </w:rPr>
        <w:t>11.2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Uygulama projelerinde binanın şehir suyu şebeke giriş yönü, pissu akış yönü, rögarlar ve bağlantılara ait detaylar verilecektir. Ayrıca, kullanılan cihazların kapasiteleri, özellikleri ve elektrik güçleri belirtilecektir.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11.3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Mutfak veya banyolarda sıcak su tesisatı, ayrıca çamaşır makinesi ile bulaşık makinesi tesisatı çizilecektir.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11.4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Tek kolonlu binalarda boru çapı ve hidrofor hesabı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12- </w:t>
      </w:r>
      <w:r w:rsidRPr="0071283C">
        <w:rPr>
          <w:rFonts w:ascii="Times New Roman" w:hAnsi="Times New Roman"/>
          <w:color w:val="000000"/>
          <w:sz w:val="24"/>
          <w:szCs w:val="24"/>
        </w:rPr>
        <w:t>Bu yönetmelik mahalli gazetede yayınlandığı tarihten bir ay sonra yürürlüğe girer.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13- </w:t>
      </w:r>
      <w:r w:rsidRPr="0071283C">
        <w:rPr>
          <w:rFonts w:ascii="Times New Roman" w:hAnsi="Times New Roman"/>
          <w:color w:val="000000"/>
          <w:sz w:val="24"/>
          <w:szCs w:val="24"/>
        </w:rPr>
        <w:t>Bu yönetmelik kurallarını Büyükşehir Belediye Başkanı ve İlçe Belediye Başkanları yürütür.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center"/>
        <w:textAlignment w:val="center"/>
        <w:rPr>
          <w:rFonts w:ascii="Times New Roman" w:hAnsi="Times New Roman"/>
          <w:b/>
          <w:bCs/>
          <w:color w:val="000000"/>
          <w:sz w:val="24"/>
          <w:szCs w:val="24"/>
        </w:rPr>
      </w:pPr>
    </w:p>
    <w:sectPr w:rsidR="00105A4D" w:rsidRPr="0071283C" w:rsidSect="002A1919">
      <w:headerReference w:type="default" r:id="rId8"/>
      <w:footerReference w:type="default" r:id="rId9"/>
      <w:pgSz w:w="11906" w:h="16838"/>
      <w:pgMar w:top="720" w:right="720" w:bottom="720" w:left="720" w:header="70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908" w:rsidRDefault="00B01908" w:rsidP="002A1919">
      <w:pPr>
        <w:spacing w:after="0" w:line="240" w:lineRule="auto"/>
      </w:pPr>
      <w:r>
        <w:separator/>
      </w:r>
    </w:p>
  </w:endnote>
  <w:endnote w:type="continuationSeparator" w:id="0">
    <w:p w:rsidR="00B01908" w:rsidRDefault="00B01908" w:rsidP="002A1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1FCA3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B9" w:rsidRPr="0050496F" w:rsidRDefault="00183DB9" w:rsidP="008F53A0">
    <w:pPr>
      <w:pStyle w:val="Altbilgi"/>
      <w:ind w:left="720"/>
      <w:jc w:val="center"/>
      <w:rPr>
        <w:sz w:val="24"/>
        <w:szCs w:val="24"/>
      </w:rPr>
    </w:pPr>
    <w:r w:rsidRPr="0050496F">
      <w:rPr>
        <w:sz w:val="24"/>
        <w:szCs w:val="24"/>
      </w:rPr>
      <w:t xml:space="preserve">                                                                                                                                                                             </w:t>
    </w:r>
    <w:r w:rsidRPr="0050496F">
      <w:rPr>
        <w:sz w:val="24"/>
        <w:szCs w:val="24"/>
      </w:rPr>
      <w:fldChar w:fldCharType="begin"/>
    </w:r>
    <w:r w:rsidRPr="0050496F">
      <w:rPr>
        <w:sz w:val="24"/>
        <w:szCs w:val="24"/>
      </w:rPr>
      <w:instrText xml:space="preserve"> PAGE   \* MERGEFORMAT </w:instrText>
    </w:r>
    <w:r w:rsidRPr="0050496F">
      <w:rPr>
        <w:sz w:val="24"/>
        <w:szCs w:val="24"/>
      </w:rPr>
      <w:fldChar w:fldCharType="separate"/>
    </w:r>
    <w:r w:rsidR="00506903">
      <w:rPr>
        <w:noProof/>
        <w:sz w:val="24"/>
        <w:szCs w:val="24"/>
      </w:rPr>
      <w:t>118</w:t>
    </w:r>
    <w:r w:rsidRPr="0050496F">
      <w:rPr>
        <w:sz w:val="24"/>
        <w:szCs w:val="24"/>
      </w:rPr>
      <w:fldChar w:fldCharType="end"/>
    </w:r>
  </w:p>
  <w:p w:rsidR="00183DB9" w:rsidRDefault="00183DB9">
    <w:pPr>
      <w:pStyle w:val="Altbilgi"/>
    </w:pPr>
    <w:r w:rsidRPr="005B6186">
      <w:rPr>
        <w:noProof/>
        <w:sz w:val="24"/>
        <w:szCs w:val="24"/>
        <w:u w:val="single"/>
        <w:lang w:eastAsia="tr-TR"/>
      </w:rPr>
      <w:pict>
        <v:shapetype id="_x0000_t32" coordsize="21600,21600" o:spt="32" o:oned="t" path="m,l21600,21600e" filled="f">
          <v:path arrowok="t" fillok="f" o:connecttype="none"/>
          <o:lock v:ext="edit" shapetype="t"/>
        </v:shapetype>
        <v:shape id="_x0000_s4098" type="#_x0000_t32" style="position:absolute;margin-left:-3.55pt;margin-top:-12.8pt;width:530.35pt;height:0;flip:x;z-index:251658240"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908" w:rsidRDefault="00B01908" w:rsidP="002A1919">
      <w:pPr>
        <w:spacing w:after="0" w:line="240" w:lineRule="auto"/>
      </w:pPr>
      <w:r>
        <w:separator/>
      </w:r>
    </w:p>
  </w:footnote>
  <w:footnote w:type="continuationSeparator" w:id="0">
    <w:p w:rsidR="00B01908" w:rsidRDefault="00B01908" w:rsidP="002A1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B9" w:rsidRPr="00F13EF3" w:rsidRDefault="00183DB9" w:rsidP="00F13EF3">
    <w:pPr>
      <w:tabs>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240" w:after="240" w:line="288" w:lineRule="auto"/>
      <w:textAlignment w:val="center"/>
      <w:rPr>
        <w:rFonts w:ascii="Times New Roman" w:hAnsi="Times New Roman"/>
        <w:bCs/>
        <w:i/>
        <w:color w:val="24211D"/>
        <w:sz w:val="24"/>
        <w:szCs w:val="24"/>
        <w:u w:val="single"/>
      </w:rPr>
    </w:pPr>
    <w:r>
      <w:rPr>
        <w:rFonts w:ascii="Times New Roman" w:hAnsi="Times New Roman"/>
        <w:bCs/>
        <w:i/>
        <w:noProof/>
        <w:color w:val="24211D"/>
        <w:sz w:val="24"/>
        <w:szCs w:val="24"/>
        <w:u w:val="single"/>
        <w:lang w:eastAsia="tr-TR"/>
      </w:rPr>
      <w:drawing>
        <wp:anchor distT="0" distB="0" distL="114300" distR="114300" simplePos="0" relativeHeight="251657216" behindDoc="0" locked="0" layoutInCell="1" allowOverlap="1">
          <wp:simplePos x="0" y="0"/>
          <wp:positionH relativeFrom="margin">
            <wp:posOffset>31750</wp:posOffset>
          </wp:positionH>
          <wp:positionV relativeFrom="paragraph">
            <wp:posOffset>-167005</wp:posOffset>
          </wp:positionV>
          <wp:extent cx="292735" cy="453390"/>
          <wp:effectExtent l="19050" t="0" r="0" b="0"/>
          <wp:wrapSquare wrapText="bothSides"/>
          <wp:docPr id="1" name="Resim 5" descr="abb_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bb_amblem"/>
                  <pic:cNvPicPr>
                    <a:picLocks noChangeAspect="1" noChangeArrowheads="1"/>
                  </pic:cNvPicPr>
                </pic:nvPicPr>
                <pic:blipFill>
                  <a:blip r:embed="rId1"/>
                  <a:srcRect l="2159" t="954" r="8099" b="954"/>
                  <a:stretch>
                    <a:fillRect/>
                  </a:stretch>
                </pic:blipFill>
                <pic:spPr bwMode="auto">
                  <a:xfrm>
                    <a:off x="0" y="0"/>
                    <a:ext cx="292735" cy="453390"/>
                  </a:xfrm>
                  <a:prstGeom prst="rect">
                    <a:avLst/>
                  </a:prstGeom>
                  <a:noFill/>
                  <a:ln w="9525">
                    <a:noFill/>
                    <a:miter lim="800000"/>
                    <a:headEnd/>
                    <a:tailEnd/>
                  </a:ln>
                </pic:spPr>
              </pic:pic>
            </a:graphicData>
          </a:graphic>
        </wp:anchor>
      </w:drawing>
    </w:r>
    <w:r>
      <w:rPr>
        <w:rFonts w:ascii="Times New Roman" w:hAnsi="Times New Roman"/>
        <w:bCs/>
        <w:i/>
        <w:color w:val="24211D"/>
        <w:sz w:val="24"/>
        <w:szCs w:val="24"/>
        <w:u w:val="single"/>
      </w:rPr>
      <w:t xml:space="preserve">                                                                                                 </w:t>
    </w:r>
    <w:r w:rsidRPr="00F13EF3">
      <w:rPr>
        <w:rFonts w:ascii="Times New Roman" w:hAnsi="Times New Roman"/>
        <w:bCs/>
        <w:i/>
        <w:color w:val="24211D"/>
        <w:sz w:val="24"/>
        <w:szCs w:val="24"/>
        <w:u w:val="single"/>
      </w:rPr>
      <w:t>Ankara Büyükşehir Belediyesi İmar Yönetmeliği</w:t>
    </w:r>
  </w:p>
  <w:p w:rsidR="00183DB9" w:rsidRDefault="00183D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B70"/>
    <w:multiLevelType w:val="hybridMultilevel"/>
    <w:tmpl w:val="459E10AA"/>
    <w:lvl w:ilvl="0" w:tplc="0DC6D460">
      <w:start w:val="2"/>
      <w:numFmt w:val="decimal"/>
      <w:lvlText w:val="%1"/>
      <w:lvlJc w:val="left"/>
      <w:pPr>
        <w:ind w:left="820" w:hanging="360"/>
      </w:pPr>
      <w:rPr>
        <w:rFonts w:hint="default"/>
      </w:rPr>
    </w:lvl>
    <w:lvl w:ilvl="1" w:tplc="4CF26738">
      <w:start w:val="1"/>
      <w:numFmt w:val="lowerLetter"/>
      <w:lvlText w:val="%2-"/>
      <w:lvlJc w:val="left"/>
      <w:pPr>
        <w:ind w:left="1540" w:hanging="360"/>
      </w:pPr>
      <w:rPr>
        <w:rFonts w:hint="default"/>
      </w:rPr>
    </w:lvl>
    <w:lvl w:ilvl="2" w:tplc="947A8A38">
      <w:start w:val="1"/>
      <w:numFmt w:val="decimal"/>
      <w:lvlText w:val="%3)"/>
      <w:lvlJc w:val="left"/>
      <w:pPr>
        <w:ind w:left="2440" w:hanging="360"/>
      </w:pPr>
      <w:rPr>
        <w:rFonts w:hint="default"/>
      </w:r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nsid w:val="050C4702"/>
    <w:multiLevelType w:val="multilevel"/>
    <w:tmpl w:val="0FDE1BD2"/>
    <w:name w:val="1322"/>
    <w:lvl w:ilvl="0">
      <w:start w:val="3"/>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05C87E8D"/>
    <w:multiLevelType w:val="multilevel"/>
    <w:tmpl w:val="4614027E"/>
    <w:name w:val="132223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714473D"/>
    <w:multiLevelType w:val="multilevel"/>
    <w:tmpl w:val="746837D2"/>
    <w:name w:val="15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7282C14"/>
    <w:multiLevelType w:val="multilevel"/>
    <w:tmpl w:val="746837D2"/>
    <w:name w:val="15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07E45C4B"/>
    <w:multiLevelType w:val="multilevel"/>
    <w:tmpl w:val="746837D2"/>
    <w:name w:val="15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07FA2AB9"/>
    <w:multiLevelType w:val="multilevel"/>
    <w:tmpl w:val="F5740A44"/>
    <w:name w:val="1"/>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10"/>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08FA14F6"/>
    <w:multiLevelType w:val="multilevel"/>
    <w:tmpl w:val="746837D2"/>
    <w:name w:val="15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0B585CD8"/>
    <w:multiLevelType w:val="multilevel"/>
    <w:tmpl w:val="746837D2"/>
    <w:name w:val="15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0BC07B97"/>
    <w:multiLevelType w:val="multilevel"/>
    <w:tmpl w:val="746837D2"/>
    <w:name w:val="15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0C4F7098"/>
    <w:multiLevelType w:val="multilevel"/>
    <w:tmpl w:val="05D4DF36"/>
    <w:name w:val="13222"/>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0CCD3C21"/>
    <w:multiLevelType w:val="multilevel"/>
    <w:tmpl w:val="FA2ABD90"/>
    <w:name w:val="152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0CD61200"/>
    <w:multiLevelType w:val="multilevel"/>
    <w:tmpl w:val="49F48B90"/>
    <w:name w:val="1326"/>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0EB43E00"/>
    <w:multiLevelType w:val="multilevel"/>
    <w:tmpl w:val="4614027E"/>
    <w:name w:val="132223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0FBD6EA1"/>
    <w:multiLevelType w:val="multilevel"/>
    <w:tmpl w:val="5F6E9A12"/>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10D32139"/>
    <w:multiLevelType w:val="multilevel"/>
    <w:tmpl w:val="746837D2"/>
    <w:name w:val="15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13461440"/>
    <w:multiLevelType w:val="multilevel"/>
    <w:tmpl w:val="D75A3642"/>
    <w:name w:val="1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5191749"/>
    <w:multiLevelType w:val="multilevel"/>
    <w:tmpl w:val="746837D2"/>
    <w:name w:val="15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1552208D"/>
    <w:multiLevelType w:val="multilevel"/>
    <w:tmpl w:val="91C481EE"/>
    <w:name w:val="2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nsid w:val="156A46FC"/>
    <w:multiLevelType w:val="multilevel"/>
    <w:tmpl w:val="746837D2"/>
    <w:name w:val="15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15E76FFB"/>
    <w:multiLevelType w:val="multilevel"/>
    <w:tmpl w:val="D75A3642"/>
    <w:name w:val="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nsid w:val="16BF5482"/>
    <w:multiLevelType w:val="hybridMultilevel"/>
    <w:tmpl w:val="2D600BB2"/>
    <w:lvl w:ilvl="0" w:tplc="1684149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17165A25"/>
    <w:multiLevelType w:val="multilevel"/>
    <w:tmpl w:val="2D6CE36C"/>
    <w:name w:val="11222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nsid w:val="17F1382B"/>
    <w:multiLevelType w:val="multilevel"/>
    <w:tmpl w:val="C6D2063A"/>
    <w:name w:val="1329"/>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19772EEA"/>
    <w:multiLevelType w:val="multilevel"/>
    <w:tmpl w:val="6BFC0FA0"/>
    <w:name w:val="13211"/>
    <w:lvl w:ilvl="0">
      <w:start w:val="3"/>
      <w:numFmt w:val="upperRoman"/>
      <w:lvlText w:val="%1. BÖLÜM"/>
      <w:lvlJc w:val="left"/>
      <w:pPr>
        <w:tabs>
          <w:tab w:val="num" w:pos="1559"/>
        </w:tabs>
        <w:ind w:left="708" w:firstLine="0"/>
      </w:pPr>
      <w:rPr>
        <w:rFonts w:ascii="Times New Roman" w:hAnsi="Times New Roman" w:hint="default"/>
        <w:b/>
        <w:i w:val="0"/>
        <w:sz w:val="24"/>
      </w:rPr>
    </w:lvl>
    <w:lvl w:ilvl="1">
      <w:start w:val="8"/>
      <w:numFmt w:val="ordinal"/>
      <w:lvlRestart w:val="0"/>
      <w:lvlText w:val="MADDE %2"/>
      <w:lvlJc w:val="left"/>
      <w:pPr>
        <w:ind w:left="708" w:firstLine="0"/>
      </w:pPr>
      <w:rPr>
        <w:rFonts w:ascii="Times New Roman" w:hAnsi="Times New Roman" w:hint="default"/>
        <w:b/>
        <w:i w:val="0"/>
        <w:sz w:val="24"/>
      </w:rPr>
    </w:lvl>
    <w:lvl w:ilvl="2">
      <w:start w:val="1"/>
      <w:numFmt w:val="decimalZero"/>
      <w:lvlText w:val="%2%3"/>
      <w:lvlJc w:val="left"/>
      <w:pPr>
        <w:ind w:left="708" w:firstLine="0"/>
      </w:pPr>
      <w:rPr>
        <w:rFonts w:ascii="Times New Roman" w:hAnsi="Times New Roman" w:hint="default"/>
        <w:b/>
        <w:i w:val="0"/>
        <w:sz w:val="24"/>
      </w:rPr>
    </w:lvl>
    <w:lvl w:ilvl="3">
      <w:start w:val="1"/>
      <w:numFmt w:val="lowerLetter"/>
      <w:lvlText w:val="%4-)"/>
      <w:lvlJc w:val="right"/>
      <w:pPr>
        <w:tabs>
          <w:tab w:val="num" w:pos="1559"/>
        </w:tabs>
        <w:ind w:left="708" w:firstLine="680"/>
      </w:pPr>
      <w:rPr>
        <w:rFonts w:ascii="Times New Roman" w:hAnsi="Times New Roman" w:hint="default"/>
        <w:b/>
        <w:i w:val="0"/>
        <w:sz w:val="24"/>
      </w:rPr>
    </w:lvl>
    <w:lvl w:ilvl="4">
      <w:start w:val="1"/>
      <w:numFmt w:val="lowerLetter"/>
      <w:lvlText w:val="%4.%5-)"/>
      <w:lvlJc w:val="left"/>
      <w:pPr>
        <w:ind w:left="1559" w:hanging="227"/>
      </w:pPr>
      <w:rPr>
        <w:rFonts w:ascii="Times New Roman" w:hAnsi="Times New Roman" w:hint="default"/>
        <w:b/>
        <w:i w:val="0"/>
        <w:sz w:val="24"/>
      </w:rPr>
    </w:lvl>
    <w:lvl w:ilvl="5">
      <w:start w:val="1"/>
      <w:numFmt w:val="none"/>
      <w:lvlText w:val="%3%5%6"/>
      <w:lvlJc w:val="left"/>
      <w:pPr>
        <w:ind w:left="708" w:firstLine="0"/>
      </w:pPr>
      <w:rPr>
        <w:rFonts w:ascii="Times New Roman" w:hAnsi="Times New Roman" w:hint="default"/>
        <w:b/>
        <w:i w:val="0"/>
        <w:sz w:val="24"/>
      </w:rPr>
    </w:lvl>
    <w:lvl w:ilvl="6">
      <w:start w:val="1"/>
      <w:numFmt w:val="lowerLetter"/>
      <w:lvlText w:val="%7-)"/>
      <w:lvlJc w:val="right"/>
      <w:pPr>
        <w:tabs>
          <w:tab w:val="num" w:pos="1717"/>
        </w:tabs>
        <w:ind w:left="1899" w:hanging="182"/>
      </w:pPr>
      <w:rPr>
        <w:rFonts w:ascii="Times New Roman" w:hAnsi="Times New Roman" w:hint="default"/>
        <w:b/>
        <w:i w:val="0"/>
        <w:sz w:val="24"/>
      </w:rPr>
    </w:lvl>
    <w:lvl w:ilvl="7">
      <w:start w:val="1"/>
      <w:numFmt w:val="lowerLetter"/>
      <w:lvlText w:val="%8."/>
      <w:lvlJc w:val="left"/>
      <w:pPr>
        <w:ind w:left="2148" w:hanging="432"/>
      </w:pPr>
      <w:rPr>
        <w:rFonts w:hint="default"/>
      </w:rPr>
    </w:lvl>
    <w:lvl w:ilvl="8">
      <w:start w:val="1"/>
      <w:numFmt w:val="lowerRoman"/>
      <w:lvlText w:val="%9."/>
      <w:lvlJc w:val="right"/>
      <w:pPr>
        <w:ind w:left="2292" w:hanging="144"/>
      </w:pPr>
      <w:rPr>
        <w:rFonts w:hint="default"/>
      </w:rPr>
    </w:lvl>
  </w:abstractNum>
  <w:abstractNum w:abstractNumId="25">
    <w:nsid w:val="1AEC0C82"/>
    <w:multiLevelType w:val="multilevel"/>
    <w:tmpl w:val="746837D2"/>
    <w:name w:val="15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1AEF030E"/>
    <w:multiLevelType w:val="multilevel"/>
    <w:tmpl w:val="7DE2DC64"/>
    <w:name w:val="1329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1B5303E5"/>
    <w:multiLevelType w:val="multilevel"/>
    <w:tmpl w:val="746837D2"/>
    <w:name w:val="15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nsid w:val="1B676CC3"/>
    <w:multiLevelType w:val="multilevel"/>
    <w:tmpl w:val="746837D2"/>
    <w:name w:val="15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1C7F7D11"/>
    <w:multiLevelType w:val="multilevel"/>
    <w:tmpl w:val="2D6CE36C"/>
    <w:name w:val="2123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nsid w:val="1CCE40D4"/>
    <w:multiLevelType w:val="multilevel"/>
    <w:tmpl w:val="746837D2"/>
    <w:name w:val="15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1EAA178D"/>
    <w:multiLevelType w:val="multilevel"/>
    <w:tmpl w:val="3DB600F6"/>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nsid w:val="1EC17966"/>
    <w:multiLevelType w:val="multilevel"/>
    <w:tmpl w:val="746837D2"/>
    <w:name w:val="15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nsid w:val="1EE26CA8"/>
    <w:multiLevelType w:val="multilevel"/>
    <w:tmpl w:val="FE8CC988"/>
    <w:name w:val="1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nsid w:val="1F1E75C6"/>
    <w:multiLevelType w:val="multilevel"/>
    <w:tmpl w:val="746837D2"/>
    <w:name w:val="15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nsid w:val="1F832C57"/>
    <w:multiLevelType w:val="multilevel"/>
    <w:tmpl w:val="746837D2"/>
    <w:name w:val="15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nsid w:val="1FEC468A"/>
    <w:multiLevelType w:val="multilevel"/>
    <w:tmpl w:val="D75A3642"/>
    <w:name w:val="1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nsid w:val="207D1970"/>
    <w:multiLevelType w:val="multilevel"/>
    <w:tmpl w:val="9BB044D0"/>
    <w:name w:val="1325"/>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nsid w:val="26B64707"/>
    <w:multiLevelType w:val="multilevel"/>
    <w:tmpl w:val="771275F2"/>
    <w:name w:val="2123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nsid w:val="27D66D9B"/>
    <w:multiLevelType w:val="multilevel"/>
    <w:tmpl w:val="544AF4B4"/>
    <w:name w:val="13"/>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nsid w:val="2923707D"/>
    <w:multiLevelType w:val="multilevel"/>
    <w:tmpl w:val="F6304B7A"/>
    <w:lvl w:ilvl="0">
      <w:start w:val="1"/>
      <w:numFmt w:val="ordinal"/>
      <w:lvlText w:val="%1."/>
      <w:lvlJc w:val="left"/>
      <w:pPr>
        <w:ind w:left="360" w:hanging="360"/>
      </w:pPr>
      <w:rPr>
        <w:rFonts w:hint="default"/>
        <w:b/>
        <w:i w:val="0"/>
        <w:spacing w:val="0"/>
        <w:sz w:val="24"/>
      </w:rPr>
    </w:lvl>
    <w:lvl w:ilvl="1">
      <w:start w:val="1"/>
      <w:numFmt w:val="decimalZero"/>
      <w:pStyle w:val="Balk2"/>
      <w:isLgl/>
      <w:lvlText w:val="Bölüm %1.%2"/>
      <w:lvlJc w:val="left"/>
      <w:pPr>
        <w:ind w:left="0" w:firstLine="0"/>
      </w:pPr>
      <w:rPr>
        <w:rFonts w:hint="default"/>
      </w:rPr>
    </w:lvl>
    <w:lvl w:ilvl="2">
      <w:start w:val="1"/>
      <w:numFmt w:val="lowerLetter"/>
      <w:pStyle w:val="Balk3"/>
      <w:lvlText w:val="(%3)"/>
      <w:lvlJc w:val="left"/>
      <w:pPr>
        <w:ind w:left="0" w:firstLine="0"/>
      </w:pPr>
      <w:rPr>
        <w:rFonts w:hint="default"/>
      </w:rPr>
    </w:lvl>
    <w:lvl w:ilvl="3">
      <w:start w:val="1"/>
      <w:numFmt w:val="lowerRoman"/>
      <w:pStyle w:val="Balk4"/>
      <w:lvlText w:val="(%4)"/>
      <w:lvlJc w:val="right"/>
      <w:pPr>
        <w:ind w:left="0" w:firstLine="0"/>
      </w:pPr>
      <w:rPr>
        <w:rFonts w:hint="default"/>
      </w:rPr>
    </w:lvl>
    <w:lvl w:ilvl="4">
      <w:start w:val="1"/>
      <w:numFmt w:val="decimal"/>
      <w:pStyle w:val="Balk5"/>
      <w:lvlText w:val="%5)"/>
      <w:lvlJc w:val="left"/>
      <w:pPr>
        <w:ind w:left="0" w:firstLine="0"/>
      </w:pPr>
      <w:rPr>
        <w:rFonts w:hint="default"/>
      </w:rPr>
    </w:lvl>
    <w:lvl w:ilvl="5">
      <w:start w:val="1"/>
      <w:numFmt w:val="lowerLetter"/>
      <w:pStyle w:val="Balk6"/>
      <w:lvlText w:val="%6)"/>
      <w:lvlJc w:val="left"/>
      <w:pPr>
        <w:ind w:left="0" w:firstLine="0"/>
      </w:pPr>
      <w:rPr>
        <w:rFonts w:hint="default"/>
      </w:rPr>
    </w:lvl>
    <w:lvl w:ilvl="6">
      <w:start w:val="1"/>
      <w:numFmt w:val="lowerRoman"/>
      <w:pStyle w:val="Balk7"/>
      <w:lvlText w:val="%7)"/>
      <w:lvlJc w:val="right"/>
      <w:pPr>
        <w:ind w:left="0" w:firstLine="0"/>
      </w:pPr>
      <w:rPr>
        <w:rFonts w:hint="default"/>
      </w:rPr>
    </w:lvl>
    <w:lvl w:ilvl="7">
      <w:start w:val="1"/>
      <w:numFmt w:val="lowerLetter"/>
      <w:pStyle w:val="Balk8"/>
      <w:lvlText w:val="%8."/>
      <w:lvlJc w:val="left"/>
      <w:pPr>
        <w:ind w:left="0" w:firstLine="0"/>
      </w:pPr>
      <w:rPr>
        <w:rFonts w:hint="default"/>
      </w:rPr>
    </w:lvl>
    <w:lvl w:ilvl="8">
      <w:start w:val="1"/>
      <w:numFmt w:val="lowerRoman"/>
      <w:pStyle w:val="Balk9"/>
      <w:lvlText w:val="%9."/>
      <w:lvlJc w:val="right"/>
      <w:pPr>
        <w:ind w:left="0" w:firstLine="0"/>
      </w:pPr>
      <w:rPr>
        <w:rFonts w:hint="default"/>
      </w:rPr>
    </w:lvl>
  </w:abstractNum>
  <w:abstractNum w:abstractNumId="41">
    <w:nsid w:val="29740F86"/>
    <w:multiLevelType w:val="multilevel"/>
    <w:tmpl w:val="2D6CE36C"/>
    <w:name w:val="2123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2">
    <w:nsid w:val="2A2F0821"/>
    <w:multiLevelType w:val="multilevel"/>
    <w:tmpl w:val="746837D2"/>
    <w:name w:val="15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nsid w:val="2A412C51"/>
    <w:multiLevelType w:val="multilevel"/>
    <w:tmpl w:val="B262F8CE"/>
    <w:name w:val="133"/>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nsid w:val="2AFD6431"/>
    <w:multiLevelType w:val="multilevel"/>
    <w:tmpl w:val="348EAB16"/>
    <w:name w:val="11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5">
    <w:nsid w:val="2BB27D61"/>
    <w:multiLevelType w:val="multilevel"/>
    <w:tmpl w:val="746837D2"/>
    <w:name w:val="15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nsid w:val="2C77018E"/>
    <w:multiLevelType w:val="multilevel"/>
    <w:tmpl w:val="6F5CBE54"/>
    <w:name w:val="1324"/>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nsid w:val="2D9E4EFA"/>
    <w:multiLevelType w:val="multilevel"/>
    <w:tmpl w:val="746837D2"/>
    <w:name w:val="15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nsid w:val="2E3E4F30"/>
    <w:multiLevelType w:val="multilevel"/>
    <w:tmpl w:val="746837D2"/>
    <w:name w:val="15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nsid w:val="2E5A00B2"/>
    <w:multiLevelType w:val="hybridMultilevel"/>
    <w:tmpl w:val="C1F45E2E"/>
    <w:lvl w:ilvl="0" w:tplc="D9EA976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0">
    <w:nsid w:val="2EA40BFA"/>
    <w:multiLevelType w:val="multilevel"/>
    <w:tmpl w:val="B2029CCA"/>
    <w:name w:val="11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1">
    <w:nsid w:val="3108356C"/>
    <w:multiLevelType w:val="multilevel"/>
    <w:tmpl w:val="746837D2"/>
    <w:name w:val="15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2">
    <w:nsid w:val="31C45E90"/>
    <w:multiLevelType w:val="multilevel"/>
    <w:tmpl w:val="746837D2"/>
    <w:name w:val="15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3">
    <w:nsid w:val="32E4000F"/>
    <w:multiLevelType w:val="multilevel"/>
    <w:tmpl w:val="91C481EE"/>
    <w:name w:val="112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4">
    <w:nsid w:val="32FD638A"/>
    <w:multiLevelType w:val="multilevel"/>
    <w:tmpl w:val="397E043C"/>
    <w:name w:val="11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0" w:firstLine="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5">
    <w:nsid w:val="33C96894"/>
    <w:multiLevelType w:val="multilevel"/>
    <w:tmpl w:val="5F6E9A12"/>
    <w:name w:val="132223"/>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6">
    <w:nsid w:val="34E27B48"/>
    <w:multiLevelType w:val="multilevel"/>
    <w:tmpl w:val="746837D2"/>
    <w:name w:val="15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7">
    <w:nsid w:val="34EB5734"/>
    <w:multiLevelType w:val="multilevel"/>
    <w:tmpl w:val="91C481EE"/>
    <w:name w:val="21"/>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8">
    <w:nsid w:val="356E0C5A"/>
    <w:multiLevelType w:val="multilevel"/>
    <w:tmpl w:val="A97EE418"/>
    <w:name w:val="1321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9">
    <w:nsid w:val="36AC1428"/>
    <w:multiLevelType w:val="multilevel"/>
    <w:tmpl w:val="746837D2"/>
    <w:name w:val="15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0">
    <w:nsid w:val="36D410AA"/>
    <w:multiLevelType w:val="multilevel"/>
    <w:tmpl w:val="746837D2"/>
    <w:name w:val="15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1">
    <w:nsid w:val="395F2886"/>
    <w:multiLevelType w:val="multilevel"/>
    <w:tmpl w:val="746837D2"/>
    <w:name w:val="15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2">
    <w:nsid w:val="3A853F4F"/>
    <w:multiLevelType w:val="multilevel"/>
    <w:tmpl w:val="397E043C"/>
    <w:name w:val="2123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0" w:firstLine="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3">
    <w:nsid w:val="3B381FA0"/>
    <w:multiLevelType w:val="multilevel"/>
    <w:tmpl w:val="94307D52"/>
    <w:name w:val="12222222"/>
    <w:lvl w:ilvl="0">
      <w:start w:val="1"/>
      <w:numFmt w:val="none"/>
      <w:lvlText w:val="%1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4">
    <w:nsid w:val="3B544602"/>
    <w:multiLevelType w:val="multilevel"/>
    <w:tmpl w:val="7DE2DC64"/>
    <w:name w:val="1328"/>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5">
    <w:nsid w:val="3C135A34"/>
    <w:multiLevelType w:val="multilevel"/>
    <w:tmpl w:val="52D0554C"/>
    <w:name w:val="11"/>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6">
    <w:nsid w:val="3D35555E"/>
    <w:multiLevelType w:val="multilevel"/>
    <w:tmpl w:val="746837D2"/>
    <w:name w:val="152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7">
    <w:nsid w:val="3E22537A"/>
    <w:multiLevelType w:val="multilevel"/>
    <w:tmpl w:val="72129EB0"/>
    <w:name w:val="1"/>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8">
    <w:nsid w:val="42AC10A9"/>
    <w:multiLevelType w:val="multilevel"/>
    <w:tmpl w:val="D75A3642"/>
    <w:name w:val="1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9">
    <w:nsid w:val="476B27FA"/>
    <w:multiLevelType w:val="multilevel"/>
    <w:tmpl w:val="C672BBDE"/>
    <w:name w:val="11222222222"/>
    <w:lvl w:ilvl="0">
      <w:start w:val="1"/>
      <w:numFmt w:val="ordinal"/>
      <w:pStyle w:val="Balk1"/>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0">
    <w:nsid w:val="47AC450A"/>
    <w:multiLevelType w:val="multilevel"/>
    <w:tmpl w:val="746837D2"/>
    <w:name w:val="15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1">
    <w:nsid w:val="48FC2E15"/>
    <w:multiLevelType w:val="multilevel"/>
    <w:tmpl w:val="746837D2"/>
    <w:name w:val="15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2">
    <w:nsid w:val="4B3E52A3"/>
    <w:multiLevelType w:val="multilevel"/>
    <w:tmpl w:val="4614027E"/>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3">
    <w:nsid w:val="4C7C77E5"/>
    <w:multiLevelType w:val="multilevel"/>
    <w:tmpl w:val="4614027E"/>
    <w:name w:val="13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4">
    <w:nsid w:val="4CA93449"/>
    <w:multiLevelType w:val="multilevel"/>
    <w:tmpl w:val="746837D2"/>
    <w:name w:val="15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5">
    <w:nsid w:val="4EB95B31"/>
    <w:multiLevelType w:val="multilevel"/>
    <w:tmpl w:val="746837D2"/>
    <w:name w:val="15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6">
    <w:nsid w:val="4F07749C"/>
    <w:multiLevelType w:val="multilevel"/>
    <w:tmpl w:val="49F48B90"/>
    <w:name w:val="1326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7">
    <w:nsid w:val="50593342"/>
    <w:multiLevelType w:val="multilevel"/>
    <w:tmpl w:val="1E82E468"/>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8">
    <w:nsid w:val="517A0170"/>
    <w:multiLevelType w:val="multilevel"/>
    <w:tmpl w:val="041F001D"/>
    <w:name w:val="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3093C93"/>
    <w:multiLevelType w:val="multilevel"/>
    <w:tmpl w:val="EBAE302A"/>
    <w:name w:val="1"/>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10"/>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0">
    <w:nsid w:val="554340DD"/>
    <w:multiLevelType w:val="multilevel"/>
    <w:tmpl w:val="AB9C240E"/>
    <w:name w:val="11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1">
    <w:nsid w:val="554F6FD2"/>
    <w:multiLevelType w:val="multilevel"/>
    <w:tmpl w:val="F27294F4"/>
    <w:name w:val="13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2">
    <w:nsid w:val="56362DD5"/>
    <w:multiLevelType w:val="multilevel"/>
    <w:tmpl w:val="746837D2"/>
    <w:name w:val="15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3">
    <w:nsid w:val="5695643A"/>
    <w:multiLevelType w:val="multilevel"/>
    <w:tmpl w:val="A97EE418"/>
    <w:name w:val="13211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4">
    <w:nsid w:val="56EF5DCD"/>
    <w:multiLevelType w:val="multilevel"/>
    <w:tmpl w:val="B262F8CE"/>
    <w:name w:val="14"/>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5">
    <w:nsid w:val="590F6919"/>
    <w:multiLevelType w:val="multilevel"/>
    <w:tmpl w:val="BE0078B6"/>
    <w:name w:val="132223"/>
    <w:lvl w:ilvl="0">
      <w:start w:val="3"/>
      <w:numFmt w:val="upperRoman"/>
      <w:lvlText w:val="%1. BÖLÜM"/>
      <w:lvlJc w:val="left"/>
      <w:pPr>
        <w:tabs>
          <w:tab w:val="num" w:pos="871"/>
        </w:tabs>
        <w:ind w:left="20" w:firstLine="0"/>
      </w:pPr>
      <w:rPr>
        <w:rFonts w:ascii="Times New Roman" w:hAnsi="Times New Roman" w:hint="default"/>
        <w:b/>
        <w:i w:val="0"/>
        <w:sz w:val="24"/>
      </w:rPr>
    </w:lvl>
    <w:lvl w:ilvl="1">
      <w:start w:val="8"/>
      <w:numFmt w:val="ordinal"/>
      <w:lvlRestart w:val="0"/>
      <w:lvlText w:val="MADDE %2"/>
      <w:lvlJc w:val="left"/>
      <w:pPr>
        <w:ind w:left="20" w:firstLine="0"/>
      </w:pPr>
      <w:rPr>
        <w:rFonts w:ascii="Times New Roman" w:hAnsi="Times New Roman" w:hint="default"/>
        <w:b/>
        <w:i w:val="0"/>
        <w:sz w:val="24"/>
      </w:rPr>
    </w:lvl>
    <w:lvl w:ilvl="2">
      <w:start w:val="1"/>
      <w:numFmt w:val="decimalZero"/>
      <w:lvlText w:val="%2%3"/>
      <w:lvlJc w:val="left"/>
      <w:pPr>
        <w:ind w:left="20" w:firstLine="0"/>
      </w:pPr>
      <w:rPr>
        <w:rFonts w:ascii="Times New Roman" w:hAnsi="Times New Roman" w:hint="default"/>
        <w:b/>
        <w:i w:val="0"/>
        <w:sz w:val="24"/>
      </w:rPr>
    </w:lvl>
    <w:lvl w:ilvl="3">
      <w:start w:val="1"/>
      <w:numFmt w:val="lowerLetter"/>
      <w:lvlText w:val="%4-)"/>
      <w:lvlJc w:val="right"/>
      <w:pPr>
        <w:tabs>
          <w:tab w:val="num" w:pos="871"/>
        </w:tabs>
        <w:ind w:left="20" w:firstLine="680"/>
      </w:pPr>
      <w:rPr>
        <w:rFonts w:ascii="Times New Roman" w:hAnsi="Times New Roman" w:hint="default"/>
        <w:b/>
        <w:i w:val="0"/>
        <w:sz w:val="24"/>
      </w:rPr>
    </w:lvl>
    <w:lvl w:ilvl="4">
      <w:start w:val="1"/>
      <w:numFmt w:val="lowerLetter"/>
      <w:lvlText w:val="%4.%5-)"/>
      <w:lvlJc w:val="left"/>
      <w:pPr>
        <w:ind w:left="871" w:hanging="227"/>
      </w:pPr>
      <w:rPr>
        <w:rFonts w:ascii="Times New Roman" w:hAnsi="Times New Roman" w:hint="default"/>
        <w:b/>
        <w:i w:val="0"/>
        <w:sz w:val="24"/>
      </w:rPr>
    </w:lvl>
    <w:lvl w:ilvl="5">
      <w:start w:val="1"/>
      <w:numFmt w:val="none"/>
      <w:lvlText w:val="%3%5%6"/>
      <w:lvlJc w:val="left"/>
      <w:pPr>
        <w:ind w:left="20" w:firstLine="0"/>
      </w:pPr>
      <w:rPr>
        <w:rFonts w:ascii="Times New Roman" w:hAnsi="Times New Roman" w:hint="default"/>
        <w:b/>
        <w:i w:val="0"/>
        <w:sz w:val="24"/>
      </w:rPr>
    </w:lvl>
    <w:lvl w:ilvl="6">
      <w:start w:val="1"/>
      <w:numFmt w:val="lowerLetter"/>
      <w:lvlText w:val="%7-)"/>
      <w:lvlJc w:val="right"/>
      <w:pPr>
        <w:tabs>
          <w:tab w:val="num" w:pos="1029"/>
        </w:tabs>
        <w:ind w:left="1211" w:hanging="182"/>
      </w:pPr>
      <w:rPr>
        <w:rFonts w:ascii="Times New Roman" w:hAnsi="Times New Roman" w:hint="default"/>
        <w:b/>
        <w:i w:val="0"/>
        <w:sz w:val="24"/>
      </w:rPr>
    </w:lvl>
    <w:lvl w:ilvl="7">
      <w:start w:val="1"/>
      <w:numFmt w:val="lowerLetter"/>
      <w:lvlText w:val="%8."/>
      <w:lvlJc w:val="left"/>
      <w:pPr>
        <w:ind w:left="1460" w:hanging="432"/>
      </w:pPr>
      <w:rPr>
        <w:rFonts w:hint="default"/>
      </w:rPr>
    </w:lvl>
    <w:lvl w:ilvl="8">
      <w:start w:val="1"/>
      <w:numFmt w:val="lowerRoman"/>
      <w:lvlText w:val="%9."/>
      <w:lvlJc w:val="right"/>
      <w:pPr>
        <w:ind w:left="1604" w:hanging="144"/>
      </w:pPr>
      <w:rPr>
        <w:rFonts w:hint="default"/>
      </w:rPr>
    </w:lvl>
  </w:abstractNum>
  <w:abstractNum w:abstractNumId="86">
    <w:nsid w:val="59414FC2"/>
    <w:multiLevelType w:val="hybridMultilevel"/>
    <w:tmpl w:val="2F3A3620"/>
    <w:lvl w:ilvl="0" w:tplc="348AE2B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5B2D071F"/>
    <w:multiLevelType w:val="multilevel"/>
    <w:tmpl w:val="CB32B5F8"/>
    <w:name w:val="11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8">
    <w:nsid w:val="5BDC61EF"/>
    <w:multiLevelType w:val="multilevel"/>
    <w:tmpl w:val="746837D2"/>
    <w:name w:val="15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9">
    <w:nsid w:val="5C100967"/>
    <w:multiLevelType w:val="multilevel"/>
    <w:tmpl w:val="D75A3642"/>
    <w:name w:val="1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0">
    <w:nsid w:val="5CEE6710"/>
    <w:multiLevelType w:val="multilevel"/>
    <w:tmpl w:val="6722F714"/>
    <w:name w:val="13210"/>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1">
    <w:nsid w:val="5D891C1B"/>
    <w:multiLevelType w:val="multilevel"/>
    <w:tmpl w:val="B262F8CE"/>
    <w:name w:val="14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2">
    <w:nsid w:val="60403C13"/>
    <w:multiLevelType w:val="multilevel"/>
    <w:tmpl w:val="746837D2"/>
    <w:name w:val="15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3">
    <w:nsid w:val="635B788E"/>
    <w:multiLevelType w:val="multilevel"/>
    <w:tmpl w:val="52D0554C"/>
    <w:name w:val="11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4">
    <w:nsid w:val="636B471D"/>
    <w:multiLevelType w:val="multilevel"/>
    <w:tmpl w:val="746837D2"/>
    <w:name w:val="15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5">
    <w:nsid w:val="63754B0E"/>
    <w:multiLevelType w:val="multilevel"/>
    <w:tmpl w:val="4614027E"/>
    <w:name w:val="13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6">
    <w:nsid w:val="65082126"/>
    <w:multiLevelType w:val="multilevel"/>
    <w:tmpl w:val="746837D2"/>
    <w:name w:val="15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7">
    <w:nsid w:val="663F3DAA"/>
    <w:multiLevelType w:val="multilevel"/>
    <w:tmpl w:val="9BA808DE"/>
    <w:name w:val="11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8">
    <w:nsid w:val="6707380D"/>
    <w:multiLevelType w:val="multilevel"/>
    <w:tmpl w:val="771275F2"/>
    <w:name w:val="1122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9">
    <w:nsid w:val="6BDB7296"/>
    <w:multiLevelType w:val="multilevel"/>
    <w:tmpl w:val="746837D2"/>
    <w:name w:val="15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0">
    <w:nsid w:val="6E9924C3"/>
    <w:multiLevelType w:val="multilevel"/>
    <w:tmpl w:val="746837D2"/>
    <w:name w:val="15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1">
    <w:nsid w:val="6EE22AD1"/>
    <w:multiLevelType w:val="multilevel"/>
    <w:tmpl w:val="52D0554C"/>
    <w:name w:val="1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2">
    <w:nsid w:val="6FC93B92"/>
    <w:multiLevelType w:val="multilevel"/>
    <w:tmpl w:val="C1B24AC6"/>
    <w:name w:val="152222222222222222222222222222222222222222222222"/>
    <w:lvl w:ilvl="0">
      <w:start w:val="1"/>
      <w:numFmt w:val="upperRoman"/>
      <w:lvlText w:val="%1. BÖLÜM"/>
      <w:lvlJc w:val="left"/>
      <w:pPr>
        <w:tabs>
          <w:tab w:val="num" w:pos="851"/>
        </w:tabs>
      </w:pPr>
      <w:rPr>
        <w:rFonts w:ascii="Times New Roman" w:hAnsi="Times New Roman" w:cs="Times New Roman" w:hint="default"/>
        <w:b/>
        <w:i w:val="0"/>
        <w:sz w:val="24"/>
      </w:rPr>
    </w:lvl>
    <w:lvl w:ilvl="1">
      <w:start w:val="14"/>
      <w:numFmt w:val="ordinal"/>
      <w:lvlRestart w:val="0"/>
      <w:lvlText w:val="MADDE %2"/>
      <w:lvlJc w:val="left"/>
      <w:rPr>
        <w:rFonts w:ascii="Times New Roman" w:hAnsi="Times New Roman" w:cs="Times New Roman" w:hint="default"/>
        <w:b/>
        <w:i w:val="0"/>
        <w:sz w:val="24"/>
      </w:rPr>
    </w:lvl>
    <w:lvl w:ilvl="2">
      <w:start w:val="1"/>
      <w:numFmt w:val="decimalZero"/>
      <w:lvlText w:val="%2%3"/>
      <w:lvlJc w:val="left"/>
      <w:rPr>
        <w:rFonts w:ascii="Times New Roman" w:hAnsi="Times New Roman" w:cs="Times New Roman" w:hint="default"/>
        <w:b/>
        <w:i w:val="0"/>
        <w:sz w:val="24"/>
      </w:rPr>
    </w:lvl>
    <w:lvl w:ilvl="3">
      <w:start w:val="1"/>
      <w:numFmt w:val="lowerLetter"/>
      <w:lvlText w:val="%4-)"/>
      <w:lvlJc w:val="right"/>
      <w:pPr>
        <w:tabs>
          <w:tab w:val="num" w:pos="851"/>
        </w:tabs>
        <w:ind w:firstLine="680"/>
      </w:pPr>
      <w:rPr>
        <w:rFonts w:ascii="Times New Roman" w:hAnsi="Times New Roman" w:cs="Times New Roman" w:hint="default"/>
        <w:b/>
        <w:i w:val="0"/>
        <w:sz w:val="24"/>
      </w:rPr>
    </w:lvl>
    <w:lvl w:ilvl="4">
      <w:start w:val="1"/>
      <w:numFmt w:val="lowerLetter"/>
      <w:lvlText w:val="%4.%5-)"/>
      <w:lvlJc w:val="left"/>
      <w:pPr>
        <w:ind w:left="851" w:hanging="227"/>
      </w:pPr>
      <w:rPr>
        <w:rFonts w:ascii="Times New Roman" w:hAnsi="Times New Roman" w:cs="Times New Roman" w:hint="default"/>
        <w:b/>
        <w:i w:val="0"/>
        <w:sz w:val="24"/>
      </w:rPr>
    </w:lvl>
    <w:lvl w:ilvl="5">
      <w:start w:val="1"/>
      <w:numFmt w:val="none"/>
      <w:lvlText w:val="%3%5%6"/>
      <w:lvlJc w:val="left"/>
      <w:rPr>
        <w:rFonts w:ascii="Times New Roman" w:hAnsi="Times New Roman" w:cs="Times New Roman" w:hint="default"/>
        <w:b/>
        <w:i w:val="0"/>
        <w:sz w:val="24"/>
      </w:rPr>
    </w:lvl>
    <w:lvl w:ilvl="6">
      <w:start w:val="1"/>
      <w:numFmt w:val="lowerLetter"/>
      <w:lvlText w:val="%7-)"/>
      <w:lvlJc w:val="right"/>
      <w:pPr>
        <w:tabs>
          <w:tab w:val="num" w:pos="1009"/>
        </w:tabs>
        <w:ind w:left="1191" w:hanging="182"/>
      </w:pPr>
      <w:rPr>
        <w:rFonts w:ascii="Times New Roman" w:hAnsi="Times New Roman" w:cs="Times New Roman" w:hint="default"/>
        <w:b/>
        <w:i w:val="0"/>
        <w:sz w:val="24"/>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3">
    <w:nsid w:val="70012FD7"/>
    <w:multiLevelType w:val="multilevel"/>
    <w:tmpl w:val="746837D2"/>
    <w:name w:val="15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4">
    <w:nsid w:val="71A516A2"/>
    <w:multiLevelType w:val="hybridMultilevel"/>
    <w:tmpl w:val="736A2474"/>
    <w:lvl w:ilvl="0" w:tplc="0B5E74AC">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5">
    <w:nsid w:val="73181E04"/>
    <w:multiLevelType w:val="multilevel"/>
    <w:tmpl w:val="746837D2"/>
    <w:name w:val="15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6">
    <w:nsid w:val="73485735"/>
    <w:multiLevelType w:val="multilevel"/>
    <w:tmpl w:val="746837D2"/>
    <w:name w:val="15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7">
    <w:nsid w:val="73CA6AB4"/>
    <w:multiLevelType w:val="multilevel"/>
    <w:tmpl w:val="2DF0CA62"/>
    <w:name w:val="11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8">
    <w:nsid w:val="75DD7580"/>
    <w:multiLevelType w:val="multilevel"/>
    <w:tmpl w:val="52D0554C"/>
    <w:name w:val="11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9">
    <w:nsid w:val="78022B99"/>
    <w:multiLevelType w:val="multilevel"/>
    <w:tmpl w:val="746837D2"/>
    <w:name w:val="15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0">
    <w:nsid w:val="78954D08"/>
    <w:multiLevelType w:val="multilevel"/>
    <w:tmpl w:val="91C481EE"/>
    <w:name w:val="21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1">
    <w:nsid w:val="799D3CDC"/>
    <w:multiLevelType w:val="multilevel"/>
    <w:tmpl w:val="746837D2"/>
    <w:name w:val="15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2">
    <w:nsid w:val="7BD851F7"/>
    <w:multiLevelType w:val="multilevel"/>
    <w:tmpl w:val="746837D2"/>
    <w:name w:val="15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0"/>
  </w:num>
  <w:num w:numId="2">
    <w:abstractNumId w:val="69"/>
  </w:num>
  <w:num w:numId="3">
    <w:abstractNumId w:val="77"/>
  </w:num>
  <w:num w:numId="4">
    <w:abstractNumId w:val="0"/>
  </w:num>
  <w:num w:numId="5">
    <w:abstractNumId w:val="11"/>
  </w:num>
  <w:num w:numId="6">
    <w:abstractNumId w:val="102"/>
  </w:num>
  <w:num w:numId="7">
    <w:abstractNumId w:val="21"/>
  </w:num>
  <w:num w:numId="8">
    <w:abstractNumId w:val="49"/>
  </w:num>
  <w:num w:numId="9">
    <w:abstractNumId w:val="104"/>
  </w:num>
  <w:num w:numId="10">
    <w:abstractNumId w:val="8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29698"/>
    <o:shapelayout v:ext="edit">
      <o:idmap v:ext="edit" data="4"/>
      <o:rules v:ext="edit">
        <o:r id="V:Rule2" type="connector" idref="#_x0000_s4098"/>
      </o:rules>
    </o:shapelayout>
  </w:hdrShapeDefaults>
  <w:footnotePr>
    <w:footnote w:id="-1"/>
    <w:footnote w:id="0"/>
  </w:footnotePr>
  <w:endnotePr>
    <w:endnote w:id="-1"/>
    <w:endnote w:id="0"/>
  </w:endnotePr>
  <w:compat/>
  <w:rsids>
    <w:rsidRoot w:val="00105A4D"/>
    <w:rsid w:val="00024F19"/>
    <w:rsid w:val="00025C78"/>
    <w:rsid w:val="000373C2"/>
    <w:rsid w:val="00053B82"/>
    <w:rsid w:val="00055E21"/>
    <w:rsid w:val="0005751E"/>
    <w:rsid w:val="00060F23"/>
    <w:rsid w:val="000743BB"/>
    <w:rsid w:val="0008171A"/>
    <w:rsid w:val="000820CE"/>
    <w:rsid w:val="000853FB"/>
    <w:rsid w:val="00085F8B"/>
    <w:rsid w:val="00093D95"/>
    <w:rsid w:val="000A07C8"/>
    <w:rsid w:val="000B2355"/>
    <w:rsid w:val="000C01EC"/>
    <w:rsid w:val="000C3F36"/>
    <w:rsid w:val="000D399F"/>
    <w:rsid w:val="000D6790"/>
    <w:rsid w:val="000E75DC"/>
    <w:rsid w:val="000F095F"/>
    <w:rsid w:val="00105A4D"/>
    <w:rsid w:val="00135670"/>
    <w:rsid w:val="00136719"/>
    <w:rsid w:val="001458A8"/>
    <w:rsid w:val="00151FFF"/>
    <w:rsid w:val="00164C2F"/>
    <w:rsid w:val="001805FD"/>
    <w:rsid w:val="00183DB9"/>
    <w:rsid w:val="0019500E"/>
    <w:rsid w:val="001A6B87"/>
    <w:rsid w:val="001B6743"/>
    <w:rsid w:val="001B7845"/>
    <w:rsid w:val="001C0BFD"/>
    <w:rsid w:val="001E12A8"/>
    <w:rsid w:val="001F1D04"/>
    <w:rsid w:val="001F7827"/>
    <w:rsid w:val="002040B9"/>
    <w:rsid w:val="0020629E"/>
    <w:rsid w:val="00214B68"/>
    <w:rsid w:val="002476BF"/>
    <w:rsid w:val="00254F61"/>
    <w:rsid w:val="00257970"/>
    <w:rsid w:val="00264BFD"/>
    <w:rsid w:val="002709F7"/>
    <w:rsid w:val="00270D34"/>
    <w:rsid w:val="00272DBA"/>
    <w:rsid w:val="002735B8"/>
    <w:rsid w:val="00292A55"/>
    <w:rsid w:val="002A1012"/>
    <w:rsid w:val="002A1919"/>
    <w:rsid w:val="002B154C"/>
    <w:rsid w:val="002C3D4A"/>
    <w:rsid w:val="002C5E0B"/>
    <w:rsid w:val="002E4C4B"/>
    <w:rsid w:val="002F3451"/>
    <w:rsid w:val="002F3E7C"/>
    <w:rsid w:val="0031076E"/>
    <w:rsid w:val="00311BDE"/>
    <w:rsid w:val="00320F69"/>
    <w:rsid w:val="00323745"/>
    <w:rsid w:val="00326F2D"/>
    <w:rsid w:val="00331F38"/>
    <w:rsid w:val="00336FB4"/>
    <w:rsid w:val="00345A13"/>
    <w:rsid w:val="003770C7"/>
    <w:rsid w:val="00382EEB"/>
    <w:rsid w:val="00392D6E"/>
    <w:rsid w:val="003A0B9C"/>
    <w:rsid w:val="003A5A8B"/>
    <w:rsid w:val="003B58C1"/>
    <w:rsid w:val="003F1E9F"/>
    <w:rsid w:val="003F63D7"/>
    <w:rsid w:val="003F68A1"/>
    <w:rsid w:val="00403EDF"/>
    <w:rsid w:val="00414E45"/>
    <w:rsid w:val="00417063"/>
    <w:rsid w:val="00425E2C"/>
    <w:rsid w:val="004310E5"/>
    <w:rsid w:val="00443304"/>
    <w:rsid w:val="00460FBD"/>
    <w:rsid w:val="004A0549"/>
    <w:rsid w:val="004A1D31"/>
    <w:rsid w:val="004A6469"/>
    <w:rsid w:val="004B56E0"/>
    <w:rsid w:val="004B5794"/>
    <w:rsid w:val="004B5D18"/>
    <w:rsid w:val="004C6A0D"/>
    <w:rsid w:val="004E3218"/>
    <w:rsid w:val="0050496F"/>
    <w:rsid w:val="00506903"/>
    <w:rsid w:val="00533F47"/>
    <w:rsid w:val="005345F8"/>
    <w:rsid w:val="00536D62"/>
    <w:rsid w:val="00540C41"/>
    <w:rsid w:val="0054505D"/>
    <w:rsid w:val="00556B36"/>
    <w:rsid w:val="00557092"/>
    <w:rsid w:val="00576B28"/>
    <w:rsid w:val="005A093B"/>
    <w:rsid w:val="005A1ED0"/>
    <w:rsid w:val="005A2B3E"/>
    <w:rsid w:val="005B5C02"/>
    <w:rsid w:val="005B6186"/>
    <w:rsid w:val="005C15A1"/>
    <w:rsid w:val="005D16FB"/>
    <w:rsid w:val="005D3C32"/>
    <w:rsid w:val="005D54C5"/>
    <w:rsid w:val="005D6CA8"/>
    <w:rsid w:val="005E47A0"/>
    <w:rsid w:val="005E751E"/>
    <w:rsid w:val="005F3007"/>
    <w:rsid w:val="005F31D1"/>
    <w:rsid w:val="005F39A6"/>
    <w:rsid w:val="005F6450"/>
    <w:rsid w:val="00603912"/>
    <w:rsid w:val="00605B51"/>
    <w:rsid w:val="00613E59"/>
    <w:rsid w:val="0062296C"/>
    <w:rsid w:val="00631314"/>
    <w:rsid w:val="00640A91"/>
    <w:rsid w:val="00651300"/>
    <w:rsid w:val="00652AE7"/>
    <w:rsid w:val="00657F52"/>
    <w:rsid w:val="0067248D"/>
    <w:rsid w:val="00681D4F"/>
    <w:rsid w:val="0069086E"/>
    <w:rsid w:val="00693491"/>
    <w:rsid w:val="006A488D"/>
    <w:rsid w:val="006B5DE0"/>
    <w:rsid w:val="006C5768"/>
    <w:rsid w:val="006C58FA"/>
    <w:rsid w:val="006E2048"/>
    <w:rsid w:val="006E306F"/>
    <w:rsid w:val="006F4447"/>
    <w:rsid w:val="006F6685"/>
    <w:rsid w:val="00700BFF"/>
    <w:rsid w:val="0071283C"/>
    <w:rsid w:val="007169C2"/>
    <w:rsid w:val="00720D7B"/>
    <w:rsid w:val="00737A7A"/>
    <w:rsid w:val="00744CCB"/>
    <w:rsid w:val="0074698A"/>
    <w:rsid w:val="007542EE"/>
    <w:rsid w:val="00771A02"/>
    <w:rsid w:val="00771E09"/>
    <w:rsid w:val="007741E2"/>
    <w:rsid w:val="00776C74"/>
    <w:rsid w:val="00795DB0"/>
    <w:rsid w:val="007A0D02"/>
    <w:rsid w:val="007B2214"/>
    <w:rsid w:val="007C209E"/>
    <w:rsid w:val="007C7CB0"/>
    <w:rsid w:val="007D02C0"/>
    <w:rsid w:val="007D31A7"/>
    <w:rsid w:val="00832E05"/>
    <w:rsid w:val="00840F52"/>
    <w:rsid w:val="008425BE"/>
    <w:rsid w:val="0084794E"/>
    <w:rsid w:val="00861A4C"/>
    <w:rsid w:val="00895923"/>
    <w:rsid w:val="008A68EC"/>
    <w:rsid w:val="008B20AB"/>
    <w:rsid w:val="008B6F1E"/>
    <w:rsid w:val="008C03AF"/>
    <w:rsid w:val="008C26C2"/>
    <w:rsid w:val="008C6384"/>
    <w:rsid w:val="008D0192"/>
    <w:rsid w:val="008D3BA6"/>
    <w:rsid w:val="008D49E9"/>
    <w:rsid w:val="008D6D50"/>
    <w:rsid w:val="008D7F6F"/>
    <w:rsid w:val="008E0D04"/>
    <w:rsid w:val="008E1F91"/>
    <w:rsid w:val="008E34D1"/>
    <w:rsid w:val="008E417B"/>
    <w:rsid w:val="008E4BF4"/>
    <w:rsid w:val="008E62E3"/>
    <w:rsid w:val="008E7703"/>
    <w:rsid w:val="008F53A0"/>
    <w:rsid w:val="00903D50"/>
    <w:rsid w:val="00943C18"/>
    <w:rsid w:val="009523BE"/>
    <w:rsid w:val="009549B4"/>
    <w:rsid w:val="009727F0"/>
    <w:rsid w:val="00982A57"/>
    <w:rsid w:val="009919B0"/>
    <w:rsid w:val="009930BA"/>
    <w:rsid w:val="009A648F"/>
    <w:rsid w:val="009A6B1D"/>
    <w:rsid w:val="009B21C6"/>
    <w:rsid w:val="009B4E68"/>
    <w:rsid w:val="009C23AA"/>
    <w:rsid w:val="009C274A"/>
    <w:rsid w:val="009C4592"/>
    <w:rsid w:val="009C471C"/>
    <w:rsid w:val="009D1684"/>
    <w:rsid w:val="009D34CC"/>
    <w:rsid w:val="009D6A44"/>
    <w:rsid w:val="00A050C7"/>
    <w:rsid w:val="00A22A4A"/>
    <w:rsid w:val="00A24A15"/>
    <w:rsid w:val="00A32AA6"/>
    <w:rsid w:val="00A4578C"/>
    <w:rsid w:val="00A5606A"/>
    <w:rsid w:val="00A5687F"/>
    <w:rsid w:val="00A71EB5"/>
    <w:rsid w:val="00A75801"/>
    <w:rsid w:val="00AA30D3"/>
    <w:rsid w:val="00AA4A39"/>
    <w:rsid w:val="00AB7C6A"/>
    <w:rsid w:val="00AC043D"/>
    <w:rsid w:val="00AC16F9"/>
    <w:rsid w:val="00AD222B"/>
    <w:rsid w:val="00AE291D"/>
    <w:rsid w:val="00AF06EA"/>
    <w:rsid w:val="00AF1882"/>
    <w:rsid w:val="00B01908"/>
    <w:rsid w:val="00B05276"/>
    <w:rsid w:val="00B10193"/>
    <w:rsid w:val="00B14013"/>
    <w:rsid w:val="00B263CB"/>
    <w:rsid w:val="00B26919"/>
    <w:rsid w:val="00B655D1"/>
    <w:rsid w:val="00B709B1"/>
    <w:rsid w:val="00B761CB"/>
    <w:rsid w:val="00B932A4"/>
    <w:rsid w:val="00BA5451"/>
    <w:rsid w:val="00BA5491"/>
    <w:rsid w:val="00BB25A3"/>
    <w:rsid w:val="00BB31E1"/>
    <w:rsid w:val="00BB5F1E"/>
    <w:rsid w:val="00BE2114"/>
    <w:rsid w:val="00BF178B"/>
    <w:rsid w:val="00BF59A6"/>
    <w:rsid w:val="00C1086C"/>
    <w:rsid w:val="00C16DDF"/>
    <w:rsid w:val="00C37640"/>
    <w:rsid w:val="00C4283A"/>
    <w:rsid w:val="00C431AC"/>
    <w:rsid w:val="00C448BC"/>
    <w:rsid w:val="00C47B15"/>
    <w:rsid w:val="00C51A77"/>
    <w:rsid w:val="00C56813"/>
    <w:rsid w:val="00C66874"/>
    <w:rsid w:val="00C82C0C"/>
    <w:rsid w:val="00C83FF1"/>
    <w:rsid w:val="00C85C30"/>
    <w:rsid w:val="00CA64D8"/>
    <w:rsid w:val="00CB0695"/>
    <w:rsid w:val="00CB7176"/>
    <w:rsid w:val="00CE32E5"/>
    <w:rsid w:val="00CE3E57"/>
    <w:rsid w:val="00CF78BA"/>
    <w:rsid w:val="00D01BE8"/>
    <w:rsid w:val="00D06D46"/>
    <w:rsid w:val="00D10D3F"/>
    <w:rsid w:val="00D11524"/>
    <w:rsid w:val="00D26E9F"/>
    <w:rsid w:val="00D33AE8"/>
    <w:rsid w:val="00D765A5"/>
    <w:rsid w:val="00D81170"/>
    <w:rsid w:val="00D82522"/>
    <w:rsid w:val="00D83919"/>
    <w:rsid w:val="00D959B3"/>
    <w:rsid w:val="00DA4BE4"/>
    <w:rsid w:val="00DB0C25"/>
    <w:rsid w:val="00DB4506"/>
    <w:rsid w:val="00DC29D5"/>
    <w:rsid w:val="00DC3F15"/>
    <w:rsid w:val="00DC67DB"/>
    <w:rsid w:val="00DE3A81"/>
    <w:rsid w:val="00DE3C27"/>
    <w:rsid w:val="00DF2437"/>
    <w:rsid w:val="00DF6C7A"/>
    <w:rsid w:val="00E100BF"/>
    <w:rsid w:val="00E16F45"/>
    <w:rsid w:val="00E35735"/>
    <w:rsid w:val="00E37FB3"/>
    <w:rsid w:val="00E44509"/>
    <w:rsid w:val="00E45302"/>
    <w:rsid w:val="00E466ED"/>
    <w:rsid w:val="00E54C7C"/>
    <w:rsid w:val="00E71D64"/>
    <w:rsid w:val="00E74548"/>
    <w:rsid w:val="00E75845"/>
    <w:rsid w:val="00E93CA3"/>
    <w:rsid w:val="00E940DE"/>
    <w:rsid w:val="00E94A9D"/>
    <w:rsid w:val="00EB3DFA"/>
    <w:rsid w:val="00EC006B"/>
    <w:rsid w:val="00EC26C0"/>
    <w:rsid w:val="00EC486D"/>
    <w:rsid w:val="00ED2521"/>
    <w:rsid w:val="00ED5D42"/>
    <w:rsid w:val="00F07826"/>
    <w:rsid w:val="00F13EF3"/>
    <w:rsid w:val="00F30AA1"/>
    <w:rsid w:val="00F32501"/>
    <w:rsid w:val="00F358B4"/>
    <w:rsid w:val="00F40863"/>
    <w:rsid w:val="00F4175B"/>
    <w:rsid w:val="00F44467"/>
    <w:rsid w:val="00F454B2"/>
    <w:rsid w:val="00F54012"/>
    <w:rsid w:val="00F65FEB"/>
    <w:rsid w:val="00F66F54"/>
    <w:rsid w:val="00F73773"/>
    <w:rsid w:val="00F748E7"/>
    <w:rsid w:val="00F81B86"/>
    <w:rsid w:val="00F94286"/>
    <w:rsid w:val="00F94A8B"/>
    <w:rsid w:val="00FA4A3F"/>
    <w:rsid w:val="00FA5245"/>
    <w:rsid w:val="00FB3007"/>
    <w:rsid w:val="00FB4E7D"/>
    <w:rsid w:val="00FB7069"/>
    <w:rsid w:val="00FC7F41"/>
    <w:rsid w:val="00FE5957"/>
    <w:rsid w:val="00FE69CB"/>
    <w:rsid w:val="00FE7A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02"/>
    <w:pPr>
      <w:spacing w:after="200" w:line="276" w:lineRule="auto"/>
    </w:pPr>
    <w:rPr>
      <w:sz w:val="22"/>
      <w:szCs w:val="22"/>
      <w:lang w:eastAsia="en-US"/>
    </w:rPr>
  </w:style>
  <w:style w:type="paragraph" w:styleId="Balk1">
    <w:name w:val="heading 1"/>
    <w:basedOn w:val="Normal"/>
    <w:next w:val="Normal"/>
    <w:link w:val="Balk1Char"/>
    <w:uiPriority w:val="9"/>
    <w:qFormat/>
    <w:rsid w:val="00270D34"/>
    <w:pPr>
      <w:keepNext/>
      <w:numPr>
        <w:numId w:val="2"/>
      </w:numPr>
      <w:outlineLvl w:val="0"/>
    </w:pPr>
    <w:rPr>
      <w:rFonts w:ascii="Times New Roman" w:eastAsia="Times New Roman" w:hAnsi="Times New Roman"/>
      <w:b/>
      <w:bCs/>
      <w:kern w:val="32"/>
      <w:sz w:val="24"/>
      <w:szCs w:val="32"/>
    </w:rPr>
  </w:style>
  <w:style w:type="paragraph" w:styleId="Balk2">
    <w:name w:val="heading 2"/>
    <w:basedOn w:val="Normal"/>
    <w:next w:val="Normal"/>
    <w:link w:val="Balk2Char"/>
    <w:uiPriority w:val="9"/>
    <w:unhideWhenUsed/>
    <w:qFormat/>
    <w:rsid w:val="009930BA"/>
    <w:pPr>
      <w:keepNext/>
      <w:numPr>
        <w:ilvl w:val="1"/>
        <w:numId w:val="1"/>
      </w:numPr>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semiHidden/>
    <w:unhideWhenUsed/>
    <w:qFormat/>
    <w:rsid w:val="00270D34"/>
    <w:pPr>
      <w:keepNext/>
      <w:numPr>
        <w:ilvl w:val="2"/>
        <w:numId w:val="1"/>
      </w:numPr>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semiHidden/>
    <w:unhideWhenUsed/>
    <w:qFormat/>
    <w:rsid w:val="00270D34"/>
    <w:pPr>
      <w:keepNext/>
      <w:numPr>
        <w:ilvl w:val="3"/>
        <w:numId w:val="1"/>
      </w:numPr>
      <w:spacing w:before="240" w:after="60"/>
      <w:outlineLvl w:val="3"/>
    </w:pPr>
    <w:rPr>
      <w:rFonts w:eastAsia="Times New Roman"/>
      <w:b/>
      <w:bCs/>
      <w:sz w:val="28"/>
      <w:szCs w:val="28"/>
    </w:rPr>
  </w:style>
  <w:style w:type="paragraph" w:styleId="Balk5">
    <w:name w:val="heading 5"/>
    <w:basedOn w:val="Normal"/>
    <w:next w:val="Normal"/>
    <w:link w:val="Balk5Char"/>
    <w:uiPriority w:val="9"/>
    <w:semiHidden/>
    <w:unhideWhenUsed/>
    <w:qFormat/>
    <w:rsid w:val="00270D34"/>
    <w:pPr>
      <w:numPr>
        <w:ilvl w:val="4"/>
        <w:numId w:val="1"/>
      </w:numPr>
      <w:spacing w:before="240" w:after="60"/>
      <w:outlineLvl w:val="4"/>
    </w:pPr>
    <w:rPr>
      <w:rFonts w:eastAsia="Times New Roman"/>
      <w:b/>
      <w:bCs/>
      <w:i/>
      <w:iCs/>
      <w:sz w:val="26"/>
      <w:szCs w:val="26"/>
    </w:rPr>
  </w:style>
  <w:style w:type="paragraph" w:styleId="Balk6">
    <w:name w:val="heading 6"/>
    <w:basedOn w:val="Normal"/>
    <w:next w:val="Normal"/>
    <w:link w:val="Balk6Char"/>
    <w:uiPriority w:val="9"/>
    <w:semiHidden/>
    <w:unhideWhenUsed/>
    <w:qFormat/>
    <w:rsid w:val="00270D34"/>
    <w:pPr>
      <w:numPr>
        <w:ilvl w:val="5"/>
        <w:numId w:val="1"/>
      </w:numPr>
      <w:spacing w:before="240" w:after="60"/>
      <w:outlineLvl w:val="5"/>
    </w:pPr>
    <w:rPr>
      <w:rFonts w:eastAsia="Times New Roman"/>
      <w:b/>
      <w:bCs/>
    </w:rPr>
  </w:style>
  <w:style w:type="paragraph" w:styleId="Balk7">
    <w:name w:val="heading 7"/>
    <w:basedOn w:val="Normal"/>
    <w:next w:val="Normal"/>
    <w:link w:val="Balk7Char"/>
    <w:uiPriority w:val="9"/>
    <w:semiHidden/>
    <w:unhideWhenUsed/>
    <w:qFormat/>
    <w:rsid w:val="00270D34"/>
    <w:pPr>
      <w:numPr>
        <w:ilvl w:val="6"/>
        <w:numId w:val="1"/>
      </w:numPr>
      <w:spacing w:before="240" w:after="60"/>
      <w:outlineLvl w:val="6"/>
    </w:pPr>
    <w:rPr>
      <w:rFonts w:eastAsia="Times New Roman"/>
      <w:sz w:val="24"/>
      <w:szCs w:val="24"/>
    </w:rPr>
  </w:style>
  <w:style w:type="paragraph" w:styleId="Balk8">
    <w:name w:val="heading 8"/>
    <w:basedOn w:val="Normal"/>
    <w:next w:val="Normal"/>
    <w:link w:val="Balk8Char"/>
    <w:uiPriority w:val="9"/>
    <w:semiHidden/>
    <w:unhideWhenUsed/>
    <w:qFormat/>
    <w:rsid w:val="00270D34"/>
    <w:pPr>
      <w:numPr>
        <w:ilvl w:val="7"/>
        <w:numId w:val="1"/>
      </w:numPr>
      <w:spacing w:before="240" w:after="60"/>
      <w:outlineLvl w:val="7"/>
    </w:pPr>
    <w:rPr>
      <w:rFonts w:eastAsia="Times New Roman"/>
      <w:i/>
      <w:iCs/>
      <w:sz w:val="24"/>
      <w:szCs w:val="24"/>
    </w:rPr>
  </w:style>
  <w:style w:type="paragraph" w:styleId="Balk9">
    <w:name w:val="heading 9"/>
    <w:basedOn w:val="Normal"/>
    <w:next w:val="Normal"/>
    <w:link w:val="Balk9Char"/>
    <w:uiPriority w:val="9"/>
    <w:semiHidden/>
    <w:unhideWhenUsed/>
    <w:qFormat/>
    <w:rsid w:val="00270D34"/>
    <w:pPr>
      <w:numPr>
        <w:ilvl w:val="8"/>
        <w:numId w:val="1"/>
      </w:numPr>
      <w:spacing w:before="240" w:after="60"/>
      <w:outlineLvl w:val="8"/>
    </w:pPr>
    <w:rPr>
      <w:rFonts w:ascii="Cambria" w:eastAsia="Times New Roman" w:hAnsi="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ParagraphStyle">
    <w:name w:val="[No Paragraph Style]"/>
    <w:rsid w:val="00105A4D"/>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BasicParagraph">
    <w:name w:val="[Basic Paragraph]"/>
    <w:basedOn w:val="NoParagraphStyle"/>
    <w:uiPriority w:val="99"/>
    <w:rsid w:val="00105A4D"/>
  </w:style>
  <w:style w:type="character" w:customStyle="1" w:styleId="Gvdemetni">
    <w:name w:val="Gövde metni_"/>
    <w:basedOn w:val="VarsaylanParagrafYazTipi"/>
    <w:link w:val="Gvdemetni0"/>
    <w:rsid w:val="005F39A6"/>
    <w:rPr>
      <w:shd w:val="clear" w:color="auto" w:fill="FFFFFF"/>
    </w:rPr>
  </w:style>
  <w:style w:type="paragraph" w:customStyle="1" w:styleId="Gvdemetni0">
    <w:name w:val="Gövde metni"/>
    <w:basedOn w:val="Normal"/>
    <w:link w:val="Gvdemetni"/>
    <w:rsid w:val="005F39A6"/>
    <w:pPr>
      <w:shd w:val="clear" w:color="auto" w:fill="FFFFFF"/>
      <w:spacing w:after="60" w:line="0" w:lineRule="atLeast"/>
    </w:pPr>
    <w:rPr>
      <w:sz w:val="20"/>
      <w:szCs w:val="20"/>
      <w:lang w:eastAsia="tr-TR"/>
    </w:rPr>
  </w:style>
  <w:style w:type="character" w:customStyle="1" w:styleId="Balk1Char">
    <w:name w:val="Başlık 1 Char"/>
    <w:basedOn w:val="VarsaylanParagrafYazTipi"/>
    <w:link w:val="Balk1"/>
    <w:uiPriority w:val="9"/>
    <w:rsid w:val="00270D34"/>
    <w:rPr>
      <w:rFonts w:ascii="Times New Roman" w:eastAsia="Times New Roman" w:hAnsi="Times New Roman"/>
      <w:b/>
      <w:bCs/>
      <w:kern w:val="32"/>
      <w:sz w:val="24"/>
      <w:szCs w:val="32"/>
      <w:lang w:eastAsia="en-US"/>
    </w:rPr>
  </w:style>
  <w:style w:type="character" w:customStyle="1" w:styleId="Balk2Char">
    <w:name w:val="Başlık 2 Char"/>
    <w:basedOn w:val="VarsaylanParagrafYazTipi"/>
    <w:link w:val="Balk2"/>
    <w:uiPriority w:val="9"/>
    <w:rsid w:val="009930BA"/>
    <w:rPr>
      <w:rFonts w:ascii="Cambria" w:eastAsia="Times New Roman" w:hAnsi="Cambria"/>
      <w:b/>
      <w:bCs/>
      <w:i/>
      <w:iCs/>
      <w:sz w:val="28"/>
      <w:szCs w:val="28"/>
      <w:lang w:eastAsia="en-US"/>
    </w:rPr>
  </w:style>
  <w:style w:type="character" w:customStyle="1" w:styleId="Balk3Char">
    <w:name w:val="Başlık 3 Char"/>
    <w:basedOn w:val="VarsaylanParagrafYazTipi"/>
    <w:link w:val="Balk3"/>
    <w:uiPriority w:val="9"/>
    <w:semiHidden/>
    <w:rsid w:val="00270D34"/>
    <w:rPr>
      <w:rFonts w:ascii="Cambria" w:eastAsia="Times New Roman" w:hAnsi="Cambria"/>
      <w:b/>
      <w:bCs/>
      <w:sz w:val="26"/>
      <w:szCs w:val="26"/>
      <w:lang w:eastAsia="en-US"/>
    </w:rPr>
  </w:style>
  <w:style w:type="character" w:customStyle="1" w:styleId="Balk4Char">
    <w:name w:val="Başlık 4 Char"/>
    <w:basedOn w:val="VarsaylanParagrafYazTipi"/>
    <w:link w:val="Balk4"/>
    <w:uiPriority w:val="9"/>
    <w:semiHidden/>
    <w:rsid w:val="00270D34"/>
    <w:rPr>
      <w:rFonts w:eastAsia="Times New Roman"/>
      <w:b/>
      <w:bCs/>
      <w:sz w:val="28"/>
      <w:szCs w:val="28"/>
      <w:lang w:eastAsia="en-US"/>
    </w:rPr>
  </w:style>
  <w:style w:type="character" w:customStyle="1" w:styleId="Balk5Char">
    <w:name w:val="Başlık 5 Char"/>
    <w:basedOn w:val="VarsaylanParagrafYazTipi"/>
    <w:link w:val="Balk5"/>
    <w:uiPriority w:val="9"/>
    <w:semiHidden/>
    <w:rsid w:val="00270D34"/>
    <w:rPr>
      <w:rFonts w:eastAsia="Times New Roman"/>
      <w:b/>
      <w:bCs/>
      <w:i/>
      <w:iCs/>
      <w:sz w:val="26"/>
      <w:szCs w:val="26"/>
      <w:lang w:eastAsia="en-US"/>
    </w:rPr>
  </w:style>
  <w:style w:type="character" w:customStyle="1" w:styleId="Balk6Char">
    <w:name w:val="Başlık 6 Char"/>
    <w:basedOn w:val="VarsaylanParagrafYazTipi"/>
    <w:link w:val="Balk6"/>
    <w:uiPriority w:val="9"/>
    <w:semiHidden/>
    <w:rsid w:val="00270D34"/>
    <w:rPr>
      <w:rFonts w:eastAsia="Times New Roman"/>
      <w:b/>
      <w:bCs/>
      <w:sz w:val="22"/>
      <w:szCs w:val="22"/>
      <w:lang w:eastAsia="en-US"/>
    </w:rPr>
  </w:style>
  <w:style w:type="character" w:customStyle="1" w:styleId="Balk7Char">
    <w:name w:val="Başlık 7 Char"/>
    <w:basedOn w:val="VarsaylanParagrafYazTipi"/>
    <w:link w:val="Balk7"/>
    <w:uiPriority w:val="9"/>
    <w:semiHidden/>
    <w:rsid w:val="00270D34"/>
    <w:rPr>
      <w:rFonts w:eastAsia="Times New Roman"/>
      <w:sz w:val="24"/>
      <w:szCs w:val="24"/>
      <w:lang w:eastAsia="en-US"/>
    </w:rPr>
  </w:style>
  <w:style w:type="character" w:customStyle="1" w:styleId="Balk8Char">
    <w:name w:val="Başlık 8 Char"/>
    <w:basedOn w:val="VarsaylanParagrafYazTipi"/>
    <w:link w:val="Balk8"/>
    <w:uiPriority w:val="9"/>
    <w:semiHidden/>
    <w:rsid w:val="00270D34"/>
    <w:rPr>
      <w:rFonts w:eastAsia="Times New Roman"/>
      <w:i/>
      <w:iCs/>
      <w:sz w:val="24"/>
      <w:szCs w:val="24"/>
      <w:lang w:eastAsia="en-US"/>
    </w:rPr>
  </w:style>
  <w:style w:type="character" w:customStyle="1" w:styleId="Balk9Char">
    <w:name w:val="Başlık 9 Char"/>
    <w:basedOn w:val="VarsaylanParagrafYazTipi"/>
    <w:link w:val="Balk9"/>
    <w:uiPriority w:val="9"/>
    <w:semiHidden/>
    <w:rsid w:val="00270D34"/>
    <w:rPr>
      <w:rFonts w:ascii="Cambria" w:eastAsia="Times New Roman" w:hAnsi="Cambria"/>
      <w:sz w:val="22"/>
      <w:szCs w:val="22"/>
      <w:lang w:eastAsia="en-US"/>
    </w:rPr>
  </w:style>
  <w:style w:type="character" w:customStyle="1" w:styleId="Gvdemetni2">
    <w:name w:val="Gövde metni (2)"/>
    <w:basedOn w:val="VarsaylanParagrafYazTipi"/>
    <w:rsid w:val="0013671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vdemetni211pt">
    <w:name w:val="Gövde metni (2) + 11 pt"/>
    <w:basedOn w:val="VarsaylanParagrafYazTipi"/>
    <w:rsid w:val="00136719"/>
    <w:rPr>
      <w:rFonts w:ascii="Times New Roman" w:eastAsia="Times New Roman" w:hAnsi="Times New Roman" w:cs="Times New Roman"/>
      <w:b w:val="0"/>
      <w:bCs w:val="0"/>
      <w:i w:val="0"/>
      <w:iCs w:val="0"/>
      <w:smallCaps w:val="0"/>
      <w:strike w:val="0"/>
      <w:spacing w:val="0"/>
      <w:sz w:val="22"/>
      <w:szCs w:val="22"/>
    </w:rPr>
  </w:style>
  <w:style w:type="paragraph" w:styleId="ListeParagraf">
    <w:name w:val="List Paragraph"/>
    <w:basedOn w:val="Normal"/>
    <w:uiPriority w:val="99"/>
    <w:qFormat/>
    <w:rsid w:val="00DC29D5"/>
    <w:pPr>
      <w:spacing w:after="0" w:line="240" w:lineRule="auto"/>
      <w:ind w:left="720"/>
      <w:contextualSpacing/>
    </w:pPr>
    <w:rPr>
      <w:rFonts w:ascii="Times New Roman" w:eastAsia="Times New Roman" w:hAnsi="Times New Roman"/>
      <w:sz w:val="24"/>
      <w:szCs w:val="24"/>
      <w:lang w:eastAsia="tr-TR"/>
    </w:rPr>
  </w:style>
  <w:style w:type="character" w:customStyle="1" w:styleId="Balk10">
    <w:name w:val="Başlık #1_"/>
    <w:basedOn w:val="VarsaylanParagrafYazTipi"/>
    <w:link w:val="Balk11"/>
    <w:rsid w:val="00B709B1"/>
    <w:rPr>
      <w:rFonts w:ascii="Times New Roman" w:eastAsia="Times New Roman" w:hAnsi="Times New Roman"/>
      <w:shd w:val="clear" w:color="auto" w:fill="FFFFFF"/>
    </w:rPr>
  </w:style>
  <w:style w:type="paragraph" w:customStyle="1" w:styleId="Balk11">
    <w:name w:val="Başlık #1"/>
    <w:basedOn w:val="Normal"/>
    <w:link w:val="Balk10"/>
    <w:rsid w:val="00B709B1"/>
    <w:pPr>
      <w:shd w:val="clear" w:color="auto" w:fill="FFFFFF"/>
      <w:spacing w:before="240" w:after="360" w:line="0" w:lineRule="atLeast"/>
      <w:ind w:firstLine="720"/>
      <w:jc w:val="both"/>
      <w:outlineLvl w:val="0"/>
    </w:pPr>
    <w:rPr>
      <w:rFonts w:ascii="Times New Roman" w:eastAsia="Times New Roman" w:hAnsi="Times New Roman"/>
      <w:sz w:val="20"/>
      <w:szCs w:val="20"/>
      <w:lang w:eastAsia="tr-TR"/>
    </w:rPr>
  </w:style>
  <w:style w:type="paragraph" w:styleId="stbilgi">
    <w:name w:val="header"/>
    <w:basedOn w:val="Normal"/>
    <w:link w:val="stbilgiChar"/>
    <w:uiPriority w:val="99"/>
    <w:rsid w:val="00A71EB5"/>
    <w:pPr>
      <w:tabs>
        <w:tab w:val="center" w:pos="4536"/>
        <w:tab w:val="right" w:pos="9072"/>
      </w:tabs>
      <w:spacing w:after="0" w:line="240" w:lineRule="auto"/>
    </w:pPr>
    <w:rPr>
      <w:rFonts w:ascii="Times New Roman" w:eastAsia="Times New Roman" w:hAnsi="Times New Roman"/>
      <w:sz w:val="20"/>
      <w:szCs w:val="20"/>
      <w:lang w:eastAsia="tr-TR"/>
    </w:rPr>
  </w:style>
  <w:style w:type="character" w:customStyle="1" w:styleId="stbilgiChar">
    <w:name w:val="Üstbilgi Char"/>
    <w:basedOn w:val="VarsaylanParagrafYazTipi"/>
    <w:link w:val="stbilgi"/>
    <w:uiPriority w:val="99"/>
    <w:rsid w:val="00A71EB5"/>
    <w:rPr>
      <w:rFonts w:ascii="Times New Roman" w:eastAsia="Times New Roman" w:hAnsi="Times New Roman"/>
    </w:rPr>
  </w:style>
  <w:style w:type="paragraph" w:styleId="Altbilgi">
    <w:name w:val="footer"/>
    <w:basedOn w:val="Normal"/>
    <w:link w:val="AltbilgiChar"/>
    <w:uiPriority w:val="99"/>
    <w:unhideWhenUsed/>
    <w:rsid w:val="002A1919"/>
    <w:pPr>
      <w:tabs>
        <w:tab w:val="center" w:pos="4536"/>
        <w:tab w:val="right" w:pos="9072"/>
      </w:tabs>
    </w:pPr>
  </w:style>
  <w:style w:type="character" w:customStyle="1" w:styleId="AltbilgiChar">
    <w:name w:val="Altbilgi Char"/>
    <w:basedOn w:val="VarsaylanParagrafYazTipi"/>
    <w:link w:val="Altbilgi"/>
    <w:uiPriority w:val="99"/>
    <w:rsid w:val="002A1919"/>
    <w:rPr>
      <w:sz w:val="22"/>
      <w:szCs w:val="22"/>
      <w:lang w:eastAsia="en-US"/>
    </w:rPr>
  </w:style>
  <w:style w:type="paragraph" w:styleId="BalonMetni">
    <w:name w:val="Balloon Text"/>
    <w:basedOn w:val="Normal"/>
    <w:link w:val="BalonMetniChar"/>
    <w:uiPriority w:val="99"/>
    <w:semiHidden/>
    <w:unhideWhenUsed/>
    <w:rsid w:val="00F13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3EF3"/>
    <w:rPr>
      <w:rFonts w:ascii="Tahoma" w:hAnsi="Tahoma" w:cs="Tahoma"/>
      <w:sz w:val="16"/>
      <w:szCs w:val="16"/>
      <w:lang w:eastAsia="en-US"/>
    </w:rPr>
  </w:style>
  <w:style w:type="paragraph" w:styleId="DzMetin">
    <w:name w:val="Plain Text"/>
    <w:basedOn w:val="Normal"/>
    <w:link w:val="DzMetinChar"/>
    <w:uiPriority w:val="99"/>
    <w:rsid w:val="006E204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DzMetinChar">
    <w:name w:val="Düz Metin Char"/>
    <w:basedOn w:val="VarsaylanParagrafYazTipi"/>
    <w:link w:val="DzMetin"/>
    <w:uiPriority w:val="99"/>
    <w:rsid w:val="006E204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04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4971-CE9F-4395-BEEA-A804AAB5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127</Pages>
  <Words>40985</Words>
  <Characters>233616</Characters>
  <Application>Microsoft Office Word</Application>
  <DocSecurity>0</DocSecurity>
  <Lines>1946</Lines>
  <Paragraphs>548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Serdar Özkan</cp:lastModifiedBy>
  <cp:revision>7</cp:revision>
  <cp:lastPrinted>2015-03-30T06:26:00Z</cp:lastPrinted>
  <dcterms:created xsi:type="dcterms:W3CDTF">2015-05-08T06:52:00Z</dcterms:created>
  <dcterms:modified xsi:type="dcterms:W3CDTF">2017-02-14T07:15:00Z</dcterms:modified>
</cp:coreProperties>
</file>