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255FF7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ANKARA BÜYÜKŞEHİR BELEDİYESİ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2</w:t>
      </w:r>
      <w:r w:rsidR="0030249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4</w:t>
      </w: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. DÖNEM ÇOCUK MECLİSİ</w:t>
      </w:r>
    </w:p>
    <w:p w:rsidR="00DF35F3" w:rsidRPr="00255FF7" w:rsidRDefault="0065437C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EĞİTİM</w:t>
      </w:r>
      <w:r w:rsidR="00DF35F3"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 KOMİSYONU İÇ YÖNETMELİĞİ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DF35F3" w:rsidRPr="00255FF7" w:rsidRDefault="00DF35F3" w:rsidP="00250AE6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DF35F3" w:rsidRPr="00255FF7" w:rsidRDefault="00DF35F3" w:rsidP="00250AE6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47267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Ankara Büyükşehir Belediyesi Çocuk Meclisi İç </w:t>
      </w:r>
      <w:r w:rsidR="00206FC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üzüğünde belirtilen genel amaçlar doğrultusunda,</w:t>
      </w:r>
    </w:p>
    <w:p w:rsidR="00DF35F3" w:rsidRPr="00255FF7" w:rsidRDefault="00DF35F3" w:rsidP="00250AE6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: </w:t>
      </w:r>
      <w:r w:rsidR="0047267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Üyelere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791AA6" w:rsidRDefault="00250AE6" w:rsidP="00250AE6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  <w:u w:val="single"/>
        </w:rPr>
        <w:t>Madde 2</w:t>
      </w:r>
      <w:r w:rsidRPr="00255FF7">
        <w:rPr>
          <w:rFonts w:ascii="Candara" w:hAnsi="Candara"/>
          <w:b/>
          <w:sz w:val="24"/>
          <w:szCs w:val="24"/>
        </w:rPr>
        <w:t xml:space="preserve"> </w:t>
      </w:r>
      <w:r w:rsidRPr="00255FF7">
        <w:rPr>
          <w:rFonts w:ascii="Candara" w:hAnsi="Candara"/>
          <w:b/>
          <w:sz w:val="24"/>
          <w:szCs w:val="24"/>
        </w:rPr>
        <w:tab/>
        <w:t>: Eğitimin önemi ve gelişime katkısı, kaliteli ve sağlıklı eğitim için çocukların görüşlerinin alınması ve karara bağlanması, eğitimle ilgili mevcut sorunların tespit edil</w:t>
      </w:r>
      <w:r w:rsidR="00206FC7">
        <w:rPr>
          <w:rFonts w:ascii="Candara" w:hAnsi="Candara"/>
          <w:b/>
          <w:sz w:val="24"/>
          <w:szCs w:val="24"/>
        </w:rPr>
        <w:t xml:space="preserve">mesi, </w:t>
      </w:r>
      <w:r w:rsidRPr="00255FF7">
        <w:rPr>
          <w:rFonts w:ascii="Candara" w:hAnsi="Candara"/>
          <w:b/>
          <w:sz w:val="24"/>
          <w:szCs w:val="24"/>
        </w:rPr>
        <w:t>sorunların çözümüne yönelik projeler üreterek bu çalışmaları Çocuk Meclisi gündemine taşımak.</w:t>
      </w:r>
    </w:p>
    <w:p w:rsidR="00791AA6" w:rsidRDefault="00250AE6" w:rsidP="00250AE6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</w:rPr>
        <w:t>Madde 3</w:t>
      </w:r>
      <w:r w:rsidRPr="00255FF7">
        <w:rPr>
          <w:rFonts w:ascii="Candara" w:hAnsi="Candara"/>
          <w:b/>
          <w:sz w:val="24"/>
          <w:szCs w:val="24"/>
        </w:rPr>
        <w:tab/>
        <w:t xml:space="preserve">: Eğitimle ilgili kavramların, kurumların tanıtılması, eğitim faaliyetlerine katkı ve katılım sağlamak, </w:t>
      </w:r>
    </w:p>
    <w:p w:rsidR="00250AE6" w:rsidRPr="00255FF7" w:rsidRDefault="00250AE6" w:rsidP="00250AE6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  <w:u w:val="single"/>
        </w:rPr>
        <w:t>Madde 4</w:t>
      </w:r>
      <w:r w:rsidRPr="00255FF7">
        <w:rPr>
          <w:rFonts w:ascii="Candara" w:hAnsi="Candara"/>
          <w:b/>
          <w:sz w:val="24"/>
          <w:szCs w:val="24"/>
        </w:rPr>
        <w:t xml:space="preserve"> </w:t>
      </w:r>
      <w:r w:rsidRPr="00255FF7">
        <w:rPr>
          <w:rFonts w:ascii="Candara" w:hAnsi="Candara"/>
          <w:b/>
          <w:sz w:val="24"/>
          <w:szCs w:val="24"/>
        </w:rPr>
        <w:tab/>
        <w:t>:Komisyon çalışmalarında diğer üyelere birlikte dayanışma ve yardımlaşma alışkanlığını kazandırmak.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Komisyon</w:t>
      </w:r>
      <w:r w:rsidR="0087152A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bütün üyeleri ile toplantı yapar, çalışmaları değerlendirir</w:t>
      </w:r>
      <w:r w:rsidR="0087152A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; i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lk toplantıda yıllık çalışma programını hazırlar ve Çocuk Meclisine sunar.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 Komisyonlar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ayda 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İKİ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kez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 Komisyon rehber öğretmeni komisyonun toplantılarına gözlemci olarak katılır danışm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 olarak kendisinden yararlanılır.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Komisyonun bütün toplantıları demokratik kurallar içinde yürütülür.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Bu yönetmeliği meclis başkanı yürütür.</w:t>
      </w:r>
    </w:p>
    <w:p w:rsidR="00FC1CBC" w:rsidRPr="00255FF7" w:rsidRDefault="00FC1CBC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0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3B4E1F" w:rsidRPr="00255FF7" w:rsidRDefault="00DF35F3" w:rsidP="003B4E1F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3B4E1F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Eğitim</w:t>
      </w:r>
      <w:r w:rsidR="00F874FD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Komisyonu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3B55FD">
        <w:rPr>
          <w:rFonts w:ascii="Candara" w:hAnsi="Candara"/>
          <w:b/>
          <w:sz w:val="24"/>
          <w:szCs w:val="24"/>
        </w:rPr>
        <w:t>M.</w:t>
      </w:r>
      <w:r w:rsidR="00B31042">
        <w:rPr>
          <w:rFonts w:ascii="Candara" w:hAnsi="Candara"/>
          <w:b/>
          <w:sz w:val="24"/>
          <w:szCs w:val="24"/>
        </w:rPr>
        <w:t xml:space="preserve"> </w:t>
      </w:r>
      <w:r w:rsidR="003B55FD">
        <w:rPr>
          <w:rFonts w:ascii="Candara" w:hAnsi="Candara"/>
          <w:b/>
          <w:sz w:val="24"/>
          <w:szCs w:val="24"/>
        </w:rPr>
        <w:t>FATİH ÜNSAL</w:t>
      </w:r>
      <w:r w:rsidR="00A25477">
        <w:rPr>
          <w:rFonts w:ascii="Candara" w:hAnsi="Candara"/>
          <w:b/>
          <w:sz w:val="24"/>
          <w:szCs w:val="24"/>
        </w:rPr>
        <w:t xml:space="preserve"> </w:t>
      </w:r>
      <w:r w:rsidR="002B4F41" w:rsidRPr="00255FF7">
        <w:rPr>
          <w:rFonts w:ascii="Candara" w:hAnsi="Candara"/>
          <w:b/>
          <w:sz w:val="24"/>
          <w:szCs w:val="24"/>
        </w:rPr>
        <w:t>‘</w:t>
      </w:r>
      <w:proofErr w:type="gramStart"/>
      <w:r w:rsidR="002B4F41" w:rsidRPr="00255FF7">
        <w:rPr>
          <w:rFonts w:ascii="Candara" w:hAnsi="Candara"/>
          <w:b/>
          <w:sz w:val="24"/>
          <w:szCs w:val="24"/>
        </w:rPr>
        <w:t>dır</w:t>
      </w:r>
      <w:proofErr w:type="gramEnd"/>
      <w:r w:rsidR="002B4F41" w:rsidRPr="00255FF7">
        <w:rPr>
          <w:rFonts w:ascii="Candara" w:hAnsi="Candara"/>
          <w:b/>
          <w:sz w:val="24"/>
          <w:szCs w:val="24"/>
        </w:rPr>
        <w:t>.</w:t>
      </w:r>
    </w:p>
    <w:p w:rsidR="0092579B" w:rsidRPr="00255FF7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55FF7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206FC7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EĞİTİM</w:t>
      </w:r>
      <w:proofErr w:type="gramEnd"/>
      <w:r w:rsidR="00206FC7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206FC7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KOMİSYONU</w:t>
      </w:r>
      <w:r w:rsidR="00AB57C1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AB57C1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proofErr w:type="spellEnd"/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Başkanlığa 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AYŞE NAZ </w:t>
      </w:r>
      <w:proofErr w:type="spellStart"/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TEKİN</w:t>
      </w:r>
      <w:r w:rsidR="000C61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</w:t>
      </w:r>
      <w:proofErr w:type="spellEnd"/>
      <w:r w:rsidR="00FE19A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na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ELİF NUR </w:t>
      </w:r>
      <w:proofErr w:type="spellStart"/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KURT’u</w:t>
      </w:r>
      <w:proofErr w:type="spellEnd"/>
      <w:r w:rsidR="003B4E1F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Sözcülüğe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M.ŞAHAN ÖZTÜRK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ve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BEYZA NAGİHAN COŞKUN 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‘</w:t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u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seçmişlerdir.</w:t>
      </w:r>
    </w:p>
    <w:p w:rsidR="0092579B" w:rsidRPr="00255FF7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92579B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B31042" w:rsidRDefault="00B31042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</w:pPr>
    </w:p>
    <w:p w:rsidR="00DF35F3" w:rsidRPr="003B55FD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lastRenderedPageBreak/>
        <w:t xml:space="preserve">Madde </w:t>
      </w:r>
      <w:proofErr w:type="gramStart"/>
      <w:r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255FF7" w:rsidRDefault="0092579B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omisyonla ilgili bütün dilekleri alır üyeleri ko</w:t>
      </w:r>
      <w:r w:rsidR="00791AA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misyon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toplantısına çağırır.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</w:p>
    <w:p w:rsidR="00DF35F3" w:rsidRPr="00255FF7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255FF7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255FF7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B31042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Alınan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</w:p>
    <w:p w:rsidR="00221902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Pr="00302497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Basın Yayın Komisyonu</w:t>
      </w:r>
    </w:p>
    <w:p w:rsidR="00FC1CBC" w:rsidRPr="00302497" w:rsidRDefault="00FC1CBC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Kültür Sanat Komisyonu</w:t>
      </w:r>
    </w:p>
    <w:p w:rsidR="00DF35F3" w:rsidRPr="00302497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 xml:space="preserve">Bilim ve Teknoloji </w:t>
      </w:r>
      <w:r w:rsidR="0087152A" w:rsidRPr="00302497">
        <w:rPr>
          <w:rFonts w:ascii="Candara" w:eastAsia="Times New Roman" w:hAnsi="Candara" w:cs="Arial"/>
          <w:color w:val="000000"/>
          <w:lang w:eastAsia="tr-TR"/>
        </w:rPr>
        <w:t>K</w:t>
      </w:r>
      <w:r w:rsidRPr="00302497">
        <w:rPr>
          <w:rFonts w:ascii="Candara" w:eastAsia="Times New Roman" w:hAnsi="Candara" w:cs="Arial"/>
          <w:color w:val="000000"/>
          <w:lang w:eastAsia="tr-TR"/>
        </w:rPr>
        <w:t>omisyonu</w:t>
      </w:r>
    </w:p>
    <w:p w:rsidR="00DF35F3" w:rsidRPr="00302497" w:rsidRDefault="00F874FD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 xml:space="preserve">Çevre Sağlık 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>Komisyonu</w:t>
      </w:r>
    </w:p>
    <w:p w:rsidR="00DF35F3" w:rsidRPr="00302497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Çocuk Hakları Komisyonu</w:t>
      </w:r>
    </w:p>
    <w:p w:rsidR="00DF35F3" w:rsidRPr="00302497" w:rsidRDefault="003B4E1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Spor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 xml:space="preserve"> Komisyonu</w:t>
      </w:r>
    </w:p>
    <w:p w:rsidR="00DF35F3" w:rsidRPr="00302497" w:rsidRDefault="00AB57C1" w:rsidP="003B55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Kardeşlik ve Yardımlaşma</w:t>
      </w:r>
      <w:r w:rsidR="00EF0C8F" w:rsidRPr="00302497">
        <w:rPr>
          <w:rFonts w:ascii="Candara" w:eastAsia="Times New Roman" w:hAnsi="Candara" w:cs="Arial"/>
          <w:color w:val="000000"/>
          <w:lang w:eastAsia="tr-TR"/>
        </w:rPr>
        <w:t xml:space="preserve"> Komisyonu</w:t>
      </w:r>
      <w:r w:rsidR="00302497" w:rsidRPr="00302497">
        <w:rPr>
          <w:rFonts w:ascii="Candara" w:eastAsia="Times New Roman" w:hAnsi="Candara" w:cs="Arial"/>
          <w:color w:val="000000"/>
          <w:lang w:eastAsia="tr-TR"/>
        </w:rPr>
        <w:t xml:space="preserve">    </w:t>
      </w:r>
      <w:r w:rsidR="00302497" w:rsidRPr="00302497">
        <w:rPr>
          <w:rFonts w:ascii="Candara" w:eastAsia="Times New Roman" w:hAnsi="Candara" w:cs="Arial"/>
          <w:color w:val="000000"/>
          <w:lang w:eastAsia="tr-TR"/>
        </w:rPr>
        <w:br/>
      </w:r>
      <w:r w:rsidR="003B55FD">
        <w:rPr>
          <w:rFonts w:ascii="Candara" w:eastAsia="Times New Roman" w:hAnsi="Candara" w:cs="Arial"/>
          <w:color w:val="000000"/>
          <w:lang w:eastAsia="tr-TR"/>
        </w:rPr>
        <w:t xml:space="preserve">                                       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>Yıllık ve aylık planda belirtilen kurumlar.</w:t>
      </w:r>
    </w:p>
    <w:p w:rsidR="00472679" w:rsidRDefault="00472679" w:rsidP="00791AA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eastAsia="tr-TR"/>
        </w:rPr>
      </w:pPr>
    </w:p>
    <w:p w:rsidR="00DF35F3" w:rsidRPr="00472679" w:rsidRDefault="00DF35F3" w:rsidP="00791AA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eastAsia="tr-TR"/>
        </w:rPr>
      </w:pPr>
      <w:r w:rsidRPr="00472679">
        <w:rPr>
          <w:rFonts w:ascii="Candara" w:eastAsia="Times New Roman" w:hAnsi="Candara" w:cs="Arial"/>
          <w:b/>
          <w:color w:val="000000"/>
          <w:sz w:val="28"/>
          <w:szCs w:val="28"/>
          <w:lang w:eastAsia="tr-TR"/>
        </w:rPr>
        <w:t>YÖNETİM KURULU</w:t>
      </w:r>
    </w:p>
    <w:p w:rsidR="00472679" w:rsidRPr="00255FF7" w:rsidRDefault="00472679" w:rsidP="00791AA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472679" w:rsidRDefault="00472679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AYŞE NAZ TEKİN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>ELİF NUR KURT</w:t>
      </w:r>
    </w:p>
    <w:p w:rsidR="00DF35F3" w:rsidRPr="00255FF7" w:rsidRDefault="00472679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proofErr w:type="gramStart"/>
      <w:r w:rsidR="00DF35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                                                    </w:t>
      </w:r>
      <w:r w:rsidR="0047668E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</w:t>
      </w:r>
      <w:r w:rsidR="00DF35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  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</w:t>
      </w:r>
      <w:r w:rsidR="0092579B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DF35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Yrd.</w:t>
      </w:r>
      <w:proofErr w:type="gramEnd"/>
    </w:p>
    <w:p w:rsidR="00FC1CBC" w:rsidRDefault="00FC1CBC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472679" w:rsidRDefault="00472679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472679" w:rsidRDefault="00472679" w:rsidP="00472679">
      <w:pPr>
        <w:shd w:val="clear" w:color="auto" w:fill="FFFFFF"/>
        <w:spacing w:after="150" w:line="240" w:lineRule="auto"/>
        <w:ind w:left="708" w:firstLine="426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M. ŞAHAN ÖZTÜRK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>BEYZA NAGİHAN COŞKUN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     </w:t>
      </w:r>
    </w:p>
    <w:p w:rsidR="00DF35F3" w:rsidRPr="00255FF7" w:rsidRDefault="00472679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</w:t>
      </w:r>
      <w:r w:rsidR="00DF35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       </w:t>
      </w:r>
      <w:r w:rsidR="00DF35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            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DF35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</w:t>
      </w:r>
    </w:p>
    <w:p w:rsidR="00472679" w:rsidRDefault="00472679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B31042" w:rsidRDefault="00B31042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ONAY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4726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</w:t>
      </w:r>
      <w:r w:rsid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.12.2</w:t>
      </w:r>
      <w:r w:rsidR="0031648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01</w:t>
      </w:r>
      <w:r w:rsidR="0030249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8</w:t>
      </w:r>
    </w:p>
    <w:p w:rsidR="00DF35F3" w:rsidRPr="00255FF7" w:rsidRDefault="00472679" w:rsidP="00472679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CEREN HIZLI </w:t>
      </w:r>
      <w:r w:rsid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="00B31042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24.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Dönem Başkanı</w:t>
      </w:r>
    </w:p>
    <w:sectPr w:rsidR="00DF35F3" w:rsidRPr="00255FF7" w:rsidSect="0047267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741"/>
    <w:multiLevelType w:val="hybridMultilevel"/>
    <w:tmpl w:val="080AB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4763B"/>
    <w:rsid w:val="000C61F3"/>
    <w:rsid w:val="001E4D9E"/>
    <w:rsid w:val="00206FC7"/>
    <w:rsid w:val="00221902"/>
    <w:rsid w:val="00250AE6"/>
    <w:rsid w:val="00255FF7"/>
    <w:rsid w:val="002905AA"/>
    <w:rsid w:val="002B4F41"/>
    <w:rsid w:val="00302497"/>
    <w:rsid w:val="0031648B"/>
    <w:rsid w:val="00380B73"/>
    <w:rsid w:val="003B4E1F"/>
    <w:rsid w:val="003B55FD"/>
    <w:rsid w:val="003F4170"/>
    <w:rsid w:val="00413F55"/>
    <w:rsid w:val="00472679"/>
    <w:rsid w:val="0047668E"/>
    <w:rsid w:val="00564A49"/>
    <w:rsid w:val="00582B21"/>
    <w:rsid w:val="005C5BDB"/>
    <w:rsid w:val="006153CD"/>
    <w:rsid w:val="00641C2E"/>
    <w:rsid w:val="0065437C"/>
    <w:rsid w:val="00695793"/>
    <w:rsid w:val="006974F1"/>
    <w:rsid w:val="006A4EF2"/>
    <w:rsid w:val="006C20A2"/>
    <w:rsid w:val="007152FC"/>
    <w:rsid w:val="00791AA6"/>
    <w:rsid w:val="0087152A"/>
    <w:rsid w:val="008A0457"/>
    <w:rsid w:val="008A10EC"/>
    <w:rsid w:val="008A6EA5"/>
    <w:rsid w:val="0092579B"/>
    <w:rsid w:val="009D7D4C"/>
    <w:rsid w:val="00A0327F"/>
    <w:rsid w:val="00A125D0"/>
    <w:rsid w:val="00A175B8"/>
    <w:rsid w:val="00A25477"/>
    <w:rsid w:val="00AB0361"/>
    <w:rsid w:val="00AB57C1"/>
    <w:rsid w:val="00B31042"/>
    <w:rsid w:val="00C579BE"/>
    <w:rsid w:val="00C871FC"/>
    <w:rsid w:val="00D01960"/>
    <w:rsid w:val="00D247DA"/>
    <w:rsid w:val="00DF35F3"/>
    <w:rsid w:val="00E04D8B"/>
    <w:rsid w:val="00EF0C8F"/>
    <w:rsid w:val="00F874FD"/>
    <w:rsid w:val="00FC1CBC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2018-12-20T10:39:00Z</cp:lastPrinted>
  <dcterms:created xsi:type="dcterms:W3CDTF">2018-12-17T08:03:00Z</dcterms:created>
  <dcterms:modified xsi:type="dcterms:W3CDTF">2018-12-20T10:39:00Z</dcterms:modified>
</cp:coreProperties>
</file>