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5C4E88" w:rsidRPr="005C4E88" w:rsidTr="005C4E88">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C4E88" w:rsidRPr="005C4E88" w:rsidRDefault="005C4E88" w:rsidP="005C4E88">
            <w:pPr>
              <w:spacing w:after="0" w:line="240" w:lineRule="atLeast"/>
              <w:rPr>
                <w:rFonts w:ascii="Times New Roman" w:eastAsia="Times New Roman" w:hAnsi="Times New Roman" w:cs="Times New Roman"/>
                <w:sz w:val="24"/>
                <w:szCs w:val="24"/>
                <w:lang w:eastAsia="tr-TR"/>
              </w:rPr>
            </w:pPr>
            <w:r w:rsidRPr="005C4E88">
              <w:rPr>
                <w:rFonts w:ascii="Arial" w:eastAsia="Times New Roman" w:hAnsi="Arial" w:cs="Arial"/>
                <w:sz w:val="16"/>
                <w:szCs w:val="16"/>
                <w:lang w:eastAsia="tr-TR"/>
              </w:rPr>
              <w:t>2 Nisan 2020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C4E88" w:rsidRPr="005C4E88" w:rsidRDefault="005C4E88" w:rsidP="005C4E88">
            <w:pPr>
              <w:spacing w:after="0" w:line="240" w:lineRule="atLeast"/>
              <w:jc w:val="center"/>
              <w:rPr>
                <w:rFonts w:ascii="Times New Roman" w:eastAsia="Times New Roman" w:hAnsi="Times New Roman" w:cs="Times New Roman"/>
                <w:sz w:val="24"/>
                <w:szCs w:val="24"/>
                <w:lang w:eastAsia="tr-TR"/>
              </w:rPr>
            </w:pPr>
            <w:r w:rsidRPr="005C4E88">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C4E88" w:rsidRPr="005C4E88" w:rsidRDefault="005C4E88" w:rsidP="005C4E8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C4E88">
              <w:rPr>
                <w:rFonts w:ascii="Arial" w:eastAsia="Times New Roman" w:hAnsi="Arial" w:cs="Arial"/>
                <w:sz w:val="16"/>
                <w:szCs w:val="16"/>
                <w:lang w:eastAsia="tr-TR"/>
              </w:rPr>
              <w:t>Sayı : 31087</w:t>
            </w:r>
            <w:proofErr w:type="gramEnd"/>
          </w:p>
        </w:tc>
      </w:tr>
      <w:tr w:rsidR="005C4E88" w:rsidRPr="005C4E88" w:rsidTr="005C4E88">
        <w:trPr>
          <w:trHeight w:val="480"/>
        </w:trPr>
        <w:tc>
          <w:tcPr>
            <w:tcW w:w="8789" w:type="dxa"/>
            <w:gridSpan w:val="3"/>
            <w:tcMar>
              <w:top w:w="0" w:type="dxa"/>
              <w:left w:w="108" w:type="dxa"/>
              <w:bottom w:w="0" w:type="dxa"/>
              <w:right w:w="108" w:type="dxa"/>
            </w:tcMar>
            <w:vAlign w:val="center"/>
            <w:hideMark/>
          </w:tcPr>
          <w:p w:rsidR="005C4E88" w:rsidRPr="005C4E88" w:rsidRDefault="005C4E88" w:rsidP="005C4E8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4E88">
              <w:rPr>
                <w:rFonts w:ascii="Arial" w:eastAsia="Times New Roman" w:hAnsi="Arial" w:cs="Arial"/>
                <w:b/>
                <w:bCs/>
                <w:color w:val="000080"/>
                <w:sz w:val="18"/>
                <w:szCs w:val="18"/>
                <w:lang w:eastAsia="tr-TR"/>
              </w:rPr>
              <w:t>YÖNETMELİK</w:t>
            </w:r>
          </w:p>
        </w:tc>
      </w:tr>
      <w:tr w:rsidR="005C4E88" w:rsidRPr="005C4E88" w:rsidTr="005C4E88">
        <w:trPr>
          <w:trHeight w:val="480"/>
        </w:trPr>
        <w:tc>
          <w:tcPr>
            <w:tcW w:w="8789" w:type="dxa"/>
            <w:gridSpan w:val="3"/>
            <w:tcMar>
              <w:top w:w="0" w:type="dxa"/>
              <w:left w:w="108" w:type="dxa"/>
              <w:bottom w:w="0" w:type="dxa"/>
              <w:right w:w="108" w:type="dxa"/>
            </w:tcMar>
            <w:vAlign w:val="center"/>
            <w:hideMark/>
          </w:tcPr>
          <w:p w:rsidR="005C4E88" w:rsidRPr="005C4E88" w:rsidRDefault="005C4E88" w:rsidP="005C4E88">
            <w:pPr>
              <w:spacing w:after="0" w:line="240" w:lineRule="atLeast"/>
              <w:ind w:firstLine="566"/>
              <w:jc w:val="both"/>
              <w:rPr>
                <w:rFonts w:ascii="Times New Roman" w:eastAsia="Times New Roman" w:hAnsi="Times New Roman" w:cs="Times New Roman"/>
                <w:u w:val="single"/>
                <w:lang w:eastAsia="tr-TR"/>
              </w:rPr>
            </w:pPr>
            <w:r w:rsidRPr="005C4E88">
              <w:rPr>
                <w:rFonts w:ascii="Times New Roman" w:eastAsia="Times New Roman" w:hAnsi="Times New Roman" w:cs="Times New Roman"/>
                <w:sz w:val="18"/>
                <w:szCs w:val="18"/>
                <w:u w:val="single"/>
                <w:lang w:eastAsia="tr-TR"/>
              </w:rPr>
              <w:t>Çevre ve Şehircilik Bakanlığından:</w:t>
            </w:r>
          </w:p>
          <w:p w:rsidR="005C4E88" w:rsidRPr="005C4E88" w:rsidRDefault="005C4E88" w:rsidP="005C4E88">
            <w:pPr>
              <w:spacing w:after="0" w:line="240" w:lineRule="atLeast"/>
              <w:jc w:val="center"/>
              <w:rPr>
                <w:rFonts w:ascii="Times New Roman" w:eastAsia="Times New Roman" w:hAnsi="Times New Roman" w:cs="Times New Roman"/>
                <w:b/>
                <w:bCs/>
                <w:sz w:val="19"/>
                <w:szCs w:val="19"/>
                <w:lang w:eastAsia="tr-TR"/>
              </w:rPr>
            </w:pPr>
            <w:r w:rsidRPr="005C4E88">
              <w:rPr>
                <w:rFonts w:ascii="Times New Roman" w:eastAsia="Times New Roman" w:hAnsi="Times New Roman" w:cs="Times New Roman"/>
                <w:b/>
                <w:bCs/>
                <w:sz w:val="18"/>
                <w:szCs w:val="18"/>
                <w:lang w:eastAsia="tr-TR"/>
              </w:rPr>
              <w:t>BELEDİYE İTFAİYE YÖNETMELİĞİNDE DEĞİŞİKLİK</w:t>
            </w:r>
          </w:p>
          <w:p w:rsidR="005C4E88" w:rsidRPr="005C4E88" w:rsidRDefault="005C4E88" w:rsidP="005C4E88">
            <w:pPr>
              <w:spacing w:after="0" w:line="240" w:lineRule="atLeast"/>
              <w:jc w:val="center"/>
              <w:rPr>
                <w:rFonts w:ascii="Times New Roman" w:eastAsia="Times New Roman" w:hAnsi="Times New Roman" w:cs="Times New Roman"/>
                <w:b/>
                <w:bCs/>
                <w:sz w:val="19"/>
                <w:szCs w:val="19"/>
                <w:lang w:eastAsia="tr-TR"/>
              </w:rPr>
            </w:pPr>
            <w:r w:rsidRPr="005C4E88">
              <w:rPr>
                <w:rFonts w:ascii="Times New Roman" w:eastAsia="Times New Roman" w:hAnsi="Times New Roman" w:cs="Times New Roman"/>
                <w:b/>
                <w:bCs/>
                <w:sz w:val="18"/>
                <w:szCs w:val="18"/>
                <w:lang w:eastAsia="tr-TR"/>
              </w:rPr>
              <w:t>YAPILMASINA DAİR YÖNETMELİK</w:t>
            </w:r>
          </w:p>
          <w:p w:rsidR="005C4E88" w:rsidRPr="005C4E88" w:rsidRDefault="005C4E88" w:rsidP="005C4E88">
            <w:pPr>
              <w:spacing w:after="0" w:line="240" w:lineRule="atLeast"/>
              <w:ind w:firstLine="566"/>
              <w:jc w:val="both"/>
              <w:rPr>
                <w:rFonts w:ascii="Times New Roman" w:eastAsia="Times New Roman" w:hAnsi="Times New Roman" w:cs="Times New Roman"/>
                <w:sz w:val="19"/>
                <w:szCs w:val="19"/>
                <w:lang w:eastAsia="tr-TR"/>
              </w:rPr>
            </w:pPr>
            <w:r w:rsidRPr="005C4E88">
              <w:rPr>
                <w:rFonts w:ascii="Times New Roman" w:eastAsia="Times New Roman" w:hAnsi="Times New Roman" w:cs="Times New Roman"/>
                <w:b/>
                <w:bCs/>
                <w:sz w:val="18"/>
                <w:szCs w:val="18"/>
                <w:lang w:eastAsia="tr-TR"/>
              </w:rPr>
              <w:t>MADDE 1 –</w:t>
            </w:r>
            <w:r w:rsidRPr="005C4E88">
              <w:rPr>
                <w:rFonts w:ascii="Times New Roman" w:eastAsia="Times New Roman" w:hAnsi="Times New Roman" w:cs="Times New Roman"/>
                <w:sz w:val="18"/>
                <w:szCs w:val="18"/>
                <w:lang w:eastAsia="tr-TR"/>
              </w:rPr>
              <w:t> </w:t>
            </w:r>
            <w:proofErr w:type="gramStart"/>
            <w:r w:rsidRPr="005C4E88">
              <w:rPr>
                <w:rFonts w:ascii="Times New Roman" w:eastAsia="Times New Roman" w:hAnsi="Times New Roman" w:cs="Times New Roman"/>
                <w:sz w:val="18"/>
                <w:szCs w:val="18"/>
                <w:lang w:eastAsia="tr-TR"/>
              </w:rPr>
              <w:t>21/10/2006</w:t>
            </w:r>
            <w:proofErr w:type="gramEnd"/>
            <w:r w:rsidRPr="005C4E88">
              <w:rPr>
                <w:rFonts w:ascii="Times New Roman" w:eastAsia="Times New Roman" w:hAnsi="Times New Roman" w:cs="Times New Roman"/>
                <w:sz w:val="18"/>
                <w:szCs w:val="18"/>
                <w:lang w:eastAsia="tr-TR"/>
              </w:rPr>
              <w:t xml:space="preserve"> tarihli ve 26326 sayılı Resmî Gazete’de yayımlanan Belediye İtfaiye Yönetmeliğinin 4 üncü maddesinin birinci fıkrasının (e) bendi yürürlükten kaldırılmıştır.</w:t>
            </w:r>
          </w:p>
          <w:p w:rsidR="005C4E88" w:rsidRPr="005C4E88" w:rsidRDefault="005C4E88" w:rsidP="005C4E88">
            <w:pPr>
              <w:spacing w:after="0" w:line="240" w:lineRule="atLeast"/>
              <w:ind w:firstLine="566"/>
              <w:jc w:val="both"/>
              <w:rPr>
                <w:rFonts w:ascii="Times New Roman" w:eastAsia="Times New Roman" w:hAnsi="Times New Roman" w:cs="Times New Roman"/>
                <w:sz w:val="19"/>
                <w:szCs w:val="19"/>
                <w:lang w:eastAsia="tr-TR"/>
              </w:rPr>
            </w:pPr>
            <w:r w:rsidRPr="005C4E88">
              <w:rPr>
                <w:rFonts w:ascii="Times New Roman" w:eastAsia="Times New Roman" w:hAnsi="Times New Roman" w:cs="Times New Roman"/>
                <w:b/>
                <w:bCs/>
                <w:sz w:val="18"/>
                <w:szCs w:val="18"/>
                <w:lang w:eastAsia="tr-TR"/>
              </w:rPr>
              <w:t>MADDE 2 – </w:t>
            </w:r>
            <w:r w:rsidRPr="005C4E88">
              <w:rPr>
                <w:rFonts w:ascii="Times New Roman" w:eastAsia="Times New Roman" w:hAnsi="Times New Roman" w:cs="Times New Roman"/>
                <w:sz w:val="18"/>
                <w:szCs w:val="18"/>
                <w:lang w:eastAsia="tr-TR"/>
              </w:rPr>
              <w:t>Aynı Yönetmeliğin 15 inci maddesinin birinci, ikinci ve üçüncü fıkraları aşağıdaki şekilde değiştirilmiş ve aynı maddeye aşağıdaki dördüncü fıkra eklenmiştir.</w:t>
            </w:r>
          </w:p>
          <w:p w:rsidR="005C4E88" w:rsidRPr="005C4E88" w:rsidRDefault="005C4E88" w:rsidP="005C4E88">
            <w:pPr>
              <w:spacing w:after="0" w:line="240" w:lineRule="atLeast"/>
              <w:ind w:firstLine="566"/>
              <w:jc w:val="both"/>
              <w:rPr>
                <w:rFonts w:ascii="Times New Roman" w:eastAsia="Times New Roman" w:hAnsi="Times New Roman" w:cs="Times New Roman"/>
                <w:sz w:val="19"/>
                <w:szCs w:val="19"/>
                <w:lang w:eastAsia="tr-TR"/>
              </w:rPr>
            </w:pPr>
            <w:r w:rsidRPr="005C4E88">
              <w:rPr>
                <w:rFonts w:ascii="Times New Roman" w:eastAsia="Times New Roman" w:hAnsi="Times New Roman" w:cs="Times New Roman"/>
                <w:sz w:val="18"/>
                <w:szCs w:val="18"/>
                <w:lang w:eastAsia="tr-TR"/>
              </w:rPr>
              <w:t>“(1) Belediye tarafından, atama yapılacak kadro unvan ve sayıları için Çevre ve Şehircilik Bakanlığından izin alınır. Belediyeler, Yönetmelik eki Ek-5 Atama İzin Formunu ve Ek-6 Personel Gider Oranı Cetvelini doldurarak izin talebinde bulunur. İzin verilmeyen kadrolar için duyuru ve sınav yapılamaz.</w:t>
            </w:r>
          </w:p>
          <w:p w:rsidR="005C4E88" w:rsidRPr="005C4E88" w:rsidRDefault="005C4E88" w:rsidP="005C4E88">
            <w:pPr>
              <w:spacing w:after="0" w:line="240" w:lineRule="atLeast"/>
              <w:ind w:firstLine="566"/>
              <w:jc w:val="both"/>
              <w:rPr>
                <w:rFonts w:ascii="Times New Roman" w:eastAsia="Times New Roman" w:hAnsi="Times New Roman" w:cs="Times New Roman"/>
                <w:sz w:val="19"/>
                <w:szCs w:val="19"/>
                <w:lang w:eastAsia="tr-TR"/>
              </w:rPr>
            </w:pPr>
            <w:proofErr w:type="gramStart"/>
            <w:r w:rsidRPr="005C4E88">
              <w:rPr>
                <w:rFonts w:ascii="Times New Roman" w:eastAsia="Times New Roman" w:hAnsi="Times New Roman" w:cs="Times New Roman"/>
                <w:sz w:val="18"/>
                <w:szCs w:val="18"/>
                <w:lang w:eastAsia="tr-TR"/>
              </w:rPr>
              <w:t>(2) Belediye, atama yapılacak boş itfaiye eri kadro sayıları ile bu kadroların sınıf ve derecelerini; sıralamaya esas olacak KPSS puan türü ile asgari puanı; başvuru tarihleri ile başvuru yöntemini; başvuru yapacak adayda aranılacak nitelikler ile istenilen belgeleri; yapılacak sınavın yeri, zamanı, türü, sınav konuları ve değerlendirme yöntemi ile gerekli görülen diğer hususları son başvuru tarihinden en az 30 gün önce Resmî Gazete ile belediyenin ve Cumhurbaşkanınca belirlenen kurumun internet adreslerinde duyurur.</w:t>
            </w:r>
            <w:proofErr w:type="gramEnd"/>
          </w:p>
          <w:p w:rsidR="005C4E88" w:rsidRPr="005C4E88" w:rsidRDefault="005C4E88" w:rsidP="005C4E88">
            <w:pPr>
              <w:spacing w:after="0" w:line="240" w:lineRule="atLeast"/>
              <w:ind w:firstLine="566"/>
              <w:jc w:val="both"/>
              <w:rPr>
                <w:rFonts w:ascii="Times New Roman" w:eastAsia="Times New Roman" w:hAnsi="Times New Roman" w:cs="Times New Roman"/>
                <w:sz w:val="19"/>
                <w:szCs w:val="19"/>
                <w:lang w:eastAsia="tr-TR"/>
              </w:rPr>
            </w:pPr>
            <w:r w:rsidRPr="005C4E88">
              <w:rPr>
                <w:rFonts w:ascii="Times New Roman" w:eastAsia="Times New Roman" w:hAnsi="Times New Roman" w:cs="Times New Roman"/>
                <w:sz w:val="18"/>
                <w:szCs w:val="18"/>
                <w:lang w:eastAsia="tr-TR"/>
              </w:rPr>
              <w:t>(3) Ayrıca, Çevre ve Şehircilik Bakanlığı Yerel Yönetimler Genel Müdürlüğü kurumsal internet adresinde de son başvuru tarihinden en az 30 gün önce duyuru yapılır.”</w:t>
            </w:r>
          </w:p>
          <w:p w:rsidR="005C4E88" w:rsidRPr="005C4E88" w:rsidRDefault="005C4E88" w:rsidP="005C4E88">
            <w:pPr>
              <w:spacing w:after="0" w:line="240" w:lineRule="atLeast"/>
              <w:ind w:firstLine="566"/>
              <w:jc w:val="both"/>
              <w:rPr>
                <w:rFonts w:ascii="Times New Roman" w:eastAsia="Times New Roman" w:hAnsi="Times New Roman" w:cs="Times New Roman"/>
                <w:sz w:val="19"/>
                <w:szCs w:val="19"/>
                <w:lang w:eastAsia="tr-TR"/>
              </w:rPr>
            </w:pPr>
            <w:r w:rsidRPr="005C4E88">
              <w:rPr>
                <w:rFonts w:ascii="Times New Roman" w:eastAsia="Times New Roman" w:hAnsi="Times New Roman" w:cs="Times New Roman"/>
                <w:sz w:val="18"/>
                <w:szCs w:val="18"/>
                <w:lang w:eastAsia="tr-TR"/>
              </w:rPr>
              <w:t>“(4) Sınav ilan duyuruları, üçüncü fıkrada belirtilen kurum tarafından kontrol işlemi yapıldıktan sonra yayımlanır.”</w:t>
            </w:r>
          </w:p>
          <w:p w:rsidR="005C4E88" w:rsidRPr="005C4E88" w:rsidRDefault="005C4E88" w:rsidP="005C4E88">
            <w:pPr>
              <w:spacing w:after="0" w:line="240" w:lineRule="atLeast"/>
              <w:ind w:firstLine="566"/>
              <w:jc w:val="both"/>
              <w:rPr>
                <w:rFonts w:ascii="Times New Roman" w:eastAsia="Times New Roman" w:hAnsi="Times New Roman" w:cs="Times New Roman"/>
                <w:sz w:val="19"/>
                <w:szCs w:val="19"/>
                <w:lang w:eastAsia="tr-TR"/>
              </w:rPr>
            </w:pPr>
            <w:r w:rsidRPr="005C4E88">
              <w:rPr>
                <w:rFonts w:ascii="Times New Roman" w:eastAsia="Times New Roman" w:hAnsi="Times New Roman" w:cs="Times New Roman"/>
                <w:b/>
                <w:bCs/>
                <w:sz w:val="18"/>
                <w:szCs w:val="18"/>
                <w:lang w:eastAsia="tr-TR"/>
              </w:rPr>
              <w:t>MADDE 3 – </w:t>
            </w:r>
            <w:r w:rsidRPr="005C4E88">
              <w:rPr>
                <w:rFonts w:ascii="Times New Roman" w:eastAsia="Times New Roman" w:hAnsi="Times New Roman" w:cs="Times New Roman"/>
                <w:sz w:val="18"/>
                <w:szCs w:val="18"/>
                <w:lang w:eastAsia="tr-TR"/>
              </w:rPr>
              <w:t>Aynı Yönetmeliğin 15/B maddesinin ikinci fıkrası aşağıdaki şekilde değiştirilmiş ve aynı maddeye aşağıdaki üçüncü ve dördüncü fıkralar eklenmiştir.</w:t>
            </w:r>
          </w:p>
          <w:p w:rsidR="005C4E88" w:rsidRPr="005C4E88" w:rsidRDefault="005C4E88" w:rsidP="005C4E88">
            <w:pPr>
              <w:spacing w:after="0" w:line="240" w:lineRule="atLeast"/>
              <w:ind w:firstLine="566"/>
              <w:jc w:val="both"/>
              <w:rPr>
                <w:rFonts w:ascii="Times New Roman" w:eastAsia="Times New Roman" w:hAnsi="Times New Roman" w:cs="Times New Roman"/>
                <w:sz w:val="19"/>
                <w:szCs w:val="19"/>
                <w:lang w:eastAsia="tr-TR"/>
              </w:rPr>
            </w:pPr>
            <w:r w:rsidRPr="005C4E88">
              <w:rPr>
                <w:rFonts w:ascii="Times New Roman" w:eastAsia="Times New Roman" w:hAnsi="Times New Roman" w:cs="Times New Roman"/>
                <w:sz w:val="18"/>
                <w:szCs w:val="18"/>
                <w:lang w:eastAsia="tr-TR"/>
              </w:rPr>
              <w:t>“(2) Başvuru sırasında; adaylardan EK-3’te yer alan başvuru formunun yanı sıra nüfus cüzdanı veya kimlik kartı, mezuniyet belgesi, KPSS sonuç belgesi, sürücü belgesi ve benzeri belgelerin aslı veya onaylı sureti istenir.”</w:t>
            </w:r>
          </w:p>
          <w:p w:rsidR="005C4E88" w:rsidRPr="005C4E88" w:rsidRDefault="005C4E88" w:rsidP="005C4E88">
            <w:pPr>
              <w:spacing w:after="0" w:line="240" w:lineRule="atLeast"/>
              <w:ind w:firstLine="566"/>
              <w:jc w:val="both"/>
              <w:rPr>
                <w:rFonts w:ascii="Times New Roman" w:eastAsia="Times New Roman" w:hAnsi="Times New Roman" w:cs="Times New Roman"/>
                <w:sz w:val="19"/>
                <w:szCs w:val="19"/>
                <w:lang w:eastAsia="tr-TR"/>
              </w:rPr>
            </w:pPr>
            <w:r w:rsidRPr="005C4E88">
              <w:rPr>
                <w:rFonts w:ascii="Times New Roman" w:eastAsia="Times New Roman" w:hAnsi="Times New Roman" w:cs="Times New Roman"/>
                <w:sz w:val="18"/>
                <w:szCs w:val="18"/>
                <w:lang w:eastAsia="tr-TR"/>
              </w:rPr>
              <w:t>“(3) Giriş sınavına katılmak isteyenlerden istenilen belgelerin aslı ibraz edilmek kaydıyla suretleri kurumca tasdik edilir.</w:t>
            </w:r>
          </w:p>
          <w:p w:rsidR="005C4E88" w:rsidRPr="005C4E88" w:rsidRDefault="005C4E88" w:rsidP="005C4E88">
            <w:pPr>
              <w:spacing w:after="0" w:line="240" w:lineRule="atLeast"/>
              <w:ind w:firstLine="566"/>
              <w:jc w:val="both"/>
              <w:rPr>
                <w:rFonts w:ascii="Times New Roman" w:eastAsia="Times New Roman" w:hAnsi="Times New Roman" w:cs="Times New Roman"/>
                <w:sz w:val="19"/>
                <w:szCs w:val="19"/>
                <w:lang w:eastAsia="tr-TR"/>
              </w:rPr>
            </w:pPr>
            <w:r w:rsidRPr="005C4E88">
              <w:rPr>
                <w:rFonts w:ascii="Times New Roman" w:eastAsia="Times New Roman" w:hAnsi="Times New Roman" w:cs="Times New Roman"/>
                <w:sz w:val="18"/>
                <w:szCs w:val="18"/>
                <w:lang w:eastAsia="tr-TR"/>
              </w:rPr>
              <w:t>(4) Atama yapılacak kadrolar için adayların başvurularını kısıtlayacak veya belirli bir kişiyi tarif eder nitelikte özel şart belirlenemez.”</w:t>
            </w:r>
          </w:p>
          <w:p w:rsidR="005C4E88" w:rsidRPr="005C4E88" w:rsidRDefault="005C4E88" w:rsidP="005C4E88">
            <w:pPr>
              <w:spacing w:after="0" w:line="240" w:lineRule="atLeast"/>
              <w:ind w:firstLine="566"/>
              <w:jc w:val="both"/>
              <w:rPr>
                <w:rFonts w:ascii="Times New Roman" w:eastAsia="Times New Roman" w:hAnsi="Times New Roman" w:cs="Times New Roman"/>
                <w:sz w:val="19"/>
                <w:szCs w:val="19"/>
                <w:lang w:eastAsia="tr-TR"/>
              </w:rPr>
            </w:pPr>
            <w:r w:rsidRPr="005C4E88">
              <w:rPr>
                <w:rFonts w:ascii="Times New Roman" w:eastAsia="Times New Roman" w:hAnsi="Times New Roman" w:cs="Times New Roman"/>
                <w:b/>
                <w:bCs/>
                <w:sz w:val="18"/>
                <w:szCs w:val="18"/>
                <w:lang w:eastAsia="tr-TR"/>
              </w:rPr>
              <w:t>MADDE 4 – </w:t>
            </w:r>
            <w:r w:rsidRPr="005C4E88">
              <w:rPr>
                <w:rFonts w:ascii="Times New Roman" w:eastAsia="Times New Roman" w:hAnsi="Times New Roman" w:cs="Times New Roman"/>
                <w:sz w:val="18"/>
                <w:szCs w:val="18"/>
                <w:lang w:eastAsia="tr-TR"/>
              </w:rPr>
              <w:t xml:space="preserve">Aynı Yönetmeliğin 17 </w:t>
            </w:r>
            <w:proofErr w:type="spellStart"/>
            <w:r w:rsidRPr="005C4E88">
              <w:rPr>
                <w:rFonts w:ascii="Times New Roman" w:eastAsia="Times New Roman" w:hAnsi="Times New Roman" w:cs="Times New Roman"/>
                <w:sz w:val="18"/>
                <w:szCs w:val="18"/>
                <w:lang w:eastAsia="tr-TR"/>
              </w:rPr>
              <w:t>nci</w:t>
            </w:r>
            <w:proofErr w:type="spellEnd"/>
            <w:r w:rsidRPr="005C4E88">
              <w:rPr>
                <w:rFonts w:ascii="Times New Roman" w:eastAsia="Times New Roman" w:hAnsi="Times New Roman" w:cs="Times New Roman"/>
                <w:sz w:val="18"/>
                <w:szCs w:val="18"/>
                <w:lang w:eastAsia="tr-TR"/>
              </w:rPr>
              <w:t xml:space="preserve"> maddesi başlığı ile birlikte aşağıdaki şekilde değiştirilmiştir.</w:t>
            </w:r>
          </w:p>
          <w:p w:rsidR="005C4E88" w:rsidRPr="005C4E88" w:rsidRDefault="005C4E88" w:rsidP="005C4E88">
            <w:pPr>
              <w:spacing w:after="0" w:line="240" w:lineRule="atLeast"/>
              <w:ind w:firstLine="566"/>
              <w:jc w:val="both"/>
              <w:rPr>
                <w:rFonts w:ascii="Times New Roman" w:eastAsia="Times New Roman" w:hAnsi="Times New Roman" w:cs="Times New Roman"/>
                <w:sz w:val="19"/>
                <w:szCs w:val="19"/>
                <w:lang w:eastAsia="tr-TR"/>
              </w:rPr>
            </w:pPr>
            <w:r w:rsidRPr="005C4E88">
              <w:rPr>
                <w:rFonts w:ascii="Times New Roman" w:eastAsia="Times New Roman" w:hAnsi="Times New Roman" w:cs="Times New Roman"/>
                <w:sz w:val="18"/>
                <w:szCs w:val="18"/>
                <w:lang w:eastAsia="tr-TR"/>
              </w:rPr>
              <w:t>“</w:t>
            </w:r>
            <w:r w:rsidRPr="005C4E88">
              <w:rPr>
                <w:rFonts w:ascii="Times New Roman" w:eastAsia="Times New Roman" w:hAnsi="Times New Roman" w:cs="Times New Roman"/>
                <w:b/>
                <w:bCs/>
                <w:sz w:val="18"/>
                <w:szCs w:val="18"/>
                <w:lang w:eastAsia="tr-TR"/>
              </w:rPr>
              <w:t>KPSS puanlarının kontrolü ve bildirim yükümlülüğü</w:t>
            </w:r>
          </w:p>
          <w:p w:rsidR="005C4E88" w:rsidRPr="005C4E88" w:rsidRDefault="005C4E88" w:rsidP="005C4E88">
            <w:pPr>
              <w:spacing w:after="0" w:line="240" w:lineRule="atLeast"/>
              <w:ind w:firstLine="566"/>
              <w:jc w:val="both"/>
              <w:rPr>
                <w:rFonts w:ascii="Times New Roman" w:eastAsia="Times New Roman" w:hAnsi="Times New Roman" w:cs="Times New Roman"/>
                <w:sz w:val="19"/>
                <w:szCs w:val="19"/>
                <w:lang w:eastAsia="tr-TR"/>
              </w:rPr>
            </w:pPr>
            <w:r w:rsidRPr="005C4E88">
              <w:rPr>
                <w:rFonts w:ascii="Times New Roman" w:eastAsia="Times New Roman" w:hAnsi="Times New Roman" w:cs="Times New Roman"/>
                <w:b/>
                <w:bCs/>
                <w:sz w:val="18"/>
                <w:szCs w:val="18"/>
                <w:lang w:eastAsia="tr-TR"/>
              </w:rPr>
              <w:t>MADDE 17 – </w:t>
            </w:r>
            <w:r w:rsidRPr="005C4E88">
              <w:rPr>
                <w:rFonts w:ascii="Times New Roman" w:eastAsia="Times New Roman" w:hAnsi="Times New Roman" w:cs="Times New Roman"/>
                <w:sz w:val="18"/>
                <w:szCs w:val="18"/>
                <w:lang w:eastAsia="tr-TR"/>
              </w:rPr>
              <w:t>(1) Belediyeler, kendilerine başvuran adayların T.C. kimlik numaralarını, ad ve soyadlarını ve KPSS puanlarının doğruluğunu ÖSYM’ye ait internet sitesinden kontrol eder. Yapılan kontrol sonucunda sınav sonuç belgesinde tahrifat yaptığı belirlenen adaylar ilgili kurumlarca ÖSYM’ye bildirilir.</w:t>
            </w:r>
          </w:p>
          <w:p w:rsidR="005C4E88" w:rsidRPr="005C4E88" w:rsidRDefault="005C4E88" w:rsidP="005C4E88">
            <w:pPr>
              <w:spacing w:after="0" w:line="240" w:lineRule="atLeast"/>
              <w:ind w:firstLine="566"/>
              <w:jc w:val="both"/>
              <w:rPr>
                <w:rFonts w:ascii="Times New Roman" w:eastAsia="Times New Roman" w:hAnsi="Times New Roman" w:cs="Times New Roman"/>
                <w:sz w:val="19"/>
                <w:szCs w:val="19"/>
                <w:lang w:eastAsia="tr-TR"/>
              </w:rPr>
            </w:pPr>
            <w:r w:rsidRPr="005C4E88">
              <w:rPr>
                <w:rFonts w:ascii="Times New Roman" w:eastAsia="Times New Roman" w:hAnsi="Times New Roman" w:cs="Times New Roman"/>
                <w:sz w:val="18"/>
                <w:szCs w:val="18"/>
                <w:lang w:eastAsia="tr-TR"/>
              </w:rPr>
              <w:t>(2) Atama yapılan kadrolara ilişkin unvan ve sayı bilgileri, göreve başlama tarihinden itibaren 15 gün içerisinde Çevre ve Şehircilik Bakanlığına bildirilir.</w:t>
            </w:r>
          </w:p>
          <w:p w:rsidR="005C4E88" w:rsidRPr="005C4E88" w:rsidRDefault="005C4E88" w:rsidP="005C4E88">
            <w:pPr>
              <w:spacing w:after="0" w:line="240" w:lineRule="atLeast"/>
              <w:ind w:firstLine="566"/>
              <w:jc w:val="both"/>
              <w:rPr>
                <w:rFonts w:ascii="Times New Roman" w:eastAsia="Times New Roman" w:hAnsi="Times New Roman" w:cs="Times New Roman"/>
                <w:sz w:val="19"/>
                <w:szCs w:val="19"/>
                <w:lang w:eastAsia="tr-TR"/>
              </w:rPr>
            </w:pPr>
            <w:r w:rsidRPr="005C4E88">
              <w:rPr>
                <w:rFonts w:ascii="Times New Roman" w:eastAsia="Times New Roman" w:hAnsi="Times New Roman" w:cs="Times New Roman"/>
                <w:sz w:val="18"/>
                <w:szCs w:val="18"/>
                <w:lang w:eastAsia="tr-TR"/>
              </w:rPr>
              <w:t>(3) Ataması yapılarak göreve başlatılanlar ile ataması yapıldığı halde göreve başlamayanlar veya ataması iptal edilen adaylara ilişkin bilgiler, söz konusu işlemlerin sonuçlandığı tarihten itibaren 15 gün içinde kadro ve pozisyonların merkezi olarak tutulduğu kurumun “Kamu e-Uygulama” sistemine girilir.”</w:t>
            </w:r>
          </w:p>
          <w:p w:rsidR="005C4E88" w:rsidRPr="005C4E88" w:rsidRDefault="005C4E88" w:rsidP="005C4E88">
            <w:pPr>
              <w:spacing w:after="0" w:line="240" w:lineRule="atLeast"/>
              <w:ind w:firstLine="566"/>
              <w:jc w:val="both"/>
              <w:rPr>
                <w:rFonts w:ascii="Times New Roman" w:eastAsia="Times New Roman" w:hAnsi="Times New Roman" w:cs="Times New Roman"/>
                <w:sz w:val="19"/>
                <w:szCs w:val="19"/>
                <w:lang w:eastAsia="tr-TR"/>
              </w:rPr>
            </w:pPr>
            <w:r w:rsidRPr="005C4E88">
              <w:rPr>
                <w:rFonts w:ascii="Times New Roman" w:eastAsia="Times New Roman" w:hAnsi="Times New Roman" w:cs="Times New Roman"/>
                <w:b/>
                <w:bCs/>
                <w:sz w:val="18"/>
                <w:szCs w:val="18"/>
                <w:lang w:eastAsia="tr-TR"/>
              </w:rPr>
              <w:t>MADDE 5 – </w:t>
            </w:r>
            <w:r w:rsidRPr="005C4E88">
              <w:rPr>
                <w:rFonts w:ascii="Times New Roman" w:eastAsia="Times New Roman" w:hAnsi="Times New Roman" w:cs="Times New Roman"/>
                <w:sz w:val="18"/>
                <w:szCs w:val="18"/>
                <w:lang w:eastAsia="tr-TR"/>
              </w:rPr>
              <w:t>Aynı Yönetmeliğin 30 uncu maddesinin birinci fıkrası aşağıdaki şekilde değiştirilmiştir.</w:t>
            </w:r>
          </w:p>
          <w:p w:rsidR="005C4E88" w:rsidRPr="005C4E88" w:rsidRDefault="005C4E88" w:rsidP="005C4E88">
            <w:pPr>
              <w:spacing w:after="0" w:line="240" w:lineRule="atLeast"/>
              <w:ind w:firstLine="566"/>
              <w:jc w:val="both"/>
              <w:rPr>
                <w:rFonts w:ascii="Times New Roman" w:eastAsia="Times New Roman" w:hAnsi="Times New Roman" w:cs="Times New Roman"/>
                <w:sz w:val="19"/>
                <w:szCs w:val="19"/>
                <w:lang w:eastAsia="tr-TR"/>
              </w:rPr>
            </w:pPr>
            <w:r w:rsidRPr="005C4E88">
              <w:rPr>
                <w:rFonts w:ascii="Times New Roman" w:eastAsia="Times New Roman" w:hAnsi="Times New Roman" w:cs="Times New Roman"/>
                <w:sz w:val="18"/>
                <w:szCs w:val="18"/>
                <w:lang w:eastAsia="tr-TR"/>
              </w:rPr>
              <w:t>“(1) Belediye itfaiye teşkilatlarının yönetici ve eğitmen personelinin temel eğitimlerine ilişkin talepler Bakanlıkça toplanır. Eğitimler Bakanlık ve Afet ve Acil Durum Yönetimi Başkanlığı tarafından birlikte hazırlanacak yıllık programlar çerçevesinde yapılır.”</w:t>
            </w:r>
          </w:p>
          <w:p w:rsidR="005C4E88" w:rsidRPr="005C4E88" w:rsidRDefault="005C4E88" w:rsidP="005C4E88">
            <w:pPr>
              <w:spacing w:after="0" w:line="240" w:lineRule="atLeast"/>
              <w:ind w:firstLine="566"/>
              <w:jc w:val="both"/>
              <w:rPr>
                <w:rFonts w:ascii="Times New Roman" w:eastAsia="Times New Roman" w:hAnsi="Times New Roman" w:cs="Times New Roman"/>
                <w:sz w:val="19"/>
                <w:szCs w:val="19"/>
                <w:lang w:eastAsia="tr-TR"/>
              </w:rPr>
            </w:pPr>
            <w:r w:rsidRPr="005C4E88">
              <w:rPr>
                <w:rFonts w:ascii="Times New Roman" w:eastAsia="Times New Roman" w:hAnsi="Times New Roman" w:cs="Times New Roman"/>
                <w:b/>
                <w:bCs/>
                <w:sz w:val="18"/>
                <w:szCs w:val="18"/>
                <w:lang w:eastAsia="tr-TR"/>
              </w:rPr>
              <w:t>MADDE 6 – </w:t>
            </w:r>
            <w:r w:rsidRPr="005C4E88">
              <w:rPr>
                <w:rFonts w:ascii="Times New Roman" w:eastAsia="Times New Roman" w:hAnsi="Times New Roman" w:cs="Times New Roman"/>
                <w:sz w:val="18"/>
                <w:szCs w:val="18"/>
                <w:lang w:eastAsia="tr-TR"/>
              </w:rPr>
              <w:t xml:space="preserve">Aynı Yönetmeliğin 32 </w:t>
            </w:r>
            <w:proofErr w:type="spellStart"/>
            <w:r w:rsidRPr="005C4E88">
              <w:rPr>
                <w:rFonts w:ascii="Times New Roman" w:eastAsia="Times New Roman" w:hAnsi="Times New Roman" w:cs="Times New Roman"/>
                <w:sz w:val="18"/>
                <w:szCs w:val="18"/>
                <w:lang w:eastAsia="tr-TR"/>
              </w:rPr>
              <w:t>nci</w:t>
            </w:r>
            <w:proofErr w:type="spellEnd"/>
            <w:r w:rsidRPr="005C4E88">
              <w:rPr>
                <w:rFonts w:ascii="Times New Roman" w:eastAsia="Times New Roman" w:hAnsi="Times New Roman" w:cs="Times New Roman"/>
                <w:sz w:val="18"/>
                <w:szCs w:val="18"/>
                <w:lang w:eastAsia="tr-TR"/>
              </w:rPr>
              <w:t xml:space="preserve"> maddesinin ikinci fıkrasının (a) bendi aşağıdaki şekilde değiştirilmiştir.</w:t>
            </w:r>
          </w:p>
          <w:p w:rsidR="005C4E88" w:rsidRPr="005C4E88" w:rsidRDefault="005C4E88" w:rsidP="005C4E88">
            <w:pPr>
              <w:spacing w:after="0" w:line="240" w:lineRule="atLeast"/>
              <w:ind w:firstLine="566"/>
              <w:jc w:val="both"/>
              <w:rPr>
                <w:rFonts w:ascii="Times New Roman" w:eastAsia="Times New Roman" w:hAnsi="Times New Roman" w:cs="Times New Roman"/>
                <w:sz w:val="19"/>
                <w:szCs w:val="19"/>
                <w:lang w:eastAsia="tr-TR"/>
              </w:rPr>
            </w:pPr>
            <w:r w:rsidRPr="005C4E88">
              <w:rPr>
                <w:rFonts w:ascii="Times New Roman" w:eastAsia="Times New Roman" w:hAnsi="Times New Roman" w:cs="Times New Roman"/>
                <w:sz w:val="18"/>
                <w:szCs w:val="18"/>
                <w:lang w:eastAsia="tr-TR"/>
              </w:rPr>
              <w:t>“a) İçişleri Bakanlığı denetim elemanları,”</w:t>
            </w:r>
          </w:p>
          <w:p w:rsidR="005C4E88" w:rsidRPr="005C4E88" w:rsidRDefault="005C4E88" w:rsidP="005C4E88">
            <w:pPr>
              <w:spacing w:after="0" w:line="240" w:lineRule="atLeast"/>
              <w:ind w:firstLine="566"/>
              <w:jc w:val="both"/>
              <w:rPr>
                <w:rFonts w:ascii="Times New Roman" w:eastAsia="Times New Roman" w:hAnsi="Times New Roman" w:cs="Times New Roman"/>
                <w:sz w:val="19"/>
                <w:szCs w:val="19"/>
                <w:lang w:eastAsia="tr-TR"/>
              </w:rPr>
            </w:pPr>
            <w:r w:rsidRPr="005C4E88">
              <w:rPr>
                <w:rFonts w:ascii="Times New Roman" w:eastAsia="Times New Roman" w:hAnsi="Times New Roman" w:cs="Times New Roman"/>
                <w:b/>
                <w:bCs/>
                <w:sz w:val="18"/>
                <w:szCs w:val="18"/>
                <w:lang w:eastAsia="tr-TR"/>
              </w:rPr>
              <w:t>MADDE 7 – </w:t>
            </w:r>
            <w:r w:rsidRPr="005C4E88">
              <w:rPr>
                <w:rFonts w:ascii="Times New Roman" w:eastAsia="Times New Roman" w:hAnsi="Times New Roman" w:cs="Times New Roman"/>
                <w:sz w:val="18"/>
                <w:szCs w:val="18"/>
                <w:lang w:eastAsia="tr-TR"/>
              </w:rPr>
              <w:t>Aynı Yönetmeliğin ekine ekte yer alan Ek-5 Atama İzni Talep Formu ve Ek-6 Personel Gider Oranı Cetveli eklenmiştir.</w:t>
            </w:r>
          </w:p>
          <w:p w:rsidR="005C4E88" w:rsidRPr="005C4E88" w:rsidRDefault="005C4E88" w:rsidP="005C4E88">
            <w:pPr>
              <w:spacing w:after="0" w:line="240" w:lineRule="atLeast"/>
              <w:ind w:firstLine="566"/>
              <w:jc w:val="both"/>
              <w:rPr>
                <w:rFonts w:ascii="Times New Roman" w:eastAsia="Times New Roman" w:hAnsi="Times New Roman" w:cs="Times New Roman"/>
                <w:sz w:val="19"/>
                <w:szCs w:val="19"/>
                <w:lang w:eastAsia="tr-TR"/>
              </w:rPr>
            </w:pPr>
            <w:r w:rsidRPr="005C4E88">
              <w:rPr>
                <w:rFonts w:ascii="Times New Roman" w:eastAsia="Times New Roman" w:hAnsi="Times New Roman" w:cs="Times New Roman"/>
                <w:b/>
                <w:bCs/>
                <w:sz w:val="18"/>
                <w:szCs w:val="18"/>
                <w:lang w:eastAsia="tr-TR"/>
              </w:rPr>
              <w:t>MADDE 8 – </w:t>
            </w:r>
            <w:r w:rsidRPr="005C4E88">
              <w:rPr>
                <w:rFonts w:ascii="Times New Roman" w:eastAsia="Times New Roman" w:hAnsi="Times New Roman" w:cs="Times New Roman"/>
                <w:sz w:val="18"/>
                <w:szCs w:val="18"/>
                <w:lang w:eastAsia="tr-TR"/>
              </w:rPr>
              <w:t>Bu Yönetmelik yayımı tarihinde yürürlüğe girer.</w:t>
            </w:r>
          </w:p>
          <w:p w:rsidR="005C4E88" w:rsidRPr="005C4E88" w:rsidRDefault="005C4E88" w:rsidP="005C4E88">
            <w:pPr>
              <w:spacing w:after="0" w:line="240" w:lineRule="atLeast"/>
              <w:ind w:firstLine="566"/>
              <w:jc w:val="both"/>
              <w:rPr>
                <w:rFonts w:ascii="Times New Roman" w:eastAsia="Times New Roman" w:hAnsi="Times New Roman" w:cs="Times New Roman"/>
                <w:sz w:val="19"/>
                <w:szCs w:val="19"/>
                <w:lang w:eastAsia="tr-TR"/>
              </w:rPr>
            </w:pPr>
            <w:r w:rsidRPr="005C4E88">
              <w:rPr>
                <w:rFonts w:ascii="Times New Roman" w:eastAsia="Times New Roman" w:hAnsi="Times New Roman" w:cs="Times New Roman"/>
                <w:b/>
                <w:bCs/>
                <w:sz w:val="18"/>
                <w:szCs w:val="18"/>
                <w:lang w:eastAsia="tr-TR"/>
              </w:rPr>
              <w:t>MADDE 9 – </w:t>
            </w:r>
            <w:r w:rsidRPr="005C4E88">
              <w:rPr>
                <w:rFonts w:ascii="Times New Roman" w:eastAsia="Times New Roman" w:hAnsi="Times New Roman" w:cs="Times New Roman"/>
                <w:sz w:val="18"/>
                <w:szCs w:val="18"/>
                <w:lang w:eastAsia="tr-TR"/>
              </w:rPr>
              <w:t>Bu Yönetmelik hükümlerini Çevre ve Şehircilik Bakanı yürütür.</w:t>
            </w:r>
          </w:p>
          <w:p w:rsidR="005C4E88" w:rsidRPr="005C4E88" w:rsidRDefault="005C4E88" w:rsidP="005C4E88">
            <w:pPr>
              <w:spacing w:after="0" w:line="240" w:lineRule="atLeast"/>
              <w:jc w:val="center"/>
              <w:rPr>
                <w:rFonts w:ascii="Times New Roman" w:eastAsia="Times New Roman" w:hAnsi="Times New Roman" w:cs="Times New Roman"/>
                <w:sz w:val="19"/>
                <w:szCs w:val="19"/>
                <w:lang w:eastAsia="tr-TR"/>
              </w:rPr>
            </w:pPr>
            <w:r w:rsidRPr="005C4E88">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437"/>
              <w:gridCol w:w="3817"/>
              <w:gridCol w:w="4251"/>
            </w:tblGrid>
            <w:tr w:rsidR="005C4E88" w:rsidRPr="005C4E88">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5C4E88" w:rsidRPr="005C4E88" w:rsidRDefault="005C4E88" w:rsidP="005C4E8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C4E88">
                    <w:rPr>
                      <w:rFonts w:ascii="Times New Roman" w:eastAsia="Times New Roman" w:hAnsi="Times New Roman" w:cs="Times New Roman"/>
                      <w:b/>
                      <w:bCs/>
                      <w:sz w:val="18"/>
                      <w:szCs w:val="18"/>
                      <w:lang w:eastAsia="tr-TR"/>
                    </w:rPr>
                    <w:t>Yönetmeliğin Yayımlandığı Resmî Gazete'nin</w:t>
                  </w:r>
                </w:p>
              </w:tc>
            </w:tr>
            <w:tr w:rsidR="005C4E88" w:rsidRPr="005C4E88">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5C4E88" w:rsidRPr="005C4E88" w:rsidRDefault="005C4E88" w:rsidP="005C4E8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C4E88">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C4E88" w:rsidRPr="005C4E88" w:rsidRDefault="005C4E88" w:rsidP="005C4E8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C4E88">
                    <w:rPr>
                      <w:rFonts w:ascii="Times New Roman" w:eastAsia="Times New Roman" w:hAnsi="Times New Roman" w:cs="Times New Roman"/>
                      <w:b/>
                      <w:bCs/>
                      <w:sz w:val="18"/>
                      <w:szCs w:val="18"/>
                      <w:lang w:eastAsia="tr-TR"/>
                    </w:rPr>
                    <w:t>Sayısı</w:t>
                  </w:r>
                </w:p>
              </w:tc>
            </w:tr>
            <w:tr w:rsidR="005C4E88" w:rsidRPr="005C4E88">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E88" w:rsidRPr="005C4E88" w:rsidRDefault="005C4E88" w:rsidP="005C4E88">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5C4E88">
                    <w:rPr>
                      <w:rFonts w:ascii="Times New Roman" w:eastAsia="Times New Roman" w:hAnsi="Times New Roman" w:cs="Times New Roman"/>
                      <w:sz w:val="18"/>
                      <w:szCs w:val="18"/>
                      <w:lang w:eastAsia="tr-TR"/>
                    </w:rPr>
                    <w:t>21/10/2006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C4E88" w:rsidRPr="005C4E88" w:rsidRDefault="005C4E88" w:rsidP="005C4E8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C4E88">
                    <w:rPr>
                      <w:rFonts w:ascii="Times New Roman" w:eastAsia="Times New Roman" w:hAnsi="Times New Roman" w:cs="Times New Roman"/>
                      <w:sz w:val="18"/>
                      <w:szCs w:val="18"/>
                      <w:lang w:eastAsia="tr-TR"/>
                    </w:rPr>
                    <w:t>26326</w:t>
                  </w:r>
                </w:p>
              </w:tc>
            </w:tr>
            <w:tr w:rsidR="005C4E88" w:rsidRPr="005C4E88">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5C4E88" w:rsidRPr="005C4E88" w:rsidRDefault="005C4E88" w:rsidP="005C4E8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C4E88">
                    <w:rPr>
                      <w:rFonts w:ascii="Times New Roman" w:eastAsia="Times New Roman" w:hAnsi="Times New Roman" w:cs="Times New Roman"/>
                      <w:b/>
                      <w:bCs/>
                      <w:sz w:val="18"/>
                      <w:szCs w:val="18"/>
                      <w:lang w:eastAsia="tr-TR"/>
                    </w:rPr>
                    <w:t>Yönetmelikte Değişiklik Yapan Yönetmeliklerin Yayımlandığı Resmî Gazete'nin</w:t>
                  </w:r>
                </w:p>
              </w:tc>
            </w:tr>
            <w:tr w:rsidR="005C4E88" w:rsidRPr="005C4E88">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5C4E88" w:rsidRPr="005C4E88" w:rsidRDefault="005C4E88" w:rsidP="005C4E8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C4E88">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C4E88" w:rsidRPr="005C4E88" w:rsidRDefault="005C4E88" w:rsidP="005C4E8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C4E88">
                    <w:rPr>
                      <w:rFonts w:ascii="Times New Roman" w:eastAsia="Times New Roman" w:hAnsi="Times New Roman" w:cs="Times New Roman"/>
                      <w:b/>
                      <w:bCs/>
                      <w:sz w:val="18"/>
                      <w:szCs w:val="18"/>
                      <w:lang w:eastAsia="tr-TR"/>
                    </w:rPr>
                    <w:t>Sayısı</w:t>
                  </w:r>
                </w:p>
              </w:tc>
            </w:tr>
            <w:tr w:rsidR="005C4E88" w:rsidRPr="005C4E8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E88" w:rsidRPr="005C4E88" w:rsidRDefault="005C4E88" w:rsidP="005C4E8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C4E88">
                    <w:rPr>
                      <w:rFonts w:ascii="Times New Roman" w:eastAsia="Times New Roman" w:hAnsi="Times New Roman" w:cs="Times New Roman"/>
                      <w:sz w:val="18"/>
                      <w:szCs w:val="18"/>
                      <w:lang w:eastAsia="tr-TR"/>
                    </w:rPr>
                    <w:lastRenderedPageBreak/>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5C4E88" w:rsidRPr="005C4E88" w:rsidRDefault="005C4E88" w:rsidP="005C4E88">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5C4E88">
                    <w:rPr>
                      <w:rFonts w:ascii="Times New Roman" w:eastAsia="Times New Roman" w:hAnsi="Times New Roman" w:cs="Times New Roman"/>
                      <w:sz w:val="18"/>
                      <w:szCs w:val="18"/>
                      <w:lang w:eastAsia="tr-TR"/>
                    </w:rPr>
                    <w:t>11/4/2007</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C4E88" w:rsidRPr="005C4E88" w:rsidRDefault="005C4E88" w:rsidP="005C4E8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C4E88">
                    <w:rPr>
                      <w:rFonts w:ascii="Times New Roman" w:eastAsia="Times New Roman" w:hAnsi="Times New Roman" w:cs="Times New Roman"/>
                      <w:sz w:val="18"/>
                      <w:szCs w:val="18"/>
                      <w:lang w:eastAsia="tr-TR"/>
                    </w:rPr>
                    <w:t>26490</w:t>
                  </w:r>
                </w:p>
              </w:tc>
            </w:tr>
            <w:tr w:rsidR="005C4E88" w:rsidRPr="005C4E8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E88" w:rsidRPr="005C4E88" w:rsidRDefault="005C4E88" w:rsidP="005C4E8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C4E88">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5C4E88" w:rsidRPr="005C4E88" w:rsidRDefault="005C4E88" w:rsidP="005C4E88">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5C4E88">
                    <w:rPr>
                      <w:rFonts w:ascii="Times New Roman" w:eastAsia="Times New Roman" w:hAnsi="Times New Roman" w:cs="Times New Roman"/>
                      <w:sz w:val="18"/>
                      <w:szCs w:val="18"/>
                      <w:lang w:eastAsia="tr-TR"/>
                    </w:rPr>
                    <w:t>9/1/2012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C4E88" w:rsidRPr="005C4E88" w:rsidRDefault="005C4E88" w:rsidP="005C4E8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C4E88">
                    <w:rPr>
                      <w:rFonts w:ascii="Times New Roman" w:eastAsia="Times New Roman" w:hAnsi="Times New Roman" w:cs="Times New Roman"/>
                      <w:sz w:val="18"/>
                      <w:szCs w:val="18"/>
                      <w:lang w:eastAsia="tr-TR"/>
                    </w:rPr>
                    <w:t>28168</w:t>
                  </w:r>
                </w:p>
              </w:tc>
            </w:tr>
            <w:tr w:rsidR="005C4E88" w:rsidRPr="005C4E8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E88" w:rsidRPr="005C4E88" w:rsidRDefault="005C4E88" w:rsidP="005C4E8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C4E88">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5C4E88" w:rsidRPr="005C4E88" w:rsidRDefault="005C4E88" w:rsidP="005C4E88">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5C4E88">
                    <w:rPr>
                      <w:rFonts w:ascii="Times New Roman" w:eastAsia="Times New Roman" w:hAnsi="Times New Roman" w:cs="Times New Roman"/>
                      <w:sz w:val="18"/>
                      <w:szCs w:val="18"/>
                      <w:lang w:eastAsia="tr-TR"/>
                    </w:rPr>
                    <w:t>14/11/2017</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C4E88" w:rsidRPr="005C4E88" w:rsidRDefault="005C4E88" w:rsidP="005C4E8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C4E88">
                    <w:rPr>
                      <w:rFonts w:ascii="Times New Roman" w:eastAsia="Times New Roman" w:hAnsi="Times New Roman" w:cs="Times New Roman"/>
                      <w:sz w:val="18"/>
                      <w:szCs w:val="18"/>
                      <w:lang w:eastAsia="tr-TR"/>
                    </w:rPr>
                    <w:t>30240</w:t>
                  </w:r>
                </w:p>
              </w:tc>
            </w:tr>
            <w:tr w:rsidR="005C4E88" w:rsidRPr="005C4E8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E88" w:rsidRPr="005C4E88" w:rsidRDefault="005C4E88" w:rsidP="005C4E8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C4E88">
                    <w:rPr>
                      <w:rFonts w:ascii="Times New Roman" w:eastAsia="Times New Roman" w:hAnsi="Times New Roman" w:cs="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5C4E88" w:rsidRPr="005C4E88" w:rsidRDefault="005C4E88" w:rsidP="005C4E88">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5C4E88">
                    <w:rPr>
                      <w:rFonts w:ascii="Times New Roman" w:eastAsia="Times New Roman" w:hAnsi="Times New Roman" w:cs="Times New Roman"/>
                      <w:sz w:val="18"/>
                      <w:szCs w:val="18"/>
                      <w:lang w:eastAsia="tr-TR"/>
                    </w:rPr>
                    <w:t>23/5/2019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C4E88" w:rsidRPr="005C4E88" w:rsidRDefault="005C4E88" w:rsidP="005C4E8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C4E88">
                    <w:rPr>
                      <w:rFonts w:ascii="Times New Roman" w:eastAsia="Times New Roman" w:hAnsi="Times New Roman" w:cs="Times New Roman"/>
                      <w:sz w:val="18"/>
                      <w:szCs w:val="18"/>
                      <w:lang w:eastAsia="tr-TR"/>
                    </w:rPr>
                    <w:t>30782</w:t>
                  </w:r>
                </w:p>
              </w:tc>
            </w:tr>
          </w:tbl>
          <w:p w:rsidR="005C4E88" w:rsidRPr="005C4E88" w:rsidRDefault="005C4E88" w:rsidP="005C4E88">
            <w:pPr>
              <w:spacing w:after="0" w:line="240" w:lineRule="auto"/>
              <w:jc w:val="center"/>
              <w:rPr>
                <w:rFonts w:ascii="Times New Roman" w:eastAsia="Times New Roman" w:hAnsi="Times New Roman" w:cs="Times New Roman"/>
                <w:sz w:val="24"/>
                <w:szCs w:val="24"/>
                <w:lang w:eastAsia="tr-TR"/>
              </w:rPr>
            </w:pPr>
          </w:p>
        </w:tc>
      </w:tr>
    </w:tbl>
    <w:p w:rsidR="00367DCF" w:rsidRDefault="00367DCF"/>
    <w:sectPr w:rsidR="00367DCF" w:rsidSect="00367D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C4E88"/>
    <w:rsid w:val="00367DCF"/>
    <w:rsid w:val="005C4E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D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C4E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5C4E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C4E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C4E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C4E8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1404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halil.korkut</dc:creator>
  <cp:keywords/>
  <dc:description/>
  <cp:lastModifiedBy>halil.korkut</cp:lastModifiedBy>
  <cp:revision>2</cp:revision>
  <dcterms:created xsi:type="dcterms:W3CDTF">2021-05-07T09:21:00Z</dcterms:created>
  <dcterms:modified xsi:type="dcterms:W3CDTF">2021-05-07T09:21:00Z</dcterms:modified>
</cp:coreProperties>
</file>