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nkara Display Regular" w:eastAsiaTheme="minorHAnsi" w:hAnsi="Ankara Display Regular"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C5044F" w:rsidRDefault="00DB75BF">
          <w:pPr>
            <w:pStyle w:val="AralkYok"/>
            <w:spacing w:before="1540" w:after="240"/>
            <w:jc w:val="center"/>
            <w:rPr>
              <w:rFonts w:ascii="Ankara Display Regular" w:hAnsi="Ankara Display Regular"/>
              <w:color w:val="5B9BD5" w:themeColor="accent1"/>
              <w:sz w:val="24"/>
              <w:szCs w:val="24"/>
            </w:rPr>
          </w:pPr>
          <w:r w:rsidRPr="00C5044F">
            <w:rPr>
              <w:rFonts w:ascii="Ankara Display Regular" w:hAnsi="Ankara Display Regular"/>
              <w:noProof/>
              <w:color w:val="5B9BD5" w:themeColor="accent1"/>
              <w:sz w:val="24"/>
              <w:szCs w:val="24"/>
            </w:rPr>
            <w:drawing>
              <wp:anchor distT="0" distB="0" distL="114300" distR="114300" simplePos="0" relativeHeight="251770880" behindDoc="0" locked="0" layoutInCell="1" allowOverlap="1" wp14:anchorId="4FA15808" wp14:editId="7BBAF7EE">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4F" w:rsidRDefault="00C5044F" w:rsidP="008F1F1D">
          <w:pPr>
            <w:pStyle w:val="AralkYok"/>
            <w:pBdr>
              <w:top w:val="single" w:sz="6" w:space="6" w:color="5B9BD5" w:themeColor="accent1"/>
              <w:bottom w:val="single" w:sz="6" w:space="31" w:color="5B9BD5" w:themeColor="accent1"/>
            </w:pBdr>
            <w:spacing w:after="240"/>
            <w:jc w:val="center"/>
            <w:rPr>
              <w:rFonts w:ascii="Ankara Display Regular" w:hAnsi="Ankara Display Regula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nkara Display Regular" w:hAnsi="Ankara Display Regula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T.C.</w:t>
          </w:r>
        </w:p>
        <w:p w:rsidR="00DB75BF" w:rsidRPr="00C5044F" w:rsidRDefault="00C5044F" w:rsidP="008F1F1D">
          <w:pPr>
            <w:pStyle w:val="AralkYok"/>
            <w:pBdr>
              <w:top w:val="single" w:sz="6" w:space="6" w:color="5B9BD5" w:themeColor="accent1"/>
              <w:bottom w:val="single" w:sz="6" w:space="31" w:color="5B9BD5" w:themeColor="accent1"/>
            </w:pBdr>
            <w:spacing w:after="240"/>
            <w:jc w:val="center"/>
            <w:rPr>
              <w:rFonts w:ascii="Ankara Display Regular" w:eastAsiaTheme="majorEastAsia" w:hAnsi="Ankara Display Regular" w:cstheme="majorBidi"/>
              <w:b/>
              <w:caps/>
              <w:color w:val="5B9BD5" w:themeColor="accent1"/>
              <w:sz w:val="60"/>
              <w:szCs w:val="60"/>
            </w:rPr>
          </w:pPr>
          <w:r w:rsidRPr="00C5044F">
            <w:rPr>
              <w:rFonts w:ascii="Ankara Display Regular" w:hAnsi="Ankara Display Regula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ANKARA BÜYÜKŞEHİR BELEDİYESİ</w:t>
          </w:r>
        </w:p>
        <w:p w:rsidR="001D0914" w:rsidRPr="00C5044F" w:rsidRDefault="00C5044F">
          <w:pPr>
            <w:pStyle w:val="AralkYok"/>
            <w:jc w:val="center"/>
            <w:rPr>
              <w:rFonts w:ascii="Ankara Display Regular" w:hAnsi="Ankara Display Regular"/>
              <w:b/>
              <w:color w:val="5B9BD5" w:themeColor="accent1"/>
              <w:sz w:val="60"/>
              <w:szCs w:val="60"/>
            </w:rPr>
          </w:pPr>
          <w:r w:rsidRPr="00C5044F">
            <w:rPr>
              <w:rFonts w:ascii="Ankara Display Regular" w:hAnsi="Ankara Display Regular"/>
              <w:b/>
              <w:noProof/>
              <w:color w:val="5B9BD5" w:themeColor="accent1"/>
              <w:sz w:val="60"/>
              <w:szCs w:val="60"/>
            </w:rPr>
            <w:drawing>
              <wp:anchor distT="0" distB="0" distL="114300" distR="114300" simplePos="0" relativeHeight="251769856" behindDoc="0" locked="0" layoutInCell="1" allowOverlap="1" wp14:anchorId="4EC65B2C" wp14:editId="2AA48E9D">
                <wp:simplePos x="0" y="0"/>
                <wp:positionH relativeFrom="column">
                  <wp:posOffset>1462405</wp:posOffset>
                </wp:positionH>
                <wp:positionV relativeFrom="paragraph">
                  <wp:posOffset>34925</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C5044F" w:rsidRDefault="001D0914">
          <w:pPr>
            <w:pStyle w:val="AralkYok"/>
            <w:jc w:val="center"/>
            <w:rPr>
              <w:rFonts w:ascii="Ankara Display Regular" w:hAnsi="Ankara Display Regular"/>
              <w:b/>
              <w:color w:val="5B9BD5" w:themeColor="accent1"/>
              <w:sz w:val="60"/>
              <w:szCs w:val="60"/>
            </w:rPr>
          </w:pPr>
        </w:p>
        <w:p w:rsidR="001D0914" w:rsidRDefault="001D0914">
          <w:pPr>
            <w:pStyle w:val="AralkYok"/>
            <w:jc w:val="center"/>
            <w:rPr>
              <w:rFonts w:ascii="Ankara Display Regular" w:hAnsi="Ankara Display Regular"/>
              <w:b/>
              <w:color w:val="5B9BD5" w:themeColor="accent1"/>
              <w:sz w:val="60"/>
              <w:szCs w:val="60"/>
            </w:rPr>
          </w:pPr>
        </w:p>
        <w:p w:rsidR="00C5044F" w:rsidRDefault="00C5044F">
          <w:pPr>
            <w:pStyle w:val="AralkYok"/>
            <w:jc w:val="center"/>
            <w:rPr>
              <w:rFonts w:ascii="Ankara Display Regular" w:hAnsi="Ankara Display Regular"/>
              <w:b/>
              <w:color w:val="5B9BD5" w:themeColor="accent1"/>
              <w:sz w:val="60"/>
              <w:szCs w:val="60"/>
            </w:rPr>
          </w:pPr>
        </w:p>
        <w:p w:rsidR="00C5044F" w:rsidRDefault="00C5044F">
          <w:pPr>
            <w:pStyle w:val="AralkYok"/>
            <w:jc w:val="center"/>
            <w:rPr>
              <w:rFonts w:ascii="Ankara Display Regular" w:hAnsi="Ankara Display Regular"/>
              <w:b/>
              <w:color w:val="5B9BD5" w:themeColor="accent1"/>
              <w:sz w:val="60"/>
              <w:szCs w:val="60"/>
            </w:rPr>
          </w:pPr>
        </w:p>
        <w:p w:rsidR="00C5044F" w:rsidRPr="00C5044F" w:rsidRDefault="00C5044F">
          <w:pPr>
            <w:pStyle w:val="AralkYok"/>
            <w:jc w:val="center"/>
            <w:rPr>
              <w:rFonts w:ascii="Ankara Display Regular" w:hAnsi="Ankara Display Regular"/>
              <w:b/>
              <w:color w:val="5B9BD5" w:themeColor="accent1"/>
              <w:sz w:val="60"/>
              <w:szCs w:val="60"/>
            </w:rPr>
          </w:pPr>
        </w:p>
        <w:p w:rsidR="001D0914" w:rsidRPr="00C5044F" w:rsidRDefault="001D0914">
          <w:pPr>
            <w:pStyle w:val="AralkYok"/>
            <w:jc w:val="center"/>
            <w:rPr>
              <w:rFonts w:ascii="Ankara Display Regular" w:hAnsi="Ankara Display Regular"/>
              <w:b/>
              <w:color w:val="5B9BD5" w:themeColor="accent1"/>
              <w:sz w:val="60"/>
              <w:szCs w:val="60"/>
            </w:rPr>
          </w:pPr>
        </w:p>
        <w:p w:rsidR="001D0914" w:rsidRPr="00C5044F" w:rsidRDefault="001D0914">
          <w:pPr>
            <w:pStyle w:val="AralkYok"/>
            <w:jc w:val="center"/>
            <w:rPr>
              <w:rFonts w:ascii="Ankara Display Regular" w:hAnsi="Ankara Display Regular"/>
              <w:b/>
              <w:color w:val="5B9BD5" w:themeColor="accent1"/>
              <w:sz w:val="60"/>
              <w:szCs w:val="60"/>
            </w:rPr>
          </w:pPr>
          <w:r w:rsidRPr="00C5044F">
            <w:rPr>
              <w:rFonts w:ascii="Ankara Display Regular" w:hAnsi="Ankara Display Regular"/>
              <w:b/>
              <w:color w:val="5B9BD5" w:themeColor="accent1"/>
              <w:sz w:val="60"/>
              <w:szCs w:val="60"/>
            </w:rPr>
            <w:t>ZABITA DAİRESİ BAŞKANLIĞI</w:t>
          </w:r>
        </w:p>
        <w:p w:rsidR="001D0914" w:rsidRPr="00C5044F" w:rsidRDefault="001D0914">
          <w:pPr>
            <w:pStyle w:val="AralkYok"/>
            <w:jc w:val="center"/>
            <w:rPr>
              <w:rFonts w:ascii="Ankara Display Regular" w:hAnsi="Ankara Display Regular"/>
              <w:b/>
              <w:color w:val="5B9BD5" w:themeColor="accent1"/>
              <w:sz w:val="56"/>
              <w:szCs w:val="56"/>
            </w:rPr>
          </w:pPr>
        </w:p>
        <w:p w:rsidR="001D0914" w:rsidRPr="00C5044F" w:rsidRDefault="001D0914">
          <w:pPr>
            <w:pStyle w:val="AralkYok"/>
            <w:jc w:val="center"/>
            <w:rPr>
              <w:rFonts w:ascii="Ankara Display Regular" w:hAnsi="Ankara Display Regular"/>
              <w:b/>
              <w:color w:val="5B9BD5" w:themeColor="accent1"/>
              <w:sz w:val="56"/>
              <w:szCs w:val="56"/>
            </w:rPr>
          </w:pPr>
        </w:p>
        <w:p w:rsidR="001D0914" w:rsidRPr="00C5044F" w:rsidRDefault="001D0914">
          <w:pPr>
            <w:pStyle w:val="AralkYok"/>
            <w:jc w:val="center"/>
            <w:rPr>
              <w:rFonts w:ascii="Ankara Display Regular" w:hAnsi="Ankara Display Regular"/>
              <w:b/>
              <w:color w:val="5B9BD5" w:themeColor="accent1"/>
              <w:sz w:val="56"/>
              <w:szCs w:val="56"/>
            </w:rPr>
          </w:pPr>
        </w:p>
        <w:p w:rsidR="001D0914" w:rsidRPr="00C5044F" w:rsidRDefault="001D0914">
          <w:pPr>
            <w:pStyle w:val="AralkYok"/>
            <w:jc w:val="center"/>
            <w:rPr>
              <w:rFonts w:ascii="Ankara Display Regular" w:hAnsi="Ankara Display Regular"/>
              <w:b/>
              <w:color w:val="5B9BD5" w:themeColor="accent1"/>
              <w:sz w:val="56"/>
              <w:szCs w:val="56"/>
            </w:rPr>
          </w:pPr>
        </w:p>
        <w:p w:rsidR="00DB75BF" w:rsidRPr="00C5044F" w:rsidRDefault="00C5044F">
          <w:pPr>
            <w:pStyle w:val="AralkYok"/>
            <w:jc w:val="center"/>
            <w:rPr>
              <w:rFonts w:ascii="Ankara Display Regular" w:hAnsi="Ankara Display Regular"/>
              <w:b/>
              <w:color w:val="5B9BD5" w:themeColor="accent1"/>
              <w:sz w:val="72"/>
              <w:szCs w:val="56"/>
            </w:rPr>
          </w:pPr>
          <w:r w:rsidRPr="00C5044F">
            <w:rPr>
              <w:rFonts w:ascii="Ankara Display Regular" w:hAnsi="Ankara Display Regular"/>
              <w:b/>
              <w:color w:val="5B9BD5" w:themeColor="accent1"/>
              <w:sz w:val="72"/>
              <w:szCs w:val="56"/>
            </w:rPr>
            <w:t>2022</w:t>
          </w:r>
          <w:r w:rsidR="001D0914" w:rsidRPr="00C5044F">
            <w:rPr>
              <w:rFonts w:ascii="Ankara Display Regular" w:hAnsi="Ankara Display Regular"/>
              <w:b/>
              <w:color w:val="5B9BD5" w:themeColor="accent1"/>
              <w:sz w:val="72"/>
              <w:szCs w:val="56"/>
            </w:rPr>
            <w:t xml:space="preserve"> </w:t>
          </w:r>
          <w:r w:rsidR="00C227B8" w:rsidRPr="00C5044F">
            <w:rPr>
              <w:rFonts w:ascii="Ankara Display Regular" w:hAnsi="Ankara Display Regular"/>
              <w:b/>
              <w:color w:val="5B9BD5" w:themeColor="accent1"/>
              <w:sz w:val="72"/>
              <w:szCs w:val="56"/>
            </w:rPr>
            <w:t>OCAK</w:t>
          </w:r>
          <w:r w:rsidR="001D0914" w:rsidRPr="00C5044F">
            <w:rPr>
              <w:rFonts w:ascii="Ankara Display Regular" w:hAnsi="Ankara Display Regular"/>
              <w:b/>
              <w:color w:val="5B9BD5" w:themeColor="accent1"/>
              <w:sz w:val="72"/>
              <w:szCs w:val="56"/>
            </w:rPr>
            <w:t xml:space="preserve"> AYINA AİT</w:t>
          </w:r>
        </w:p>
        <w:p w:rsidR="001D0914" w:rsidRPr="00C5044F" w:rsidRDefault="001D0914">
          <w:pPr>
            <w:pStyle w:val="AralkYok"/>
            <w:jc w:val="center"/>
            <w:rPr>
              <w:rFonts w:ascii="Ankara Display Regular" w:hAnsi="Ankara Display Regular"/>
              <w:b/>
              <w:color w:val="5B9BD5" w:themeColor="accent1"/>
              <w:sz w:val="72"/>
              <w:szCs w:val="56"/>
            </w:rPr>
          </w:pPr>
          <w:r w:rsidRPr="00C5044F">
            <w:rPr>
              <w:rFonts w:ascii="Ankara Display Regular" w:hAnsi="Ankara Display Regular"/>
              <w:b/>
              <w:color w:val="5B9BD5" w:themeColor="accent1"/>
              <w:sz w:val="72"/>
              <w:szCs w:val="56"/>
            </w:rPr>
            <w:t>FAALİYET RAPORU</w:t>
          </w:r>
        </w:p>
        <w:p w:rsidR="00DB75BF" w:rsidRPr="00C5044F" w:rsidRDefault="001D0914" w:rsidP="000265E0">
          <w:pPr>
            <w:pStyle w:val="AralkYok"/>
            <w:spacing w:before="480"/>
            <w:rPr>
              <w:rFonts w:ascii="Ankara Display Regular" w:hAnsi="Ankara Display Regular"/>
              <w:color w:val="5B9BD5" w:themeColor="accent1"/>
              <w:sz w:val="24"/>
              <w:szCs w:val="24"/>
            </w:rPr>
          </w:pPr>
          <w:r w:rsidRPr="00C5044F">
            <w:rPr>
              <w:rFonts w:ascii="Ankara Display Regular" w:hAnsi="Ankara Display Regular"/>
              <w:noProof/>
              <w:color w:val="5B9BD5" w:themeColor="accent1"/>
              <w:sz w:val="24"/>
              <w:szCs w:val="24"/>
            </w:rPr>
            <w:drawing>
              <wp:anchor distT="0" distB="0" distL="114300" distR="114300" simplePos="0" relativeHeight="251705344" behindDoc="0" locked="0" layoutInCell="1" allowOverlap="1" wp14:anchorId="05FFD888" wp14:editId="4322956D">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C5044F">
            <w:rPr>
              <w:rFonts w:ascii="Ankara Display Regular" w:hAnsi="Ankara Display Regular"/>
              <w:color w:val="5B9BD5" w:themeColor="accent1"/>
              <w:sz w:val="24"/>
              <w:szCs w:val="24"/>
            </w:rPr>
            <w:br w:type="textWrapping" w:clear="all"/>
          </w:r>
        </w:p>
        <w:p w:rsidR="008F1F1D" w:rsidRPr="00C5044F" w:rsidRDefault="008F1F1D">
          <w:pPr>
            <w:rPr>
              <w:rFonts w:ascii="Ankara Display Regular" w:hAnsi="Ankara Display Regular"/>
              <w:noProof/>
              <w:color w:val="FFFFFF" w:themeColor="background1"/>
              <w:szCs w:val="24"/>
            </w:rPr>
          </w:pPr>
        </w:p>
        <w:p w:rsidR="001D0914" w:rsidRPr="00C5044F" w:rsidRDefault="00DB75BF" w:rsidP="001D0914">
          <w:pPr>
            <w:jc w:val="center"/>
            <w:rPr>
              <w:rFonts w:ascii="Ankara Display Regular" w:hAnsi="Ankara Display Regular"/>
              <w:noProof/>
              <w:color w:val="FFFFFF" w:themeColor="background1"/>
              <w:szCs w:val="24"/>
            </w:rPr>
          </w:pPr>
          <w:r w:rsidRPr="00C5044F">
            <w:rPr>
              <w:rFonts w:ascii="Ankara Display Regular" w:hAnsi="Ankara Display Regular"/>
              <w:szCs w:val="24"/>
            </w:rPr>
            <w:br w:type="page"/>
          </w:r>
        </w:p>
      </w:sdtContent>
    </w:sdt>
    <w:p w:rsidR="00C5044F" w:rsidRDefault="00C5044F" w:rsidP="001D0914">
      <w:pPr>
        <w:jc w:val="center"/>
        <w:rPr>
          <w:rFonts w:ascii="Ankara Display Regular" w:hAnsi="Ankara Display Regular" w:cs="Calibri"/>
          <w:b/>
          <w:sz w:val="28"/>
          <w:szCs w:val="28"/>
          <w:u w:val="single"/>
        </w:rPr>
      </w:pPr>
    </w:p>
    <w:p w:rsidR="00C5044F" w:rsidRDefault="00C5044F" w:rsidP="001D0914">
      <w:pPr>
        <w:jc w:val="center"/>
        <w:rPr>
          <w:rFonts w:ascii="Ankara Display Regular" w:hAnsi="Ankara Display Regular" w:cs="Calibri"/>
          <w:b/>
          <w:sz w:val="28"/>
          <w:szCs w:val="28"/>
          <w:u w:val="single"/>
        </w:rPr>
      </w:pPr>
    </w:p>
    <w:p w:rsidR="00C5044F" w:rsidRDefault="00C5044F" w:rsidP="001D0914">
      <w:pPr>
        <w:jc w:val="center"/>
        <w:rPr>
          <w:rFonts w:ascii="Ankara Display Regular" w:hAnsi="Ankara Display Regular" w:cs="Calibri"/>
          <w:b/>
          <w:sz w:val="28"/>
          <w:szCs w:val="28"/>
          <w:u w:val="single"/>
        </w:rPr>
      </w:pPr>
    </w:p>
    <w:p w:rsidR="001D0914" w:rsidRPr="00C5044F" w:rsidRDefault="001D0914" w:rsidP="001D0914">
      <w:pPr>
        <w:jc w:val="center"/>
        <w:rPr>
          <w:rFonts w:ascii="Ankara Display Regular" w:hAnsi="Ankara Display Regular" w:cs="Calibri"/>
          <w:b/>
          <w:sz w:val="28"/>
          <w:szCs w:val="28"/>
          <w:u w:val="single"/>
        </w:rPr>
      </w:pPr>
      <w:r w:rsidRPr="00C5044F">
        <w:rPr>
          <w:rFonts w:ascii="Ankara Display Regular" w:hAnsi="Ankara Display Regular" w:cs="Calibri"/>
          <w:b/>
          <w:sz w:val="28"/>
          <w:szCs w:val="28"/>
          <w:u w:val="single"/>
        </w:rPr>
        <w:t xml:space="preserve"> </w:t>
      </w:r>
      <w:proofErr w:type="gramStart"/>
      <w:r w:rsidRPr="00C5044F">
        <w:rPr>
          <w:rFonts w:ascii="Ankara Display Regular" w:hAnsi="Ankara Display Regular" w:cs="Calibri"/>
          <w:b/>
          <w:sz w:val="28"/>
          <w:szCs w:val="28"/>
          <w:u w:val="single"/>
        </w:rPr>
        <w:t>YAPILAN  FAALİYETLERİN</w:t>
      </w:r>
      <w:proofErr w:type="gramEnd"/>
      <w:r w:rsidRPr="00C5044F">
        <w:rPr>
          <w:rFonts w:ascii="Ankara Display Regular" w:hAnsi="Ankara Display Regular" w:cs="Calibri"/>
          <w:b/>
          <w:sz w:val="28"/>
          <w:szCs w:val="28"/>
          <w:u w:val="single"/>
        </w:rPr>
        <w:t xml:space="preserve">  SPOT BAŞLIKLARI </w:t>
      </w: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xml:space="preserve">- Kent içerisinde çalışmalarına izin verilen minibüs ve özel halk otobüslerinin denetimleri sürdürülmektedir. </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İlçe Belediye ve şehirlerarası otobüs, servis araçları, korsan çalışan araç, ticari taksi, hafriyat kamyonu ve özel araçlar kontrol altında bulundurulmaktadır.</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xml:space="preserve">- Belediye mücavir alan içerisinde, meyve, sebze, et, balık, süt, hayvan, memba suları ve kömür taşımacılığı konusunda yapılan denetimlerimiz devam etmektedir. </w:t>
      </w: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Şehir içerisinde katı ve sıvı yakıt ile ısıtılan işyerleri, meskenler ve bu yakıtların temin edildiği yerler kontrol altında tutularak, gerekli yasal işlemleri yapılmaktadır</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Bulvar, cadde ve meydanlarda, şehrin estetik güzelliğini olumsuz yönde etkileyen suç unsurlarına müdahale edilmektedir.</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ind w:firstLine="708"/>
        <w:jc w:val="both"/>
        <w:rPr>
          <w:rFonts w:ascii="Ankara Display Regular" w:hAnsi="Ankara Display Regular" w:cs="Calibri"/>
          <w:sz w:val="28"/>
        </w:rPr>
      </w:pPr>
      <w:r w:rsidRPr="00C5044F">
        <w:rPr>
          <w:rFonts w:ascii="Ankara Display Regular" w:hAnsi="Ankara Display Regular" w:cs="Calibri"/>
          <w:sz w:val="28"/>
        </w:rPr>
        <w:t>- Denetim yetki ve tasarrufumuz altında bulunan , 1</w:t>
      </w:r>
      <w:proofErr w:type="gramStart"/>
      <w:r w:rsidRPr="00C5044F">
        <w:rPr>
          <w:rFonts w:ascii="Ankara Display Regular" w:hAnsi="Ankara Display Regular" w:cs="Calibri"/>
          <w:sz w:val="28"/>
        </w:rPr>
        <w:t>.,</w:t>
      </w:r>
      <w:proofErr w:type="gramEnd"/>
      <w:r w:rsidRPr="00C5044F">
        <w:rPr>
          <w:rFonts w:ascii="Ankara Display Regular" w:hAnsi="Ankara Display Regular" w:cs="Calibri"/>
          <w:sz w:val="28"/>
        </w:rPr>
        <w:t xml:space="preserve"> 2. ve 3’ncü sınıf GSM’ler ile sıhhi müesseselerin periyodik denetimleri devam etmektedir. </w:t>
      </w:r>
    </w:p>
    <w:p w:rsidR="001D0914" w:rsidRPr="00C5044F" w:rsidRDefault="001D0914" w:rsidP="001D0914">
      <w:pPr>
        <w:ind w:firstLine="708"/>
        <w:jc w:val="both"/>
        <w:rPr>
          <w:rFonts w:ascii="Ankara Display Regular" w:hAnsi="Ankara Display Regular" w:cs="Calibri"/>
          <w:sz w:val="28"/>
        </w:rPr>
      </w:pP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Ana cadde, meydan ve bulvarlardaki seyyarlar ve dilenciler ile mücadele edilerek faaliyetlerine izin verilmemekle birlikte günlük çalışmalar devam etmektedir.</w:t>
      </w: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r>
    </w:p>
    <w:p w:rsidR="001D0914" w:rsidRPr="00C5044F" w:rsidRDefault="001D0914" w:rsidP="001D0914">
      <w:pPr>
        <w:jc w:val="both"/>
        <w:rPr>
          <w:rFonts w:ascii="Ankara Display Regular" w:hAnsi="Ankara Display Regular" w:cs="Calibri"/>
          <w:sz w:val="28"/>
        </w:rPr>
      </w:pPr>
      <w:r w:rsidRPr="00C5044F">
        <w:rPr>
          <w:rFonts w:ascii="Ankara Display Regular" w:hAnsi="Ankara Display Regular" w:cs="Calibri"/>
          <w:sz w:val="28"/>
        </w:rPr>
        <w:tab/>
        <w:t xml:space="preserve">- Mavi Masa “Alo 153” Birimi tarafından bilgisayar aracı ile  (e-mail) bildirilen </w:t>
      </w:r>
      <w:proofErr w:type="gramStart"/>
      <w:r w:rsidRPr="00C5044F">
        <w:rPr>
          <w:rFonts w:ascii="Ankara Display Regular" w:hAnsi="Ankara Display Regular" w:cs="Calibri"/>
          <w:sz w:val="28"/>
        </w:rPr>
        <w:t>şikayetler</w:t>
      </w:r>
      <w:proofErr w:type="gramEnd"/>
      <w:r w:rsidRPr="00C5044F">
        <w:rPr>
          <w:rFonts w:ascii="Ankara Display Regular" w:hAnsi="Ankara Display Regular" w:cs="Calibri"/>
          <w:sz w:val="28"/>
        </w:rPr>
        <w:t xml:space="preserve"> anında değerlendirilmiş olup sonuçları şikayet sahibine bildirilmek üzere ilgili birimin e-</w:t>
      </w:r>
      <w:proofErr w:type="spellStart"/>
      <w:r w:rsidRPr="00C5044F">
        <w:rPr>
          <w:rFonts w:ascii="Ankara Display Regular" w:hAnsi="Ankara Display Regular" w:cs="Calibri"/>
          <w:sz w:val="28"/>
        </w:rPr>
        <w:t>mail’e</w:t>
      </w:r>
      <w:proofErr w:type="spellEnd"/>
      <w:r w:rsidRPr="00C5044F">
        <w:rPr>
          <w:rFonts w:ascii="Ankara Display Regular" w:hAnsi="Ankara Display Regular" w:cs="Calibri"/>
          <w:sz w:val="28"/>
        </w:rPr>
        <w:t xml:space="preserve"> iletilmiştir. </w:t>
      </w:r>
    </w:p>
    <w:p w:rsidR="001D0914" w:rsidRPr="00C5044F" w:rsidRDefault="001D0914" w:rsidP="001D0914">
      <w:pPr>
        <w:jc w:val="both"/>
        <w:rPr>
          <w:rFonts w:ascii="Ankara Display Regular" w:hAnsi="Ankara Display Regular" w:cs="Calibri"/>
          <w:sz w:val="28"/>
        </w:rPr>
      </w:pPr>
    </w:p>
    <w:p w:rsidR="001D0914" w:rsidRPr="00C5044F" w:rsidRDefault="001D0914" w:rsidP="001D0914">
      <w:pPr>
        <w:ind w:left="705"/>
        <w:jc w:val="both"/>
        <w:rPr>
          <w:rFonts w:ascii="Ankara Display Regular" w:hAnsi="Ankara Display Regular" w:cs="Calibri"/>
          <w:sz w:val="28"/>
        </w:rPr>
      </w:pPr>
      <w:r w:rsidRPr="00C5044F">
        <w:rPr>
          <w:rFonts w:ascii="Ankara Display Regular" w:hAnsi="Ankara Display Regular" w:cs="Calibri"/>
          <w:sz w:val="28"/>
        </w:rPr>
        <w:t xml:space="preserve">-AŞTİ alanında bulunan </w:t>
      </w:r>
      <w:proofErr w:type="gramStart"/>
      <w:r w:rsidRPr="00C5044F">
        <w:rPr>
          <w:rFonts w:ascii="Ankara Display Regular" w:hAnsi="Ankara Display Regular" w:cs="Calibri"/>
          <w:sz w:val="28"/>
        </w:rPr>
        <w:t>şehirler arası</w:t>
      </w:r>
      <w:proofErr w:type="gramEnd"/>
      <w:r w:rsidRPr="00C5044F">
        <w:rPr>
          <w:rFonts w:ascii="Ankara Display Regular" w:hAnsi="Ankara Display Regular" w:cs="Calibri"/>
          <w:sz w:val="28"/>
        </w:rPr>
        <w:t xml:space="preserve"> otobüs ve işyerlerinin denetimleri sürdürülmüştür.</w:t>
      </w:r>
    </w:p>
    <w:p w:rsidR="001D0914" w:rsidRPr="00C5044F" w:rsidRDefault="001D0914" w:rsidP="001D0914">
      <w:pPr>
        <w:jc w:val="center"/>
        <w:rPr>
          <w:rFonts w:ascii="Ankara Display Regular" w:hAnsi="Ankara Display Regular" w:cs="Calibri"/>
          <w:b/>
          <w:i/>
          <w:sz w:val="28"/>
          <w:szCs w:val="28"/>
        </w:rPr>
      </w:pPr>
    </w:p>
    <w:p w:rsidR="001D0914" w:rsidRPr="00C5044F" w:rsidRDefault="001D0914" w:rsidP="001D0914">
      <w:pPr>
        <w:jc w:val="center"/>
        <w:rPr>
          <w:rFonts w:ascii="Ankara Display Regular" w:hAnsi="Ankara Display Regular" w:cs="Calibri"/>
          <w:b/>
          <w:i/>
          <w:sz w:val="28"/>
          <w:szCs w:val="28"/>
        </w:rPr>
      </w:pPr>
    </w:p>
    <w:p w:rsidR="001D0914" w:rsidRDefault="001D0914" w:rsidP="001D0914">
      <w:pPr>
        <w:ind w:firstLine="705"/>
        <w:jc w:val="both"/>
        <w:rPr>
          <w:rFonts w:ascii="Ankara Display Regular" w:hAnsi="Ankara Display Regular" w:cs="Calibri"/>
          <w:sz w:val="28"/>
          <w:szCs w:val="28"/>
        </w:rPr>
      </w:pPr>
      <w:r w:rsidRPr="00C5044F">
        <w:rPr>
          <w:rFonts w:ascii="Ankara Display Regular" w:hAnsi="Ankara Display Regular"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C5044F" w:rsidRDefault="00C5044F" w:rsidP="001D0914">
      <w:pPr>
        <w:ind w:firstLine="705"/>
        <w:jc w:val="both"/>
        <w:rPr>
          <w:rFonts w:ascii="Ankara Display Regular" w:hAnsi="Ankara Display Regular" w:cs="Calibri"/>
          <w:sz w:val="28"/>
          <w:szCs w:val="28"/>
        </w:rPr>
      </w:pPr>
    </w:p>
    <w:p w:rsidR="001D0914" w:rsidRPr="00C5044F" w:rsidRDefault="001D0914" w:rsidP="001D0914">
      <w:pPr>
        <w:jc w:val="center"/>
        <w:rPr>
          <w:rFonts w:ascii="Ankara Display Regular" w:hAnsi="Ankara Display Regular" w:cstheme="minorHAnsi"/>
          <w:b/>
          <w:i/>
          <w:sz w:val="28"/>
          <w:szCs w:val="28"/>
        </w:rPr>
      </w:pPr>
      <w:r w:rsidRPr="00C5044F">
        <w:rPr>
          <w:rFonts w:ascii="Ankara Display Regular" w:hAnsi="Ankara Display Regular" w:cstheme="minorHAnsi"/>
          <w:b/>
          <w:i/>
          <w:sz w:val="28"/>
          <w:szCs w:val="28"/>
        </w:rPr>
        <w:t xml:space="preserve">FAALİYET </w:t>
      </w:r>
      <w:proofErr w:type="gramStart"/>
      <w:r w:rsidRPr="00C5044F">
        <w:rPr>
          <w:rFonts w:ascii="Ankara Display Regular" w:hAnsi="Ankara Display Regular" w:cstheme="minorHAnsi"/>
          <w:b/>
          <w:i/>
          <w:sz w:val="28"/>
          <w:szCs w:val="28"/>
        </w:rPr>
        <w:t>TABLO’DA  GEÇEN</w:t>
      </w:r>
      <w:proofErr w:type="gramEnd"/>
      <w:r w:rsidRPr="00C5044F">
        <w:rPr>
          <w:rFonts w:ascii="Ankara Display Regular" w:hAnsi="Ankara Display Regular" w:cstheme="minorHAnsi"/>
          <w:b/>
          <w:i/>
          <w:sz w:val="28"/>
          <w:szCs w:val="28"/>
        </w:rPr>
        <w:t xml:space="preserve">  BAZI KONU BAŞLIKLARIN  İZAHATI</w:t>
      </w:r>
    </w:p>
    <w:p w:rsidR="001D0914" w:rsidRPr="00C5044F" w:rsidRDefault="001D0914" w:rsidP="001D0914">
      <w:pPr>
        <w:jc w:val="center"/>
        <w:rPr>
          <w:rFonts w:ascii="Ankara Display Regular" w:hAnsi="Ankara Display Regula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C5044F" w:rsidTr="001D0914">
        <w:trPr>
          <w:trHeight w:val="188"/>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NORMAL GÖRÜLEN</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Mevzuat hükümleri ve uygulama yönetmelikler ile alınan kararlar ve genelgeler doğrultusunda; </w:t>
            </w:r>
            <w:r w:rsidRPr="00C5044F">
              <w:rPr>
                <w:rFonts w:ascii="Ankara Display Regular" w:hAnsi="Ankara Display Regular" w:cstheme="minorHAnsi"/>
                <w:b/>
                <w:i/>
              </w:rPr>
              <w:t xml:space="preserve">“…Mesken, kamu binası, muhtelif işyerleri ve araçlar </w:t>
            </w:r>
            <w:proofErr w:type="spellStart"/>
            <w:r w:rsidRPr="00C5044F">
              <w:rPr>
                <w:rFonts w:ascii="Ankara Display Regular" w:hAnsi="Ankara Display Regular" w:cstheme="minorHAnsi"/>
                <w:b/>
                <w:i/>
              </w:rPr>
              <w:t>vb</w:t>
            </w:r>
            <w:proofErr w:type="spellEnd"/>
            <w:r w:rsidRPr="00C5044F">
              <w:rPr>
                <w:rFonts w:ascii="Ankara Display Regular" w:hAnsi="Ankara Display Regular" w:cstheme="minorHAnsi"/>
                <w:b/>
                <w:i/>
              </w:rPr>
              <w:t>…”</w:t>
            </w:r>
            <w:r w:rsidRPr="00C5044F">
              <w:rPr>
                <w:rFonts w:ascii="Ankara Display Regular" w:hAnsi="Ankara Display Regular" w:cstheme="minorHAnsi"/>
              </w:rPr>
              <w:t xml:space="preserve">  hakkında yapılan denetimlerde </w:t>
            </w:r>
            <w:proofErr w:type="gramStart"/>
            <w:r w:rsidRPr="00C5044F">
              <w:rPr>
                <w:rFonts w:ascii="Ankara Display Regular" w:hAnsi="Ankara Display Regular" w:cstheme="minorHAnsi"/>
              </w:rPr>
              <w:t>uygun  görülmesidir</w:t>
            </w:r>
            <w:proofErr w:type="gramEnd"/>
            <w:r w:rsidRPr="00C5044F">
              <w:rPr>
                <w:rFonts w:ascii="Ankara Display Regular" w:hAnsi="Ankara Display Regular" w:cstheme="minorHAnsi"/>
              </w:rPr>
              <w:t>.</w:t>
            </w:r>
          </w:p>
        </w:tc>
      </w:tr>
      <w:tr w:rsidR="001D0914" w:rsidRPr="00C5044F" w:rsidTr="001D0914">
        <w:trPr>
          <w:trHeight w:val="165"/>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İHTAR EDİLEN</w:t>
            </w:r>
          </w:p>
          <w:p w:rsidR="001D0914" w:rsidRPr="00C5044F" w:rsidRDefault="001D0914" w:rsidP="001D0914">
            <w:pPr>
              <w:spacing w:line="204" w:lineRule="auto"/>
              <w:rPr>
                <w:rFonts w:ascii="Ankara Display Regular" w:hAnsi="Ankara Display Regular" w:cstheme="minorHAnsi"/>
                <w:sz w:val="40"/>
                <w:u w:val="single"/>
              </w:rPr>
            </w:pPr>
          </w:p>
        </w:tc>
        <w:tc>
          <w:tcPr>
            <w:tcW w:w="7064" w:type="dxa"/>
          </w:tcPr>
          <w:p w:rsidR="001D0914" w:rsidRPr="00C5044F" w:rsidRDefault="001D0914" w:rsidP="001D0914">
            <w:pPr>
              <w:spacing w:line="204" w:lineRule="auto"/>
              <w:jc w:val="both"/>
              <w:rPr>
                <w:rFonts w:ascii="Ankara Display Regular" w:hAnsi="Ankara Display Regular" w:cstheme="minorHAnsi"/>
                <w:sz w:val="40"/>
                <w:u w:val="single"/>
              </w:rPr>
            </w:pPr>
            <w:r w:rsidRPr="00C5044F">
              <w:rPr>
                <w:rFonts w:ascii="Ankara Display Regular" w:hAnsi="Ankara Display Regular" w:cstheme="minorHAnsi"/>
              </w:rPr>
              <w:t xml:space="preserve">       Mevzuat hükümleri ve uygulama yönetmelikler ile alınan kararlar ve genelgelere, aykırı harekette bulunanlara yapılan tembih ve uyarılar.</w:t>
            </w:r>
          </w:p>
        </w:tc>
      </w:tr>
      <w:tr w:rsidR="001D0914" w:rsidRPr="00C5044F" w:rsidTr="001D0914">
        <w:trPr>
          <w:trHeight w:val="188"/>
        </w:trPr>
        <w:tc>
          <w:tcPr>
            <w:tcW w:w="2766" w:type="dxa"/>
          </w:tcPr>
          <w:p w:rsidR="001D0914" w:rsidRPr="00C5044F" w:rsidRDefault="001D0914" w:rsidP="001D0914">
            <w:pPr>
              <w:spacing w:line="204" w:lineRule="auto"/>
              <w:rPr>
                <w:rFonts w:ascii="Ankara Display Regular" w:hAnsi="Ankara Display Regular" w:cstheme="minorHAnsi"/>
                <w:szCs w:val="24"/>
              </w:rPr>
            </w:pPr>
            <w:r w:rsidRPr="00C5044F">
              <w:rPr>
                <w:rFonts w:ascii="Ankara Display Regular" w:hAnsi="Ankara Display Regular" w:cstheme="minorHAnsi"/>
                <w:szCs w:val="24"/>
              </w:rPr>
              <w:t>İDARİ YAPTIRIM</w:t>
            </w:r>
          </w:p>
          <w:p w:rsidR="001D0914" w:rsidRPr="00C5044F" w:rsidRDefault="001D0914" w:rsidP="001D0914">
            <w:pPr>
              <w:spacing w:line="204" w:lineRule="auto"/>
              <w:rPr>
                <w:rFonts w:ascii="Ankara Display Regular" w:hAnsi="Ankara Display Regular" w:cstheme="minorHAnsi"/>
                <w:szCs w:val="24"/>
              </w:rPr>
            </w:pPr>
            <w:r w:rsidRPr="00C5044F">
              <w:rPr>
                <w:rFonts w:ascii="Ankara Display Regular" w:hAnsi="Ankara Display Regular" w:cstheme="minorHAnsi"/>
                <w:szCs w:val="24"/>
              </w:rPr>
              <w:t>TUTANAĞI</w:t>
            </w:r>
          </w:p>
          <w:p w:rsidR="001D0914" w:rsidRPr="00C5044F" w:rsidRDefault="001D0914" w:rsidP="001D0914">
            <w:pPr>
              <w:spacing w:line="204" w:lineRule="auto"/>
              <w:rPr>
                <w:rFonts w:ascii="Ankara Display Regular" w:hAnsi="Ankara Display Regular" w:cstheme="minorHAnsi"/>
                <w:sz w:val="40"/>
                <w:u w:val="single"/>
              </w:rPr>
            </w:pPr>
            <w:r w:rsidRPr="00C5044F">
              <w:rPr>
                <w:rFonts w:ascii="Ankara Display Regular" w:hAnsi="Ankara Display Regular" w:cstheme="minorHAnsi"/>
                <w:b/>
                <w:i/>
                <w:szCs w:val="24"/>
              </w:rPr>
              <w:t>(Gerçek Kişi İçin)</w:t>
            </w:r>
          </w:p>
        </w:tc>
        <w:tc>
          <w:tcPr>
            <w:tcW w:w="7064" w:type="dxa"/>
          </w:tcPr>
          <w:p w:rsidR="001D0914" w:rsidRPr="00C5044F" w:rsidRDefault="001D0914" w:rsidP="001D0914">
            <w:pPr>
              <w:tabs>
                <w:tab w:val="left" w:pos="459"/>
              </w:tabs>
              <w:spacing w:line="204" w:lineRule="auto"/>
              <w:jc w:val="both"/>
              <w:rPr>
                <w:rFonts w:ascii="Ankara Display Regular" w:hAnsi="Ankara Display Regular" w:cstheme="minorHAnsi"/>
              </w:rPr>
            </w:pPr>
            <w:r w:rsidRPr="00C5044F">
              <w:rPr>
                <w:rFonts w:ascii="Ankara Display Regular" w:hAnsi="Ankara Display Regular" w:cstheme="minorHAnsi"/>
              </w:rPr>
              <w:t xml:space="preserve">       5326 sayılı Kabahatler Kanununun; </w:t>
            </w:r>
            <w:proofErr w:type="gramStart"/>
            <w:r w:rsidRPr="00C5044F">
              <w:rPr>
                <w:rFonts w:ascii="Ankara Display Regular" w:hAnsi="Ankara Display Regular" w:cstheme="minorHAnsi"/>
                <w:b/>
              </w:rPr>
              <w:t>33,36,37,38,40,41</w:t>
            </w:r>
            <w:proofErr w:type="gramEnd"/>
            <w:r w:rsidRPr="00C5044F">
              <w:rPr>
                <w:rFonts w:ascii="Ankara Display Regular" w:hAnsi="Ankara Display Regular" w:cstheme="minorHAnsi"/>
                <w:b/>
              </w:rPr>
              <w:t xml:space="preserve"> ve 42.</w:t>
            </w:r>
            <w:r w:rsidRPr="00C5044F">
              <w:rPr>
                <w:rFonts w:ascii="Ankara Display Regular" w:hAnsi="Ankara Display Regular" w:cstheme="minorHAnsi"/>
              </w:rPr>
              <w:t xml:space="preserve"> maddelerine, </w:t>
            </w:r>
            <w:r w:rsidRPr="00C5044F">
              <w:rPr>
                <w:rFonts w:ascii="Ankara Display Regular" w:hAnsi="Ankara Display Regular" w:cstheme="minorHAnsi"/>
                <w:b/>
                <w:i/>
                <w:sz w:val="20"/>
              </w:rPr>
              <w:t>(Gürültü - Rahatsız etme – İşgal - Çevreyi Kirletme - Afiş konulu)</w:t>
            </w:r>
            <w:r w:rsidRPr="00C5044F">
              <w:rPr>
                <w:rFonts w:ascii="Ankara Display Regular" w:hAnsi="Ankara Display Regular" w:cstheme="minorHAnsi"/>
              </w:rPr>
              <w:t xml:space="preserve">  aykırı hareket eden </w:t>
            </w:r>
            <w:r w:rsidRPr="00C5044F">
              <w:rPr>
                <w:rFonts w:ascii="Ankara Display Regular" w:hAnsi="Ankara Display Regular" w:cstheme="minorHAnsi"/>
                <w:b/>
                <w:i/>
                <w:u w:val="single"/>
              </w:rPr>
              <w:t>“Gerçek Kişilere”</w:t>
            </w:r>
            <w:r w:rsidRPr="00C5044F">
              <w:rPr>
                <w:rFonts w:ascii="Ankara Display Regular" w:hAnsi="Ankara Display Regular" w:cstheme="minorHAnsi"/>
              </w:rPr>
              <w:t xml:space="preserve">  tanzim edilen tutanağı ifade eder. </w:t>
            </w:r>
          </w:p>
        </w:tc>
      </w:tr>
      <w:tr w:rsidR="001D0914" w:rsidRPr="00C5044F" w:rsidTr="001D0914">
        <w:trPr>
          <w:trHeight w:val="188"/>
        </w:trPr>
        <w:tc>
          <w:tcPr>
            <w:tcW w:w="2766" w:type="dxa"/>
          </w:tcPr>
          <w:p w:rsidR="001D0914" w:rsidRPr="00C5044F" w:rsidRDefault="001D0914" w:rsidP="001D0914">
            <w:pPr>
              <w:spacing w:line="204" w:lineRule="auto"/>
              <w:rPr>
                <w:rFonts w:ascii="Ankara Display Regular" w:hAnsi="Ankara Display Regular" w:cstheme="minorHAnsi"/>
                <w:szCs w:val="24"/>
              </w:rPr>
            </w:pPr>
            <w:r w:rsidRPr="00C5044F">
              <w:rPr>
                <w:rFonts w:ascii="Ankara Display Regular" w:hAnsi="Ankara Display Regular" w:cstheme="minorHAnsi"/>
                <w:szCs w:val="24"/>
              </w:rPr>
              <w:t>İDARİ YAPTIRIM</w:t>
            </w:r>
          </w:p>
          <w:p w:rsidR="001D0914" w:rsidRPr="00C5044F" w:rsidRDefault="001D0914" w:rsidP="001D0914">
            <w:pPr>
              <w:spacing w:line="204" w:lineRule="auto"/>
              <w:rPr>
                <w:rFonts w:ascii="Ankara Display Regular" w:hAnsi="Ankara Display Regular" w:cstheme="minorHAnsi"/>
                <w:szCs w:val="24"/>
              </w:rPr>
            </w:pPr>
            <w:r w:rsidRPr="00C5044F">
              <w:rPr>
                <w:rFonts w:ascii="Ankara Display Regular" w:hAnsi="Ankara Display Regular" w:cstheme="minorHAnsi"/>
                <w:szCs w:val="24"/>
              </w:rPr>
              <w:t>TUTANAĞI</w:t>
            </w:r>
          </w:p>
          <w:p w:rsidR="001D0914" w:rsidRPr="00C5044F" w:rsidRDefault="001D0914" w:rsidP="001D0914">
            <w:pPr>
              <w:spacing w:line="204" w:lineRule="auto"/>
              <w:rPr>
                <w:rFonts w:ascii="Ankara Display Regular" w:hAnsi="Ankara Display Regular" w:cstheme="minorHAnsi"/>
                <w:b/>
                <w:i/>
                <w:szCs w:val="24"/>
              </w:rPr>
            </w:pPr>
            <w:r w:rsidRPr="00C5044F">
              <w:rPr>
                <w:rFonts w:ascii="Ankara Display Regular" w:hAnsi="Ankara Display Regular" w:cstheme="minorHAnsi"/>
                <w:b/>
                <w:i/>
                <w:szCs w:val="24"/>
              </w:rPr>
              <w:t>(Tüzel Kişi İçin)</w:t>
            </w:r>
          </w:p>
        </w:tc>
        <w:tc>
          <w:tcPr>
            <w:tcW w:w="7064" w:type="dxa"/>
          </w:tcPr>
          <w:p w:rsidR="001D0914" w:rsidRPr="00C5044F" w:rsidRDefault="001D0914" w:rsidP="001D0914">
            <w:pPr>
              <w:spacing w:line="204" w:lineRule="auto"/>
              <w:jc w:val="both"/>
              <w:rPr>
                <w:rFonts w:ascii="Ankara Display Regular" w:hAnsi="Ankara Display Regular" w:cstheme="minorHAnsi"/>
                <w:sz w:val="40"/>
                <w:u w:val="single"/>
              </w:rPr>
            </w:pPr>
            <w:r w:rsidRPr="00C5044F">
              <w:rPr>
                <w:rFonts w:ascii="Ankara Display Regular" w:hAnsi="Ankara Display Regular" w:cstheme="minorHAnsi"/>
              </w:rPr>
              <w:t xml:space="preserve">       5326 sayılı Kabahatler Kanununun; </w:t>
            </w:r>
            <w:proofErr w:type="gramStart"/>
            <w:r w:rsidRPr="00C5044F">
              <w:rPr>
                <w:rFonts w:ascii="Ankara Display Regular" w:hAnsi="Ankara Display Regular" w:cstheme="minorHAnsi"/>
                <w:b/>
              </w:rPr>
              <w:t>33,36,37,38,40,41</w:t>
            </w:r>
            <w:proofErr w:type="gramEnd"/>
            <w:r w:rsidRPr="00C5044F">
              <w:rPr>
                <w:rFonts w:ascii="Ankara Display Regular" w:hAnsi="Ankara Display Regular" w:cstheme="minorHAnsi"/>
                <w:b/>
              </w:rPr>
              <w:t xml:space="preserve"> ve 42.</w:t>
            </w:r>
            <w:r w:rsidRPr="00C5044F">
              <w:rPr>
                <w:rFonts w:ascii="Ankara Display Regular" w:hAnsi="Ankara Display Regular" w:cstheme="minorHAnsi"/>
              </w:rPr>
              <w:t xml:space="preserve"> maddelerine, </w:t>
            </w:r>
            <w:r w:rsidRPr="00C5044F">
              <w:rPr>
                <w:rFonts w:ascii="Ankara Display Regular" w:hAnsi="Ankara Display Regular" w:cstheme="minorHAnsi"/>
                <w:b/>
                <w:i/>
                <w:sz w:val="20"/>
              </w:rPr>
              <w:t>(Gürültü - Rahatsız etme – İşgal - Çevreyi Kirletme - Afiş konulu)</w:t>
            </w:r>
            <w:r w:rsidRPr="00C5044F">
              <w:rPr>
                <w:rFonts w:ascii="Ankara Display Regular" w:hAnsi="Ankara Display Regular" w:cstheme="minorHAnsi"/>
              </w:rPr>
              <w:t xml:space="preserve">  aykırı hareket eden </w:t>
            </w:r>
            <w:r w:rsidRPr="00C5044F">
              <w:rPr>
                <w:rFonts w:ascii="Ankara Display Regular" w:hAnsi="Ankara Display Regular" w:cstheme="minorHAnsi"/>
                <w:b/>
                <w:i/>
                <w:u w:val="single"/>
              </w:rPr>
              <w:t>“Tüzel Kişilere”</w:t>
            </w:r>
            <w:r w:rsidRPr="00C5044F">
              <w:rPr>
                <w:rFonts w:ascii="Ankara Display Regular" w:hAnsi="Ankara Display Regular" w:cstheme="minorHAnsi"/>
              </w:rPr>
              <w:t xml:space="preserve">  tanzim edilen tutanağı ifade eder.</w:t>
            </w:r>
          </w:p>
        </w:tc>
      </w:tr>
      <w:tr w:rsidR="001D0914" w:rsidRPr="00C5044F" w:rsidTr="001D0914">
        <w:trPr>
          <w:trHeight w:val="252"/>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TAHSİLAT MAKBUZU</w:t>
            </w:r>
          </w:p>
          <w:p w:rsidR="001D0914" w:rsidRPr="00C5044F" w:rsidRDefault="001D0914" w:rsidP="001D0914">
            <w:pPr>
              <w:spacing w:line="204" w:lineRule="auto"/>
              <w:rPr>
                <w:rFonts w:ascii="Ankara Display Regular" w:hAnsi="Ankara Display Regular" w:cstheme="minorHAnsi"/>
                <w:b/>
                <w:i/>
              </w:rPr>
            </w:pPr>
            <w:r w:rsidRPr="00C5044F">
              <w:rPr>
                <w:rFonts w:ascii="Ankara Display Regular" w:hAnsi="Ankara Display Regular" w:cstheme="minorHAnsi"/>
                <w:b/>
                <w:i/>
              </w:rPr>
              <w:t>(Peşin Alınan Para )</w:t>
            </w:r>
          </w:p>
        </w:tc>
        <w:tc>
          <w:tcPr>
            <w:tcW w:w="7064" w:type="dxa"/>
          </w:tcPr>
          <w:p w:rsidR="001D0914" w:rsidRPr="00C5044F" w:rsidRDefault="001D0914" w:rsidP="001D0914">
            <w:pPr>
              <w:spacing w:line="204" w:lineRule="auto"/>
              <w:jc w:val="both"/>
              <w:rPr>
                <w:rFonts w:ascii="Ankara Display Regular" w:hAnsi="Ankara Display Regular" w:cstheme="minorHAnsi"/>
              </w:rPr>
            </w:pPr>
            <w:r w:rsidRPr="00C5044F">
              <w:rPr>
                <w:rFonts w:ascii="Ankara Display Regular" w:hAnsi="Ankara Display Regular" w:cstheme="minorHAnsi"/>
              </w:rPr>
              <w:t xml:space="preserve">       5326 sayılı Kabahatler Kanununun; 17. maddesi doğrultusunda, </w:t>
            </w:r>
            <w:r w:rsidRPr="00C5044F">
              <w:rPr>
                <w:rFonts w:ascii="Ankara Display Regular" w:hAnsi="Ankara Display Regular" w:cstheme="minorHAnsi"/>
                <w:b/>
              </w:rPr>
              <w:t>33,36,37,38,40,41 ve 42.</w:t>
            </w:r>
            <w:r w:rsidRPr="00C5044F">
              <w:rPr>
                <w:rFonts w:ascii="Ankara Display Regular" w:hAnsi="Ankara Display Regular" w:cstheme="minorHAnsi"/>
              </w:rPr>
              <w:t xml:space="preserve"> maddelerinde, </w:t>
            </w:r>
            <w:r w:rsidRPr="00C5044F">
              <w:rPr>
                <w:rFonts w:ascii="Ankara Display Regular" w:hAnsi="Ankara Display Regular" w:cstheme="minorHAnsi"/>
                <w:b/>
                <w:i/>
                <w:sz w:val="20"/>
              </w:rPr>
              <w:t>(Gürültü - Rahatsız etme – İşgal - Çevreyi Kirletme - Afiş konulu)</w:t>
            </w:r>
            <w:r w:rsidRPr="00C5044F">
              <w:rPr>
                <w:rFonts w:ascii="Ankara Display Regular" w:hAnsi="Ankara Display Regular" w:cstheme="minorHAnsi"/>
              </w:rPr>
              <w:t xml:space="preserve">   belirtilen parasal cezaların </w:t>
            </w:r>
            <w:r w:rsidRPr="00C5044F">
              <w:rPr>
                <w:rFonts w:ascii="Ankara Display Regular" w:hAnsi="Ankara Display Regular" w:cstheme="minorHAnsi"/>
                <w:b/>
                <w:i/>
                <w:u w:val="single"/>
              </w:rPr>
              <w:t>“Tüzel ve Gerçek Kişilerce”</w:t>
            </w:r>
            <w:r w:rsidRPr="00C5044F">
              <w:rPr>
                <w:rFonts w:ascii="Ankara Display Regular" w:hAnsi="Ankara Display Regular" w:cstheme="minorHAnsi"/>
              </w:rPr>
              <w:t xml:space="preserve">  verilmesi </w:t>
            </w:r>
            <w:proofErr w:type="gramStart"/>
            <w:r w:rsidRPr="00C5044F">
              <w:rPr>
                <w:rFonts w:ascii="Ankara Display Regular" w:hAnsi="Ankara Display Regular" w:cstheme="minorHAnsi"/>
              </w:rPr>
              <w:t>halinde , tahsiline</w:t>
            </w:r>
            <w:proofErr w:type="gramEnd"/>
            <w:r w:rsidRPr="00C5044F">
              <w:rPr>
                <w:rFonts w:ascii="Ankara Display Regular" w:hAnsi="Ankara Display Regular" w:cstheme="minorHAnsi"/>
              </w:rPr>
              <w:t xml:space="preserve"> ait düzenlenen belgeyi ifade eder. </w:t>
            </w:r>
          </w:p>
        </w:tc>
      </w:tr>
      <w:tr w:rsidR="001D0914" w:rsidRPr="00C5044F" w:rsidTr="001D0914">
        <w:trPr>
          <w:trHeight w:val="362"/>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DURUM TESPİT</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İDARİ YAPTIRIM</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TUTANAĞI</w:t>
            </w:r>
          </w:p>
          <w:p w:rsidR="001D0914" w:rsidRPr="00C5044F" w:rsidRDefault="001D0914" w:rsidP="001D0914">
            <w:pPr>
              <w:spacing w:line="204" w:lineRule="auto"/>
              <w:rPr>
                <w:rFonts w:ascii="Ankara Display Regular" w:hAnsi="Ankara Display Regular" w:cstheme="minorHAnsi"/>
                <w:b/>
                <w:i/>
              </w:rPr>
            </w:pPr>
            <w:proofErr w:type="gramStart"/>
            <w:r w:rsidRPr="00C5044F">
              <w:rPr>
                <w:rFonts w:ascii="Ankara Display Regular" w:hAnsi="Ankara Display Regular" w:cstheme="minorHAnsi"/>
                <w:b/>
                <w:i/>
              </w:rPr>
              <w:t>(</w:t>
            </w:r>
            <w:proofErr w:type="gramEnd"/>
            <w:r w:rsidRPr="00C5044F">
              <w:rPr>
                <w:rFonts w:ascii="Ankara Display Regular" w:hAnsi="Ankara Display Regular" w:cstheme="minorHAnsi"/>
                <w:b/>
                <w:i/>
              </w:rPr>
              <w:t>Yetkili organlarca,</w:t>
            </w:r>
          </w:p>
          <w:p w:rsidR="001D0914" w:rsidRPr="00C5044F" w:rsidRDefault="001D0914" w:rsidP="001D0914">
            <w:pPr>
              <w:spacing w:line="204" w:lineRule="auto"/>
              <w:rPr>
                <w:rFonts w:ascii="Ankara Display Regular" w:hAnsi="Ankara Display Regular" w:cstheme="minorHAnsi"/>
                <w:b/>
                <w:i/>
              </w:rPr>
            </w:pPr>
            <w:r w:rsidRPr="00C5044F">
              <w:rPr>
                <w:rFonts w:ascii="Ankara Display Regular" w:hAnsi="Ankara Display Regular" w:cstheme="minorHAnsi"/>
                <w:b/>
                <w:i/>
              </w:rPr>
              <w:t>Parasal ceza ve</w:t>
            </w:r>
          </w:p>
          <w:p w:rsidR="001D0914" w:rsidRPr="00C5044F" w:rsidRDefault="001D0914" w:rsidP="001D0914">
            <w:pPr>
              <w:spacing w:line="204" w:lineRule="auto"/>
              <w:rPr>
                <w:rFonts w:ascii="Ankara Display Regular" w:hAnsi="Ankara Display Regular" w:cstheme="minorHAnsi"/>
                <w:b/>
                <w:i/>
              </w:rPr>
            </w:pPr>
            <w:proofErr w:type="gramStart"/>
            <w:r w:rsidRPr="00C5044F">
              <w:rPr>
                <w:rFonts w:ascii="Ankara Display Regular" w:hAnsi="Ankara Display Regular" w:cstheme="minorHAnsi"/>
                <w:b/>
                <w:i/>
              </w:rPr>
              <w:t>faaliyetten</w:t>
            </w:r>
            <w:proofErr w:type="gramEnd"/>
            <w:r w:rsidRPr="00C5044F">
              <w:rPr>
                <w:rFonts w:ascii="Ankara Display Regular" w:hAnsi="Ankara Display Regular" w:cstheme="minorHAnsi"/>
                <w:b/>
                <w:i/>
              </w:rPr>
              <w:t xml:space="preserve"> men karar alınması için)</w:t>
            </w:r>
          </w:p>
        </w:tc>
        <w:tc>
          <w:tcPr>
            <w:tcW w:w="7064" w:type="dxa"/>
          </w:tcPr>
          <w:p w:rsidR="001D0914" w:rsidRPr="00C5044F" w:rsidRDefault="001D0914" w:rsidP="001D0914">
            <w:pPr>
              <w:spacing w:line="204" w:lineRule="auto"/>
              <w:jc w:val="both"/>
              <w:rPr>
                <w:rFonts w:ascii="Ankara Display Regular" w:hAnsi="Ankara Display Regular" w:cstheme="minorHAnsi"/>
                <w:sz w:val="40"/>
                <w:u w:val="single"/>
              </w:rPr>
            </w:pPr>
            <w:r w:rsidRPr="00C5044F">
              <w:rPr>
                <w:rFonts w:ascii="Ankara Display Regular" w:hAnsi="Ankara Display Regular"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C5044F" w:rsidTr="001D0914">
        <w:trPr>
          <w:trHeight w:val="185"/>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KAPAMALAR</w:t>
            </w:r>
          </w:p>
          <w:p w:rsidR="001D0914" w:rsidRPr="00C5044F" w:rsidRDefault="001D0914" w:rsidP="001D0914">
            <w:pPr>
              <w:spacing w:line="204" w:lineRule="auto"/>
              <w:rPr>
                <w:rFonts w:ascii="Ankara Display Regular" w:hAnsi="Ankara Display Regular" w:cstheme="minorHAnsi"/>
                <w:b/>
                <w:i/>
              </w:rPr>
            </w:pPr>
            <w:r w:rsidRPr="00C5044F">
              <w:rPr>
                <w:rFonts w:ascii="Ankara Display Regular" w:hAnsi="Ankara Display Regular" w:cstheme="minorHAnsi"/>
                <w:b/>
                <w:i/>
              </w:rPr>
              <w:t>(Faaliyetten men)</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Belediye Encümenin kararları ile </w:t>
            </w:r>
            <w:r w:rsidRPr="00C5044F">
              <w:rPr>
                <w:rFonts w:ascii="Ankara Display Regular" w:hAnsi="Ankara Display Regular" w:cstheme="minorHAnsi"/>
                <w:b/>
                <w:i/>
              </w:rPr>
              <w:t>“ ruhsatsız ve noksanlıklarından dolayı faaliyet gösteren işyerlerine, verilen faaliyetten men cezalarına ilişkin mühürlenen işyerlerini…”</w:t>
            </w:r>
            <w:r w:rsidRPr="00C5044F">
              <w:rPr>
                <w:rFonts w:ascii="Ankara Display Regular" w:hAnsi="Ankara Display Regular" w:cstheme="minorHAnsi"/>
              </w:rPr>
              <w:t xml:space="preserve">  ifade eder. </w:t>
            </w:r>
          </w:p>
        </w:tc>
      </w:tr>
      <w:tr w:rsidR="001D0914" w:rsidRPr="00C5044F" w:rsidTr="001D0914">
        <w:trPr>
          <w:trHeight w:val="248"/>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MÜHÜR FEKKİ</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TUTANAĞI</w:t>
            </w:r>
          </w:p>
          <w:p w:rsidR="001D0914" w:rsidRPr="00C5044F" w:rsidRDefault="001D0914" w:rsidP="001D0914">
            <w:pPr>
              <w:spacing w:line="204" w:lineRule="auto"/>
              <w:rPr>
                <w:rFonts w:ascii="Ankara Display Regular" w:hAnsi="Ankara Display Regular" w:cstheme="minorHAnsi"/>
                <w:b/>
                <w:i/>
              </w:rPr>
            </w:pPr>
            <w:r w:rsidRPr="00C5044F">
              <w:rPr>
                <w:rFonts w:ascii="Ankara Display Regular" w:hAnsi="Ankara Display Regular" w:cstheme="minorHAnsi"/>
                <w:b/>
                <w:i/>
              </w:rPr>
              <w:t>(Mühür bozma )</w:t>
            </w:r>
          </w:p>
        </w:tc>
        <w:tc>
          <w:tcPr>
            <w:tcW w:w="7064" w:type="dxa"/>
          </w:tcPr>
          <w:p w:rsidR="001D0914" w:rsidRPr="00C5044F" w:rsidRDefault="001D0914" w:rsidP="001D0914">
            <w:pPr>
              <w:spacing w:line="204" w:lineRule="auto"/>
              <w:jc w:val="both"/>
              <w:rPr>
                <w:rFonts w:ascii="Ankara Display Regular" w:hAnsi="Ankara Display Regular" w:cstheme="minorHAnsi"/>
                <w:sz w:val="40"/>
                <w:u w:val="single"/>
              </w:rPr>
            </w:pPr>
            <w:r w:rsidRPr="00C5044F">
              <w:rPr>
                <w:rFonts w:ascii="Ankara Display Regular" w:hAnsi="Ankara Display Regular"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C5044F" w:rsidTr="001D0914">
        <w:trPr>
          <w:trHeight w:val="122"/>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KAPAMALAR</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Belediye Encümeninin kararları gereğince, mühürlenerek faaliyetten men edilen işyerlerinin sayısını ifade eder. </w:t>
            </w:r>
          </w:p>
        </w:tc>
      </w:tr>
      <w:tr w:rsidR="001D0914" w:rsidRPr="00C5044F" w:rsidTr="001D0914">
        <w:trPr>
          <w:trHeight w:val="312"/>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GEÇİCİ PARKA</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ÇEKİLEN ARAÇLAR</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C5044F" w:rsidTr="001D0914">
        <w:trPr>
          <w:trHeight w:val="185"/>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YEDİ EMİN</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TUTANAĞI</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Birden çok kişi arasında hukuki durumu çekişmeli olan bir malın çekişme sonuçlanıncaya kadar emanet olarak bırakıldığı tutanağın sayısını ifade eder </w:t>
            </w:r>
          </w:p>
        </w:tc>
      </w:tr>
      <w:tr w:rsidR="001D0914" w:rsidRPr="00C5044F" w:rsidTr="001D0914">
        <w:trPr>
          <w:trHeight w:val="375"/>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EMANETE ALINAN</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MALZEME</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        </w:t>
            </w:r>
            <w:proofErr w:type="gramStart"/>
            <w:r w:rsidRPr="00C5044F">
              <w:rPr>
                <w:rFonts w:ascii="Ankara Display Regular" w:hAnsi="Ankara Display Regular" w:cstheme="minorHAnsi"/>
              </w:rPr>
              <w:t xml:space="preserve">Belediye sınırları içerisinde bulunan; bulvara, caddeye ve bağlantılı olan yaya kaldırım üzerine ve </w:t>
            </w:r>
            <w:proofErr w:type="spellStart"/>
            <w:r w:rsidRPr="00C5044F">
              <w:rPr>
                <w:rFonts w:ascii="Ankara Display Regular" w:hAnsi="Ankara Display Regular" w:cstheme="minorHAnsi"/>
              </w:rPr>
              <w:t>çıvarına</w:t>
            </w:r>
            <w:proofErr w:type="spellEnd"/>
            <w:r w:rsidRPr="00C5044F">
              <w:rPr>
                <w:rFonts w:ascii="Ankara Display Regular" w:hAnsi="Ankara Display Regular"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C5044F" w:rsidTr="001D0914">
        <w:trPr>
          <w:trHeight w:val="256"/>
        </w:trPr>
        <w:tc>
          <w:tcPr>
            <w:tcW w:w="2766" w:type="dxa"/>
          </w:tcPr>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PEŞİN PARA CEZASI</w:t>
            </w:r>
          </w:p>
          <w:p w:rsidR="001D0914" w:rsidRPr="00C5044F" w:rsidRDefault="001D0914" w:rsidP="001D0914">
            <w:pPr>
              <w:spacing w:line="204" w:lineRule="auto"/>
              <w:rPr>
                <w:rFonts w:ascii="Ankara Display Regular" w:hAnsi="Ankara Display Regular" w:cstheme="minorHAnsi"/>
              </w:rPr>
            </w:pPr>
            <w:r w:rsidRPr="00C5044F">
              <w:rPr>
                <w:rFonts w:ascii="Ankara Display Regular" w:hAnsi="Ankara Display Regular" w:cstheme="minorHAnsi"/>
              </w:rPr>
              <w:t>TL.</w:t>
            </w:r>
          </w:p>
        </w:tc>
        <w:tc>
          <w:tcPr>
            <w:tcW w:w="7064" w:type="dxa"/>
          </w:tcPr>
          <w:p w:rsidR="001D0914" w:rsidRPr="00C5044F" w:rsidRDefault="001D0914" w:rsidP="001D0914">
            <w:pPr>
              <w:spacing w:line="204" w:lineRule="auto"/>
              <w:ind w:left="-70"/>
              <w:jc w:val="both"/>
              <w:rPr>
                <w:rFonts w:ascii="Ankara Display Regular" w:hAnsi="Ankara Display Regular" w:cstheme="minorHAnsi"/>
              </w:rPr>
            </w:pPr>
            <w:r w:rsidRPr="00C5044F">
              <w:rPr>
                <w:rFonts w:ascii="Ankara Display Regular" w:hAnsi="Ankara Display Regular" w:cstheme="minorHAnsi"/>
              </w:rPr>
              <w:t xml:space="preserve">5326 sayılı Kabahatler Kanununun; 17. maddesi doğrultusunda, </w:t>
            </w:r>
            <w:proofErr w:type="gramStart"/>
            <w:r w:rsidRPr="00C5044F">
              <w:rPr>
                <w:rFonts w:ascii="Ankara Display Regular" w:hAnsi="Ankara Display Regular" w:cstheme="minorHAnsi"/>
                <w:b/>
              </w:rPr>
              <w:t>33,36,37,38,40,41</w:t>
            </w:r>
            <w:proofErr w:type="gramEnd"/>
            <w:r w:rsidRPr="00C5044F">
              <w:rPr>
                <w:rFonts w:ascii="Ankara Display Regular" w:hAnsi="Ankara Display Regular" w:cstheme="minorHAnsi"/>
                <w:b/>
              </w:rPr>
              <w:t xml:space="preserve"> ve 42.</w:t>
            </w:r>
            <w:r w:rsidRPr="00C5044F">
              <w:rPr>
                <w:rFonts w:ascii="Ankara Display Regular" w:hAnsi="Ankara Display Regular" w:cstheme="minorHAnsi"/>
              </w:rPr>
              <w:t xml:space="preserve"> maddelerinde, </w:t>
            </w:r>
            <w:r w:rsidRPr="00C5044F">
              <w:rPr>
                <w:rFonts w:ascii="Ankara Display Regular" w:hAnsi="Ankara Display Regular" w:cstheme="minorHAnsi"/>
                <w:b/>
                <w:i/>
                <w:sz w:val="20"/>
              </w:rPr>
              <w:t>(Gürültü - Rahatsız etme – İşgal - Çevreyi Kirletme - Afiş konulu)</w:t>
            </w:r>
            <w:r w:rsidRPr="00C5044F">
              <w:rPr>
                <w:rFonts w:ascii="Ankara Display Regular" w:hAnsi="Ankara Display Regular" w:cstheme="minorHAnsi"/>
              </w:rPr>
              <w:t xml:space="preserve">   belirtilen parasal cezalar,  </w:t>
            </w:r>
            <w:r w:rsidRPr="00C5044F">
              <w:rPr>
                <w:rFonts w:ascii="Ankara Display Regular" w:hAnsi="Ankara Display Regular" w:cstheme="minorHAnsi"/>
                <w:b/>
                <w:i/>
                <w:u w:val="single"/>
              </w:rPr>
              <w:t>“Tüzel ve Gerçek Kişilerden”</w:t>
            </w:r>
            <w:r w:rsidRPr="00C5044F">
              <w:rPr>
                <w:rFonts w:ascii="Ankara Display Regular" w:hAnsi="Ankara Display Regular" w:cstheme="minorHAnsi"/>
              </w:rPr>
              <w:t xml:space="preserve">  alınan miktarı ifade eder. </w:t>
            </w:r>
          </w:p>
        </w:tc>
      </w:tr>
    </w:tbl>
    <w:p w:rsidR="001D0914" w:rsidRDefault="001D0914"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Default="00C5044F" w:rsidP="001D0914">
      <w:pPr>
        <w:jc w:val="center"/>
        <w:rPr>
          <w:rFonts w:ascii="Ankara Display Regular" w:hAnsi="Ankara Display Regular"/>
          <w:u w:val="single"/>
        </w:rPr>
      </w:pPr>
    </w:p>
    <w:p w:rsidR="00C5044F" w:rsidRPr="00C5044F" w:rsidRDefault="00C5044F" w:rsidP="001D0914">
      <w:pPr>
        <w:jc w:val="center"/>
        <w:rPr>
          <w:rFonts w:ascii="Ankara Display Regular" w:hAnsi="Ankara Display Regular"/>
          <w:u w:val="single"/>
        </w:rPr>
      </w:pPr>
    </w:p>
    <w:p w:rsidR="0024106B" w:rsidRDefault="0024106B" w:rsidP="001D0914">
      <w:pPr>
        <w:jc w:val="center"/>
        <w:rPr>
          <w:rFonts w:ascii="Ankara Display Regular" w:hAnsi="Ankara Display Regular" w:cstheme="minorHAnsi"/>
          <w:b/>
          <w:u w:val="single"/>
        </w:rPr>
      </w:pPr>
    </w:p>
    <w:p w:rsidR="001D0914" w:rsidRPr="00C5044F" w:rsidRDefault="001D0914" w:rsidP="001D0914">
      <w:pPr>
        <w:jc w:val="center"/>
        <w:rPr>
          <w:rFonts w:ascii="Ankara Display Regular" w:hAnsi="Ankara Display Regular" w:cstheme="minorHAnsi"/>
          <w:b/>
          <w:u w:val="single"/>
        </w:rPr>
      </w:pPr>
      <w:r w:rsidRPr="00C5044F">
        <w:rPr>
          <w:rFonts w:ascii="Ankara Display Regular" w:hAnsi="Ankara Display Regular" w:cstheme="minorHAnsi"/>
          <w:b/>
          <w:u w:val="single"/>
        </w:rPr>
        <w:t>-----</w:t>
      </w:r>
      <w:r w:rsidRPr="00C5044F">
        <w:rPr>
          <w:rFonts w:ascii="Ankara Display Regular" w:hAnsi="Ankara Display Regular" w:cstheme="minorHAnsi"/>
          <w:b/>
        </w:rPr>
        <w:t>TABLO</w:t>
      </w:r>
      <w:r w:rsidRPr="00C5044F">
        <w:rPr>
          <w:rFonts w:ascii="Ankara Display Regular" w:hAnsi="Ankara Display Regular" w:cstheme="minorHAnsi"/>
          <w:b/>
          <w:u w:val="single"/>
        </w:rPr>
        <w:t>------</w:t>
      </w:r>
    </w:p>
    <w:p w:rsidR="00C5044F" w:rsidRDefault="00813061" w:rsidP="001D0914">
      <w:pPr>
        <w:jc w:val="center"/>
        <w:rPr>
          <w:rFonts w:ascii="Ankara Display Regular" w:hAnsi="Ankara Display Regular" w:cstheme="minorHAnsi"/>
          <w:b/>
          <w:noProof/>
          <w:u w:val="single"/>
        </w:rPr>
      </w:pPr>
      <w:bookmarkStart w:id="0" w:name="_GoBack"/>
      <w:bookmarkEnd w:id="0"/>
      <w:r>
        <w:rPr>
          <w:rFonts w:ascii="Ankara Display Regular" w:hAnsi="Ankara Display Regular" w:cstheme="minorHAnsi"/>
          <w:noProof/>
        </w:rPr>
        <w:drawing>
          <wp:anchor distT="0" distB="0" distL="114300" distR="114300" simplePos="0" relativeHeight="251771904" behindDoc="0" locked="0" layoutInCell="1" allowOverlap="1" wp14:anchorId="02150F07" wp14:editId="7CEE3304">
            <wp:simplePos x="0" y="0"/>
            <wp:positionH relativeFrom="column">
              <wp:posOffset>-952500</wp:posOffset>
            </wp:positionH>
            <wp:positionV relativeFrom="paragraph">
              <wp:posOffset>883920</wp:posOffset>
            </wp:positionV>
            <wp:extent cx="7696200" cy="6450330"/>
            <wp:effectExtent l="0" t="5715"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Ak.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696200" cy="6450330"/>
                    </a:xfrm>
                    <a:prstGeom prst="rect">
                      <a:avLst/>
                    </a:prstGeom>
                  </pic:spPr>
                </pic:pic>
              </a:graphicData>
            </a:graphic>
            <wp14:sizeRelH relativeFrom="page">
              <wp14:pctWidth>0</wp14:pctWidth>
            </wp14:sizeRelH>
            <wp14:sizeRelV relativeFrom="page">
              <wp14:pctHeight>0</wp14:pctHeight>
            </wp14:sizeRelV>
          </wp:anchor>
        </w:drawing>
      </w:r>
    </w:p>
    <w:p w:rsidR="00813061" w:rsidRDefault="00813061" w:rsidP="001D0914">
      <w:pPr>
        <w:jc w:val="center"/>
        <w:rPr>
          <w:rFonts w:ascii="Ankara Display Regular" w:hAnsi="Ankara Display Regular" w:cstheme="minorHAnsi"/>
          <w:b/>
          <w:u w:val="single"/>
        </w:rPr>
      </w:pPr>
    </w:p>
    <w:p w:rsidR="00813061" w:rsidRPr="00813061" w:rsidRDefault="00813061" w:rsidP="00813061">
      <w:pPr>
        <w:rPr>
          <w:rFonts w:ascii="Ankara Display Regular" w:hAnsi="Ankara Display Regular" w:cstheme="minorHAnsi"/>
        </w:rPr>
      </w:pPr>
    </w:p>
    <w:p w:rsidR="00813061" w:rsidRPr="00813061" w:rsidRDefault="00813061" w:rsidP="00813061">
      <w:pPr>
        <w:rPr>
          <w:rFonts w:ascii="Ankara Display Regular" w:hAnsi="Ankara Display Regular" w:cstheme="minorHAnsi"/>
        </w:rPr>
      </w:pPr>
    </w:p>
    <w:p w:rsidR="00813061" w:rsidRPr="00813061" w:rsidRDefault="00813061" w:rsidP="00813061">
      <w:pPr>
        <w:rPr>
          <w:rFonts w:ascii="Ankara Display Regular" w:hAnsi="Ankara Display Regular" w:cstheme="minorHAnsi"/>
        </w:rPr>
      </w:pPr>
    </w:p>
    <w:p w:rsidR="00813061" w:rsidRPr="00813061" w:rsidRDefault="00813061" w:rsidP="00813061">
      <w:pPr>
        <w:rPr>
          <w:rFonts w:ascii="Ankara Display Regular" w:hAnsi="Ankara Display Regular" w:cstheme="minorHAnsi"/>
        </w:rPr>
      </w:pPr>
    </w:p>
    <w:p w:rsidR="00813061" w:rsidRDefault="00813061" w:rsidP="00813061">
      <w:pPr>
        <w:rPr>
          <w:rFonts w:ascii="Ankara Display Regular" w:hAnsi="Ankara Display Regular" w:cstheme="minorHAnsi"/>
        </w:rPr>
      </w:pPr>
    </w:p>
    <w:p w:rsidR="0025046B" w:rsidRPr="00813061" w:rsidRDefault="00813061" w:rsidP="00813061">
      <w:pPr>
        <w:tabs>
          <w:tab w:val="left" w:pos="2235"/>
        </w:tabs>
        <w:rPr>
          <w:rFonts w:ascii="Ankara Display Regular" w:hAnsi="Ankara Display Regular" w:cstheme="minorHAnsi"/>
        </w:rPr>
      </w:pPr>
      <w:r>
        <w:rPr>
          <w:rFonts w:ascii="Ankara Display Regular" w:hAnsi="Ankara Display Regular" w:cstheme="minorHAnsi"/>
        </w:rPr>
        <w:tab/>
      </w:r>
    </w:p>
    <w:sectPr w:rsidR="0025046B" w:rsidRPr="00813061"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29" w:rsidRDefault="00447D29" w:rsidP="00A03CF5">
      <w:r>
        <w:separator/>
      </w:r>
    </w:p>
  </w:endnote>
  <w:endnote w:type="continuationSeparator" w:id="0">
    <w:p w:rsidR="00447D29" w:rsidRDefault="00447D29"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09F" w:csb1="00000000"/>
  </w:font>
  <w:font w:name="Ankara Display Regular">
    <w:panose1 w:val="00000000000000000000"/>
    <w:charset w:val="00"/>
    <w:family w:val="modern"/>
    <w:notTrueType/>
    <w:pitch w:val="variable"/>
    <w:sig w:usb0="80000007" w:usb1="5000202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813061">
      <w:rPr>
        <w:noProof/>
        <w:color w:val="323E4F" w:themeColor="text2" w:themeShade="BF"/>
        <w:szCs w:val="24"/>
      </w:rPr>
      <w:t>4</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813061">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29" w:rsidRDefault="00447D29" w:rsidP="00A03CF5">
      <w:r>
        <w:separator/>
      </w:r>
    </w:p>
  </w:footnote>
  <w:footnote w:type="continuationSeparator" w:id="0">
    <w:p w:rsidR="00447D29" w:rsidRDefault="00447D29"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447D2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447D2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447D2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0761"/>
    <w:rsid w:val="000B5567"/>
    <w:rsid w:val="000F4937"/>
    <w:rsid w:val="001051ED"/>
    <w:rsid w:val="00132A43"/>
    <w:rsid w:val="001C0097"/>
    <w:rsid w:val="001D0914"/>
    <w:rsid w:val="00225526"/>
    <w:rsid w:val="00225BFB"/>
    <w:rsid w:val="0022684C"/>
    <w:rsid w:val="002407B7"/>
    <w:rsid w:val="0024106B"/>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47D29"/>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3061"/>
    <w:rsid w:val="0081666D"/>
    <w:rsid w:val="00841ECF"/>
    <w:rsid w:val="00865D09"/>
    <w:rsid w:val="008812E0"/>
    <w:rsid w:val="008838C5"/>
    <w:rsid w:val="00893CC2"/>
    <w:rsid w:val="008B6CA5"/>
    <w:rsid w:val="008B7BC5"/>
    <w:rsid w:val="008E3D60"/>
    <w:rsid w:val="008F1F1D"/>
    <w:rsid w:val="0090552A"/>
    <w:rsid w:val="00913A1D"/>
    <w:rsid w:val="00923294"/>
    <w:rsid w:val="0092709E"/>
    <w:rsid w:val="009323E3"/>
    <w:rsid w:val="00961670"/>
    <w:rsid w:val="009644FC"/>
    <w:rsid w:val="00965FCE"/>
    <w:rsid w:val="00976108"/>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27B8"/>
    <w:rsid w:val="00C253B4"/>
    <w:rsid w:val="00C37D5A"/>
    <w:rsid w:val="00C43B8D"/>
    <w:rsid w:val="00C457E8"/>
    <w:rsid w:val="00C5044F"/>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C20DC"/>
    <w:rsid w:val="00ED5E42"/>
    <w:rsid w:val="00F21AA7"/>
    <w:rsid w:val="00F21BE3"/>
    <w:rsid w:val="00F45BBC"/>
    <w:rsid w:val="00F65335"/>
    <w:rsid w:val="00F74CBD"/>
    <w:rsid w:val="00FC23A4"/>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CA975-CB24-4C05-95E3-04698E09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ANKARA BÜYÜKŞEHİR ZABITA VE İLÇE BELEDİYE ZABITALARI KOORDİNASYON KURULU VE KOMİSYONLARI</vt:lpstr>
    </vt:vector>
  </TitlesOfParts>
  <Company>Hewlett-Packard Company</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 OCAK AYINA AİT</dc:subject>
  <dc:creator>MUSTAFA CIGDEM</dc:creator>
  <cp:keywords/>
  <dc:description/>
  <cp:lastModifiedBy>ENGIN ERGIN</cp:lastModifiedBy>
  <cp:revision>18</cp:revision>
  <cp:lastPrinted>2022-02-16T11:50:00Z</cp:lastPrinted>
  <dcterms:created xsi:type="dcterms:W3CDTF">2020-02-07T11:00:00Z</dcterms:created>
  <dcterms:modified xsi:type="dcterms:W3CDTF">2022-03-02T08:09:00Z</dcterms:modified>
</cp:coreProperties>
</file>